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780" w:rsidRDefault="00530780">
      <w:pPr>
        <w:adjustRightInd w:val="0"/>
        <w:snapToGrid w:val="0"/>
        <w:spacing w:line="300" w:lineRule="auto"/>
        <w:jc w:val="left"/>
        <w:rPr>
          <w:b/>
          <w:bCs/>
          <w:snapToGrid w:val="0"/>
          <w:kern w:val="0"/>
          <w:sz w:val="28"/>
          <w:szCs w:val="28"/>
        </w:rPr>
      </w:pPr>
      <w:r w:rsidRPr="00530780">
        <w:rPr>
          <w:b/>
          <w:bCs/>
          <w:snapToGrid w:val="0"/>
          <w:kern w:val="0"/>
          <w:sz w:val="28"/>
          <w:szCs w:val="28"/>
        </w:rPr>
        <w:pict>
          <v:shapetype id="_x0000_t202" coordsize="21600,21600" o:spt="202" path="m,l,21600r21600,l21600,xe">
            <v:stroke joinstyle="miter"/>
            <v:path gradientshapeok="t" o:connecttype="rect"/>
          </v:shapetype>
          <v:shape id="文本框 299" o:spid="_x0000_s1029" type="#_x0000_t202" style="position:absolute;margin-left:45.7pt;margin-top:-3.3pt;width:294.8pt;height:46.8pt;z-index:251658240;mso-width-relative:margin;mso-height-relative:margin">
            <v:textbox>
              <w:txbxContent>
                <w:p w:rsidR="00530780" w:rsidRDefault="00326731">
                  <w:pPr>
                    <w:spacing w:line="400" w:lineRule="exact"/>
                    <w:rPr>
                      <w:rFonts w:ascii="仿宋_GB2312" w:eastAsia="仿宋_GB2312"/>
                      <w:b/>
                      <w:sz w:val="26"/>
                      <w:szCs w:val="26"/>
                    </w:rPr>
                  </w:pPr>
                  <w:r>
                    <w:rPr>
                      <w:rFonts w:ascii="仿宋_GB2312" w:eastAsia="仿宋_GB2312" w:hint="eastAsia"/>
                      <w:b/>
                      <w:sz w:val="26"/>
                      <w:szCs w:val="26"/>
                    </w:rPr>
                    <w:t>深</w:t>
                  </w:r>
                  <w:r>
                    <w:rPr>
                      <w:rFonts w:ascii="仿宋_GB2312" w:eastAsia="仿宋_GB2312" w:hint="eastAsia"/>
                      <w:b/>
                      <w:sz w:val="26"/>
                      <w:szCs w:val="26"/>
                    </w:rPr>
                    <w:t xml:space="preserve"> </w:t>
                  </w:r>
                  <w:proofErr w:type="gramStart"/>
                  <w:r>
                    <w:rPr>
                      <w:rFonts w:ascii="仿宋_GB2312" w:eastAsia="仿宋_GB2312" w:hint="eastAsia"/>
                      <w:b/>
                      <w:sz w:val="26"/>
                      <w:szCs w:val="26"/>
                    </w:rPr>
                    <w:t>圳</w:t>
                  </w:r>
                  <w:proofErr w:type="gramEnd"/>
                  <w:r>
                    <w:rPr>
                      <w:rFonts w:ascii="仿宋_GB2312" w:eastAsia="仿宋_GB2312" w:hint="eastAsia"/>
                      <w:b/>
                      <w:sz w:val="26"/>
                      <w:szCs w:val="26"/>
                    </w:rPr>
                    <w:t xml:space="preserve"> </w:t>
                  </w:r>
                  <w:r>
                    <w:rPr>
                      <w:rFonts w:ascii="仿宋_GB2312" w:eastAsia="仿宋_GB2312" w:hint="eastAsia"/>
                      <w:b/>
                      <w:sz w:val="26"/>
                      <w:szCs w:val="26"/>
                    </w:rPr>
                    <w:t>市</w:t>
                  </w:r>
                  <w:r>
                    <w:rPr>
                      <w:rFonts w:ascii="仿宋_GB2312" w:eastAsia="仿宋_GB2312" w:hint="eastAsia"/>
                      <w:b/>
                      <w:sz w:val="26"/>
                      <w:szCs w:val="26"/>
                    </w:rPr>
                    <w:t xml:space="preserve"> </w:t>
                  </w:r>
                  <w:r>
                    <w:rPr>
                      <w:rFonts w:ascii="仿宋_GB2312" w:eastAsia="仿宋_GB2312" w:hint="eastAsia"/>
                      <w:b/>
                      <w:sz w:val="26"/>
                      <w:szCs w:val="26"/>
                    </w:rPr>
                    <w:t>中</w:t>
                  </w:r>
                  <w:r>
                    <w:rPr>
                      <w:rFonts w:ascii="仿宋_GB2312" w:eastAsia="仿宋_GB2312" w:hint="eastAsia"/>
                      <w:b/>
                      <w:sz w:val="26"/>
                      <w:szCs w:val="26"/>
                    </w:rPr>
                    <w:t xml:space="preserve"> </w:t>
                  </w:r>
                  <w:r>
                    <w:rPr>
                      <w:rFonts w:ascii="仿宋_GB2312" w:eastAsia="仿宋_GB2312" w:hint="eastAsia"/>
                      <w:b/>
                      <w:sz w:val="26"/>
                      <w:szCs w:val="26"/>
                    </w:rPr>
                    <w:t>正</w:t>
                  </w:r>
                  <w:r>
                    <w:rPr>
                      <w:rFonts w:ascii="仿宋_GB2312" w:eastAsia="仿宋_GB2312" w:hint="eastAsia"/>
                      <w:b/>
                      <w:sz w:val="26"/>
                      <w:szCs w:val="26"/>
                    </w:rPr>
                    <w:t xml:space="preserve"> </w:t>
                  </w:r>
                  <w:r>
                    <w:rPr>
                      <w:rFonts w:ascii="仿宋_GB2312" w:eastAsia="仿宋_GB2312" w:hint="eastAsia"/>
                      <w:b/>
                      <w:sz w:val="26"/>
                      <w:szCs w:val="26"/>
                    </w:rPr>
                    <w:t>招</w:t>
                  </w:r>
                  <w:r>
                    <w:rPr>
                      <w:rFonts w:ascii="仿宋_GB2312" w:eastAsia="仿宋_GB2312" w:hint="eastAsia"/>
                      <w:b/>
                      <w:sz w:val="26"/>
                      <w:szCs w:val="26"/>
                    </w:rPr>
                    <w:t xml:space="preserve"> </w:t>
                  </w:r>
                  <w:r>
                    <w:rPr>
                      <w:rFonts w:ascii="仿宋_GB2312" w:eastAsia="仿宋_GB2312" w:hint="eastAsia"/>
                      <w:b/>
                      <w:sz w:val="26"/>
                      <w:szCs w:val="26"/>
                    </w:rPr>
                    <w:t>标</w:t>
                  </w:r>
                  <w:r>
                    <w:rPr>
                      <w:rFonts w:ascii="仿宋_GB2312" w:eastAsia="仿宋_GB2312" w:hint="eastAsia"/>
                      <w:b/>
                      <w:sz w:val="26"/>
                      <w:szCs w:val="26"/>
                    </w:rPr>
                    <w:t xml:space="preserve"> </w:t>
                  </w:r>
                  <w:r>
                    <w:rPr>
                      <w:rFonts w:ascii="仿宋_GB2312" w:eastAsia="仿宋_GB2312" w:hint="eastAsia"/>
                      <w:b/>
                      <w:sz w:val="26"/>
                      <w:szCs w:val="26"/>
                    </w:rPr>
                    <w:t>有</w:t>
                  </w:r>
                  <w:r>
                    <w:rPr>
                      <w:rFonts w:ascii="仿宋_GB2312" w:eastAsia="仿宋_GB2312" w:hint="eastAsia"/>
                      <w:b/>
                      <w:sz w:val="26"/>
                      <w:szCs w:val="26"/>
                    </w:rPr>
                    <w:t xml:space="preserve"> </w:t>
                  </w:r>
                  <w:r>
                    <w:rPr>
                      <w:rFonts w:ascii="仿宋_GB2312" w:eastAsia="仿宋_GB2312" w:hint="eastAsia"/>
                      <w:b/>
                      <w:sz w:val="26"/>
                      <w:szCs w:val="26"/>
                    </w:rPr>
                    <w:t>限</w:t>
                  </w:r>
                  <w:r>
                    <w:rPr>
                      <w:rFonts w:ascii="仿宋_GB2312" w:eastAsia="仿宋_GB2312" w:hint="eastAsia"/>
                      <w:b/>
                      <w:sz w:val="26"/>
                      <w:szCs w:val="26"/>
                    </w:rPr>
                    <w:t xml:space="preserve"> </w:t>
                  </w:r>
                  <w:r>
                    <w:rPr>
                      <w:rFonts w:ascii="仿宋_GB2312" w:eastAsia="仿宋_GB2312" w:hint="eastAsia"/>
                      <w:b/>
                      <w:sz w:val="26"/>
                      <w:szCs w:val="26"/>
                    </w:rPr>
                    <w:t>公</w:t>
                  </w:r>
                  <w:r>
                    <w:rPr>
                      <w:rFonts w:ascii="仿宋_GB2312" w:eastAsia="仿宋_GB2312" w:hint="eastAsia"/>
                      <w:b/>
                      <w:sz w:val="26"/>
                      <w:szCs w:val="26"/>
                    </w:rPr>
                    <w:t xml:space="preserve"> </w:t>
                  </w:r>
                  <w:r>
                    <w:rPr>
                      <w:rFonts w:ascii="仿宋_GB2312" w:eastAsia="仿宋_GB2312" w:hint="eastAsia"/>
                      <w:b/>
                      <w:sz w:val="26"/>
                      <w:szCs w:val="26"/>
                    </w:rPr>
                    <w:t>司</w:t>
                  </w:r>
                </w:p>
                <w:p w:rsidR="00530780" w:rsidRDefault="00326731">
                  <w:pPr>
                    <w:spacing w:line="400" w:lineRule="exact"/>
                    <w:rPr>
                      <w:rFonts w:ascii="仿宋_GB2312" w:eastAsia="仿宋_GB2312"/>
                      <w:sz w:val="22"/>
                    </w:rPr>
                  </w:pPr>
                  <w:r>
                    <w:rPr>
                      <w:rFonts w:ascii="仿宋_GB2312" w:eastAsia="仿宋_GB2312" w:hint="eastAsia"/>
                      <w:sz w:val="22"/>
                    </w:rPr>
                    <w:t>SHENZHEN ZHONGZHENG TENDERING CO.</w:t>
                  </w:r>
                  <w:proofErr w:type="gramStart"/>
                  <w:r>
                    <w:rPr>
                      <w:rFonts w:ascii="仿宋_GB2312" w:eastAsia="仿宋_GB2312" w:hint="eastAsia"/>
                      <w:sz w:val="22"/>
                    </w:rPr>
                    <w:t>,LTD</w:t>
                  </w:r>
                  <w:proofErr w:type="gramEnd"/>
                  <w:r>
                    <w:rPr>
                      <w:rFonts w:ascii="仿宋_GB2312" w:eastAsia="仿宋_GB2312" w:hint="eastAsia"/>
                      <w:sz w:val="22"/>
                    </w:rPr>
                    <w:t>.</w:t>
                  </w:r>
                </w:p>
              </w:txbxContent>
            </v:textbox>
          </v:shape>
        </w:pict>
      </w:r>
      <w:r w:rsidR="00326731">
        <w:rPr>
          <w:b/>
          <w:noProof/>
          <w:kern w:val="0"/>
          <w:sz w:val="28"/>
          <w:szCs w:val="28"/>
        </w:rPr>
        <w:drawing>
          <wp:inline distT="0" distB="0" distL="0" distR="0">
            <wp:extent cx="552450" cy="476250"/>
            <wp:effectExtent l="57150" t="19050" r="190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tretch>
                      <a:fillRect/>
                    </a:stretch>
                  </pic:blipFill>
                  <pic:spPr>
                    <a:xfrm>
                      <a:off x="0" y="0"/>
                      <a:ext cx="552450" cy="476250"/>
                    </a:xfrm>
                    <a:prstGeom prst="rect">
                      <a:avLst/>
                    </a:prstGeom>
                    <a:solidFill>
                      <a:schemeClr val="bg1"/>
                    </a:solidFill>
                    <a:ln w="9525">
                      <a:noFill/>
                      <a:miter lim="800000"/>
                      <a:headEnd/>
                      <a:tailEnd/>
                    </a:ln>
                    <a:scene3d>
                      <a:camera prst="orthographicFront"/>
                      <a:lightRig rig="threePt" dir="t"/>
                    </a:scene3d>
                    <a:sp3d extrusionH="76200" contourW="12700">
                      <a:extrusionClr>
                        <a:schemeClr val="bg1"/>
                      </a:extrusionClr>
                      <a:contourClr>
                        <a:schemeClr val="bg1"/>
                      </a:contourClr>
                    </a:sp3d>
                  </pic:spPr>
                </pic:pic>
              </a:graphicData>
            </a:graphic>
          </wp:inline>
        </w:drawing>
      </w:r>
    </w:p>
    <w:p w:rsidR="00530780" w:rsidRDefault="00530780">
      <w:pPr>
        <w:adjustRightInd w:val="0"/>
        <w:snapToGrid w:val="0"/>
        <w:spacing w:line="300" w:lineRule="auto"/>
        <w:jc w:val="left"/>
        <w:rPr>
          <w:b/>
          <w:bCs/>
          <w:snapToGrid w:val="0"/>
          <w:kern w:val="0"/>
          <w:sz w:val="28"/>
          <w:szCs w:val="28"/>
        </w:rPr>
      </w:pPr>
    </w:p>
    <w:p w:rsidR="00530780" w:rsidRDefault="00530780">
      <w:pPr>
        <w:adjustRightInd w:val="0"/>
        <w:snapToGrid w:val="0"/>
        <w:spacing w:line="300" w:lineRule="auto"/>
        <w:jc w:val="left"/>
        <w:rPr>
          <w:b/>
          <w:bCs/>
          <w:snapToGrid w:val="0"/>
          <w:kern w:val="0"/>
          <w:sz w:val="28"/>
          <w:szCs w:val="28"/>
        </w:rPr>
      </w:pPr>
    </w:p>
    <w:p w:rsidR="00530780" w:rsidRDefault="00326731">
      <w:pPr>
        <w:adjustRightInd w:val="0"/>
        <w:snapToGrid w:val="0"/>
        <w:spacing w:line="300" w:lineRule="auto"/>
        <w:jc w:val="center"/>
        <w:rPr>
          <w:rFonts w:asciiTheme="minorEastAsia" w:eastAsiaTheme="minorEastAsia" w:hAnsiTheme="minorEastAsia"/>
          <w:b/>
          <w:snapToGrid w:val="0"/>
          <w:kern w:val="0"/>
          <w:sz w:val="84"/>
          <w:szCs w:val="84"/>
        </w:rPr>
      </w:pPr>
      <w:r>
        <w:rPr>
          <w:rFonts w:asciiTheme="minorEastAsia" w:eastAsiaTheme="minorEastAsia" w:hAnsiTheme="minorEastAsia" w:hint="eastAsia"/>
          <w:b/>
          <w:bCs/>
          <w:snapToGrid w:val="0"/>
          <w:kern w:val="0"/>
          <w:sz w:val="84"/>
          <w:szCs w:val="84"/>
        </w:rPr>
        <w:t>机关食堂主副食配送服务项目</w:t>
      </w:r>
    </w:p>
    <w:p w:rsidR="00530780" w:rsidRDefault="00530780">
      <w:pPr>
        <w:adjustRightInd w:val="0"/>
        <w:snapToGrid w:val="0"/>
        <w:spacing w:line="300" w:lineRule="auto"/>
        <w:jc w:val="center"/>
        <w:rPr>
          <w:rFonts w:asciiTheme="minorEastAsia" w:eastAsiaTheme="minorEastAsia" w:hAnsiTheme="minorEastAsia"/>
          <w:b/>
          <w:snapToGrid w:val="0"/>
          <w:kern w:val="0"/>
          <w:sz w:val="44"/>
          <w:szCs w:val="44"/>
        </w:rPr>
      </w:pPr>
    </w:p>
    <w:p w:rsidR="00530780" w:rsidRDefault="00530780">
      <w:pPr>
        <w:adjustRightInd w:val="0"/>
        <w:snapToGrid w:val="0"/>
        <w:spacing w:line="300" w:lineRule="auto"/>
        <w:jc w:val="center"/>
        <w:rPr>
          <w:rFonts w:asciiTheme="minorEastAsia" w:eastAsiaTheme="minorEastAsia" w:hAnsiTheme="minorEastAsia"/>
          <w:b/>
          <w:snapToGrid w:val="0"/>
          <w:kern w:val="0"/>
          <w:sz w:val="44"/>
          <w:szCs w:val="44"/>
        </w:rPr>
      </w:pPr>
    </w:p>
    <w:p w:rsidR="00530780" w:rsidRDefault="00530780">
      <w:pPr>
        <w:adjustRightInd w:val="0"/>
        <w:snapToGrid w:val="0"/>
        <w:spacing w:line="300" w:lineRule="auto"/>
        <w:rPr>
          <w:rFonts w:asciiTheme="minorEastAsia" w:eastAsiaTheme="minorEastAsia" w:hAnsiTheme="minorEastAsia"/>
          <w:b/>
          <w:snapToGrid w:val="0"/>
          <w:kern w:val="0"/>
          <w:sz w:val="44"/>
          <w:szCs w:val="44"/>
        </w:rPr>
      </w:pPr>
    </w:p>
    <w:p w:rsidR="00530780" w:rsidRDefault="00326731">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90"/>
        </w:rPr>
        <w:t>服务类招标文件</w:t>
      </w:r>
    </w:p>
    <w:p w:rsidR="00530780" w:rsidRDefault="00530780">
      <w:pPr>
        <w:adjustRightInd w:val="0"/>
        <w:snapToGrid w:val="0"/>
        <w:spacing w:line="300" w:lineRule="auto"/>
        <w:jc w:val="center"/>
        <w:rPr>
          <w:rFonts w:asciiTheme="minorEastAsia" w:eastAsiaTheme="minorEastAsia" w:hAnsiTheme="minorEastAsia"/>
          <w:b/>
          <w:snapToGrid w:val="0"/>
          <w:kern w:val="0"/>
          <w:sz w:val="32"/>
        </w:rPr>
      </w:pPr>
    </w:p>
    <w:p w:rsidR="00530780" w:rsidRDefault="00326731">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hint="eastAsia"/>
          <w:b/>
          <w:snapToGrid w:val="0"/>
          <w:kern w:val="0"/>
          <w:sz w:val="32"/>
        </w:rPr>
        <w:t>SZDL2023000077</w:t>
      </w:r>
    </w:p>
    <w:p w:rsidR="00530780" w:rsidRDefault="00530780">
      <w:pPr>
        <w:adjustRightInd w:val="0"/>
        <w:snapToGrid w:val="0"/>
        <w:spacing w:line="300" w:lineRule="auto"/>
        <w:jc w:val="center"/>
        <w:rPr>
          <w:rFonts w:asciiTheme="minorEastAsia" w:eastAsiaTheme="minorEastAsia" w:hAnsiTheme="minorEastAsia"/>
          <w:b/>
          <w:snapToGrid w:val="0"/>
          <w:kern w:val="0"/>
          <w:sz w:val="32"/>
        </w:rPr>
      </w:pPr>
    </w:p>
    <w:p w:rsidR="00530780" w:rsidRDefault="00530780">
      <w:pPr>
        <w:adjustRightInd w:val="0"/>
        <w:snapToGrid w:val="0"/>
        <w:spacing w:line="300" w:lineRule="auto"/>
        <w:jc w:val="center"/>
        <w:rPr>
          <w:rFonts w:asciiTheme="minorEastAsia" w:eastAsiaTheme="minorEastAsia" w:hAnsiTheme="minorEastAsia"/>
          <w:b/>
          <w:snapToGrid w:val="0"/>
          <w:kern w:val="0"/>
          <w:sz w:val="18"/>
          <w:szCs w:val="18"/>
        </w:rPr>
      </w:pPr>
    </w:p>
    <w:p w:rsidR="00530780" w:rsidRDefault="00530780">
      <w:pPr>
        <w:adjustRightInd w:val="0"/>
        <w:snapToGrid w:val="0"/>
        <w:spacing w:line="300" w:lineRule="auto"/>
        <w:jc w:val="center"/>
        <w:rPr>
          <w:rFonts w:asciiTheme="minorEastAsia" w:eastAsiaTheme="minorEastAsia" w:hAnsiTheme="minorEastAsia"/>
          <w:b/>
          <w:snapToGrid w:val="0"/>
          <w:kern w:val="0"/>
          <w:sz w:val="44"/>
        </w:rPr>
      </w:pPr>
    </w:p>
    <w:p w:rsidR="00530780" w:rsidRDefault="00530780">
      <w:pPr>
        <w:adjustRightInd w:val="0"/>
        <w:snapToGrid w:val="0"/>
        <w:spacing w:line="300" w:lineRule="auto"/>
        <w:jc w:val="center"/>
        <w:rPr>
          <w:rFonts w:asciiTheme="minorEastAsia" w:eastAsiaTheme="minorEastAsia" w:hAnsiTheme="minorEastAsia"/>
        </w:rPr>
      </w:pPr>
    </w:p>
    <w:p w:rsidR="00530780" w:rsidRDefault="00530780">
      <w:pPr>
        <w:rPr>
          <w:rFonts w:asciiTheme="minorEastAsia" w:eastAsiaTheme="minorEastAsia" w:hAnsiTheme="minorEastAsia"/>
        </w:rPr>
      </w:pPr>
    </w:p>
    <w:p w:rsidR="00530780" w:rsidRDefault="00530780">
      <w:pPr>
        <w:rPr>
          <w:rFonts w:asciiTheme="minorEastAsia" w:eastAsiaTheme="minorEastAsia" w:hAnsiTheme="minorEastAsia"/>
        </w:rPr>
      </w:pPr>
    </w:p>
    <w:p w:rsidR="00530780" w:rsidRDefault="00530780">
      <w:pPr>
        <w:rPr>
          <w:rFonts w:asciiTheme="minorEastAsia" w:eastAsiaTheme="minorEastAsia" w:hAnsiTheme="minorEastAsia"/>
        </w:rPr>
      </w:pPr>
    </w:p>
    <w:p w:rsidR="00530780" w:rsidRDefault="00530780">
      <w:pPr>
        <w:rPr>
          <w:rFonts w:asciiTheme="minorEastAsia" w:eastAsiaTheme="minorEastAsia" w:hAnsiTheme="minorEastAsia"/>
        </w:rPr>
      </w:pPr>
    </w:p>
    <w:p w:rsidR="00530780" w:rsidRDefault="00326731">
      <w:pPr>
        <w:pStyle w:val="ab"/>
        <w:adjustRightInd w:val="0"/>
        <w:snapToGrid w:val="0"/>
        <w:spacing w:line="300" w:lineRule="auto"/>
        <w:jc w:val="center"/>
        <w:rPr>
          <w:rFonts w:asciiTheme="minorEastAsia" w:eastAsiaTheme="minorEastAsia" w:hAnsiTheme="minorEastAsia"/>
          <w:b/>
          <w:snapToGrid w:val="0"/>
          <w:sz w:val="30"/>
        </w:rPr>
      </w:pPr>
      <w:r>
        <w:rPr>
          <w:rFonts w:asciiTheme="minorEastAsia" w:eastAsiaTheme="minorEastAsia" w:hAnsiTheme="minorEastAsia" w:hint="eastAsia"/>
          <w:b/>
          <w:snapToGrid w:val="0"/>
          <w:sz w:val="30"/>
        </w:rPr>
        <w:t>二〇二</w:t>
      </w:r>
      <w:r>
        <w:rPr>
          <w:rFonts w:asciiTheme="minorEastAsia" w:eastAsiaTheme="minorEastAsia" w:hAnsiTheme="minorEastAsia" w:hint="eastAsia"/>
          <w:b/>
          <w:snapToGrid w:val="0"/>
          <w:sz w:val="30"/>
        </w:rPr>
        <w:t>三</w:t>
      </w:r>
      <w:r>
        <w:rPr>
          <w:rFonts w:asciiTheme="minorEastAsia" w:eastAsiaTheme="minorEastAsia" w:hAnsiTheme="minorEastAsia" w:hint="eastAsia"/>
          <w:b/>
          <w:snapToGrid w:val="0"/>
          <w:sz w:val="30"/>
        </w:rPr>
        <w:t>年</w:t>
      </w:r>
      <w:r>
        <w:rPr>
          <w:rFonts w:asciiTheme="minorEastAsia" w:eastAsiaTheme="minorEastAsia" w:hAnsiTheme="minorEastAsia" w:hint="eastAsia"/>
          <w:b/>
          <w:snapToGrid w:val="0"/>
          <w:sz w:val="30"/>
        </w:rPr>
        <w:t>一</w:t>
      </w:r>
      <w:r>
        <w:rPr>
          <w:rFonts w:asciiTheme="minorEastAsia" w:eastAsiaTheme="minorEastAsia" w:hAnsiTheme="minorEastAsia" w:hint="eastAsia"/>
          <w:b/>
          <w:snapToGrid w:val="0"/>
          <w:sz w:val="30"/>
        </w:rPr>
        <w:t>月</w:t>
      </w:r>
    </w:p>
    <w:p w:rsidR="00530780" w:rsidRDefault="00530780"/>
    <w:p w:rsidR="00530780" w:rsidRDefault="00530780">
      <w:pPr>
        <w:jc w:val="center"/>
        <w:rPr>
          <w:rFonts w:asciiTheme="minorEastAsia" w:eastAsiaTheme="minorEastAsia" w:hAnsiTheme="minorEastAsia"/>
          <w:b/>
          <w:bCs/>
          <w:sz w:val="44"/>
          <w:szCs w:val="44"/>
        </w:rPr>
      </w:pPr>
    </w:p>
    <w:p w:rsidR="00530780" w:rsidRDefault="00326731">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lastRenderedPageBreak/>
        <w:t>特别警示条款</w:t>
      </w:r>
    </w:p>
    <w:p w:rsidR="00530780" w:rsidRDefault="00530780" w:rsidP="00326731">
      <w:pPr>
        <w:spacing w:line="360" w:lineRule="auto"/>
        <w:ind w:firstLineChars="200" w:firstLine="480"/>
        <w:rPr>
          <w:rFonts w:ascii="仿宋" w:eastAsia="仿宋" w:hAnsi="仿宋"/>
          <w:sz w:val="24"/>
        </w:rPr>
      </w:pP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一、《深圳经济特区政府采购条例》第五十七条</w:t>
      </w:r>
      <w:r>
        <w:rPr>
          <w:rFonts w:asciiTheme="minorEastAsia" w:eastAsiaTheme="minorEastAsia" w:hAnsiTheme="minorEastAsia" w:hint="eastAsia"/>
          <w:szCs w:val="21"/>
        </w:rPr>
        <w:t>供应商在政府采购中，有下列行为之一的，一至三年内禁止其参与本市政府采购，并由主管部门记入供应商诚信档案，处以采购金额千分之十以上千</w:t>
      </w:r>
      <w:proofErr w:type="gramStart"/>
      <w:r>
        <w:rPr>
          <w:rFonts w:asciiTheme="minorEastAsia" w:eastAsiaTheme="minorEastAsia" w:hAnsiTheme="minorEastAsia" w:hint="eastAsia"/>
          <w:szCs w:val="21"/>
        </w:rPr>
        <w:t>分之二十</w:t>
      </w:r>
      <w:proofErr w:type="gramEnd"/>
      <w:r>
        <w:rPr>
          <w:rFonts w:asciiTheme="minorEastAsia" w:eastAsiaTheme="minorEastAsia" w:hAnsiTheme="minorEastAsia" w:hint="eastAsia"/>
          <w:szCs w:val="21"/>
        </w:rPr>
        <w:t>以下的罚款；情节严重的，取消其参与本市政府采购资格，处以采购金额千分之二十以上千</w:t>
      </w:r>
      <w:proofErr w:type="gramStart"/>
      <w:r>
        <w:rPr>
          <w:rFonts w:asciiTheme="minorEastAsia" w:eastAsiaTheme="minorEastAsia" w:hAnsiTheme="minorEastAsia" w:hint="eastAsia"/>
          <w:szCs w:val="21"/>
        </w:rPr>
        <w:t>分之三十</w:t>
      </w:r>
      <w:proofErr w:type="gramEnd"/>
      <w:r>
        <w:rPr>
          <w:rFonts w:asciiTheme="minorEastAsia" w:eastAsiaTheme="minorEastAsia" w:hAnsiTheme="minorEastAsia" w:hint="eastAsia"/>
          <w:szCs w:val="21"/>
        </w:rPr>
        <w:t>以下的罚款，并由市场监管部门依法吊销其营业执照；给他人造成损失的，依法承担赔偿责任；构成犯罪的，依法追究刑事责任：</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（一）在采购活动中应当回避而未回避的；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（二）未按本条例规定签订、履行采购合同，造成严重后果的；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（三）隐瞒真实情况，提供虚假资料的；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（四）以非法手段排斥其他供应商参与竞争的；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（五）与其他采购参加人串通投标的；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（六）恶意投诉的；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（七）向采购项目相关人行贿或者提供其他不当利益的；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（八）阻碍、抗拒主管部门监督检查的；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（九）其他违反本条例规定的行为。</w:t>
      </w:r>
    </w:p>
    <w:p w:rsidR="00530780" w:rsidRDefault="00530780">
      <w:pPr>
        <w:spacing w:line="440" w:lineRule="exact"/>
        <w:ind w:firstLineChars="200" w:firstLine="420"/>
        <w:rPr>
          <w:rFonts w:asciiTheme="minorEastAsia" w:eastAsiaTheme="minorEastAsia" w:hAnsiTheme="minorEastAsia"/>
          <w:szCs w:val="21"/>
        </w:rPr>
      </w:pP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二、《深圳经济特区政府采购条例实施细则》第七十六条</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供应商有下列行为之一的，由主管部门记入供应商诚信档案并</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以下处罚：</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（一）违法行为属于采购条例第五十七条的（一）、（二）、（三）、（四）、（六）、（八）、（九）项情形，涉及的采购金额累计在五十万元以下的，处以采购金额千分之十的罚款，</w:t>
      </w:r>
      <w:r>
        <w:rPr>
          <w:rFonts w:asciiTheme="minorEastAsia" w:eastAsiaTheme="minorEastAsia" w:hAnsiTheme="minorEastAsia" w:hint="eastAsia"/>
          <w:szCs w:val="21"/>
        </w:rPr>
        <w:t>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第七十七</w:t>
      </w:r>
      <w:r>
        <w:rPr>
          <w:rFonts w:asciiTheme="minorEastAsia" w:eastAsiaTheme="minorEastAsia" w:hAnsiTheme="minorEastAsia" w:hint="eastAsia"/>
          <w:szCs w:val="21"/>
        </w:rPr>
        <w:t>条</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供应商有下列行为之一的，属于情节严重，由市场监管部门依法吊销其营业执照，主管部门取消其参与本市政府采购的资格，并</w:t>
      </w:r>
      <w:proofErr w:type="gramStart"/>
      <w:r>
        <w:rPr>
          <w:rFonts w:asciiTheme="minorEastAsia" w:eastAsiaTheme="minorEastAsia" w:hAnsiTheme="minorEastAsia" w:hint="eastAsia"/>
          <w:szCs w:val="21"/>
        </w:rPr>
        <w:t>作出</w:t>
      </w:r>
      <w:proofErr w:type="gramEnd"/>
      <w:r>
        <w:rPr>
          <w:rFonts w:asciiTheme="minorEastAsia" w:eastAsiaTheme="minorEastAsia" w:hAnsiTheme="minorEastAsia" w:hint="eastAsia"/>
          <w:szCs w:val="21"/>
        </w:rPr>
        <w:t>以下处罚：</w:t>
      </w:r>
      <w:r>
        <w:rPr>
          <w:rFonts w:asciiTheme="minorEastAsia" w:eastAsiaTheme="minorEastAsia" w:hAnsiTheme="minorEastAsia" w:hint="eastAsia"/>
          <w:szCs w:val="21"/>
        </w:rPr>
        <w:t xml:space="preserve"> </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（一）违法行为属于采购条例第五十七条的（一）、（二）、（三）、（四）、（六）、（八）、</w:t>
      </w:r>
      <w:r>
        <w:rPr>
          <w:rFonts w:asciiTheme="minorEastAsia" w:eastAsiaTheme="minorEastAsia" w:hAnsiTheme="minorEastAsia" w:hint="eastAsia"/>
          <w:szCs w:val="21"/>
        </w:rPr>
        <w:lastRenderedPageBreak/>
        <w:t>（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（二）违法行为属于采购条例第五十七条第（五）、（七）</w:t>
      </w:r>
      <w:r>
        <w:rPr>
          <w:rFonts w:asciiTheme="minorEastAsia" w:eastAsiaTheme="minorEastAsia" w:hAnsiTheme="minorEastAsia" w:hint="eastAsia"/>
          <w:szCs w:val="21"/>
        </w:rPr>
        <w:t>项情形，涉及的采购金额累计在两百万元以上五百万元以下的，处以采购金额千分之二十五的罚款；涉及的采购金额累计在五百万元以上的，处以采购金额千分之三十的罚款。</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第七十九条</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供应商有下列情形的，属于采购条例所称的串通投标行为，按照采购条例第五十七条有关规定处理：</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（一）投标供应商之间相互约定给予未中标的供应商利益补偿；</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（二）不同投标供应商的法定代表人、主要经营负责人、项目投标授权代表人、项目负责人、主要技术人员为同一人、属同一单位或者在同一单位缴纳社会保险；</w:t>
      </w:r>
      <w:r>
        <w:rPr>
          <w:rFonts w:asciiTheme="minorEastAsia" w:eastAsiaTheme="minorEastAsia" w:hAnsiTheme="minorEastAsia" w:hint="eastAsia"/>
          <w:szCs w:val="21"/>
        </w:rPr>
        <w:t xml:space="preserve">          </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（三）不同投标供应商的投标文件由</w:t>
      </w:r>
      <w:r>
        <w:rPr>
          <w:rFonts w:asciiTheme="minorEastAsia" w:eastAsiaTheme="minorEastAsia" w:hAnsiTheme="minorEastAsia" w:hint="eastAsia"/>
          <w:szCs w:val="21"/>
        </w:rPr>
        <w:t>同一单位或者同一人编制，或者由同一人分阶段参与编制的；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（四）不同投标供应商的投标文件或部分投标文件相互混装；</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（五）不同投标供应商的投标文件内容存在非正常一致；</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（六）由同一单位工作人员为两家以上（含两家）供应商进行同一项投标活动的；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（七）主管部门依照法律、法规认定的其他情形。</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第八十一条</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供应商有下列情形之一的，属于隐瞒真实情况，提供虚假资料，按照采购条例第五十七的有关规定处理：</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（一）通过转让或者租借等方式从其他单位获取资格或者资质证书投标的；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（二）由其他单位或者其他单位负责人在投标供应商编制的投标文件上加盖印章或者签字的；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（三）项目负责人或者主要技术人员不是本单位人员的；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（四）投标保证金不是从投标供应商基本账户转出的；</w:t>
      </w:r>
    </w:p>
    <w:p w:rsidR="00530780" w:rsidRDefault="00326731">
      <w:pPr>
        <w:spacing w:line="44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（五）其他隐瞒真实情况、提供虚假资料的行为。</w:t>
      </w:r>
    </w:p>
    <w:p w:rsidR="00530780" w:rsidRDefault="00326731">
      <w:pPr>
        <w:spacing w:line="440" w:lineRule="exact"/>
        <w:ind w:firstLineChars="177" w:firstLine="372"/>
        <w:rPr>
          <w:rFonts w:asciiTheme="minorEastAsia" w:eastAsiaTheme="minorEastAsia" w:hAnsiTheme="minorEastAsia"/>
          <w:b/>
          <w:color w:val="FF0000"/>
          <w:szCs w:val="21"/>
        </w:rPr>
      </w:pPr>
      <w:r>
        <w:rPr>
          <w:rFonts w:asciiTheme="minorEastAsia" w:eastAsiaTheme="minorEastAsia" w:hAnsiTheme="minorEastAsia" w:hint="eastAsia"/>
          <w:szCs w:val="21"/>
        </w:rPr>
        <w:t>投标供应商不能提供项目负责人或者主要技术人员的劳动合同、社会保险等劳动关系证明材料的，视为存在前款第（三）项规定的情形。</w:t>
      </w:r>
    </w:p>
    <w:p w:rsidR="00530780" w:rsidRDefault="00326731" w:rsidP="00326731">
      <w:pPr>
        <w:spacing w:line="440" w:lineRule="exact"/>
        <w:ind w:firstLineChars="177" w:firstLine="373"/>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三、根据《中华人民共和国政府采购法实施条例》第十八条规定：“单位负责人为同一人或者存在直接控股、管理关系的不同供应商，不得参加同一合同项下的政府采购活动。”</w:t>
      </w:r>
    </w:p>
    <w:p w:rsidR="00530780" w:rsidRDefault="00326731" w:rsidP="00326731">
      <w:pPr>
        <w:spacing w:line="440" w:lineRule="exact"/>
        <w:ind w:firstLineChars="177" w:firstLine="373"/>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投标供应商涉嫌存在串通投标等违法行为的，将书面报告财政主管部门依法处理。</w:t>
      </w:r>
    </w:p>
    <w:p w:rsidR="00530780" w:rsidRDefault="00326731" w:rsidP="00326731">
      <w:pPr>
        <w:spacing w:line="360" w:lineRule="auto"/>
        <w:ind w:firstLineChars="200" w:firstLine="480"/>
        <w:rPr>
          <w:sz w:val="40"/>
          <w:szCs w:val="40"/>
        </w:rPr>
      </w:pPr>
      <w:r>
        <w:rPr>
          <w:rFonts w:ascii="仿宋" w:eastAsia="仿宋" w:hAnsi="仿宋" w:hint="eastAsia"/>
          <w:sz w:val="24"/>
        </w:rPr>
        <w:cr/>
      </w:r>
    </w:p>
    <w:p w:rsidR="00530780" w:rsidRDefault="00326731">
      <w:pPr>
        <w:pStyle w:val="af"/>
        <w:jc w:val="center"/>
        <w:outlineLvl w:val="1"/>
        <w:rPr>
          <w:rFonts w:ascii="黑体" w:eastAsia="黑体" w:hAnsi="黑体"/>
          <w:sz w:val="40"/>
          <w:szCs w:val="40"/>
        </w:rPr>
      </w:pPr>
      <w:r>
        <w:rPr>
          <w:rFonts w:ascii="黑体" w:eastAsia="黑体" w:hAnsi="黑体" w:hint="eastAsia"/>
          <w:sz w:val="40"/>
          <w:szCs w:val="40"/>
        </w:rPr>
        <w:lastRenderedPageBreak/>
        <w:t>机关食堂主副食配送服务项目</w:t>
      </w:r>
    </w:p>
    <w:p w:rsidR="00530780" w:rsidRDefault="00326731">
      <w:pPr>
        <w:pStyle w:val="af"/>
        <w:jc w:val="center"/>
        <w:outlineLvl w:val="1"/>
        <w:rPr>
          <w:rFonts w:ascii="黑体" w:eastAsia="黑体" w:hAnsi="黑体"/>
          <w:sz w:val="40"/>
          <w:szCs w:val="40"/>
        </w:rPr>
      </w:pPr>
      <w:r>
        <w:rPr>
          <w:rFonts w:ascii="黑体" w:eastAsia="黑体" w:hAnsi="黑体" w:hint="eastAsia"/>
          <w:sz w:val="40"/>
          <w:szCs w:val="40"/>
        </w:rPr>
        <w:t>招标文件信息</w:t>
      </w:r>
    </w:p>
    <w:tbl>
      <w:tblPr>
        <w:tblW w:w="7938" w:type="dxa"/>
        <w:jc w:val="center"/>
        <w:tblCellSpacing w:w="0" w:type="dxa"/>
        <w:tblLayout w:type="fixed"/>
        <w:tblCellMar>
          <w:top w:w="45" w:type="dxa"/>
          <w:left w:w="45" w:type="dxa"/>
          <w:bottom w:w="45" w:type="dxa"/>
          <w:right w:w="45" w:type="dxa"/>
        </w:tblCellMar>
        <w:tblLook w:val="04A0"/>
      </w:tblPr>
      <w:tblGrid>
        <w:gridCol w:w="2722"/>
        <w:gridCol w:w="5216"/>
      </w:tblGrid>
      <w:tr w:rsidR="00530780">
        <w:trPr>
          <w:trHeight w:val="737"/>
          <w:tblCellSpacing w:w="0" w:type="dxa"/>
          <w:jc w:val="center"/>
        </w:trPr>
        <w:tc>
          <w:tcPr>
            <w:tcW w:w="2722" w:type="dxa"/>
            <w:vAlign w:val="center"/>
          </w:tcPr>
          <w:p w:rsidR="00530780" w:rsidRDefault="00326731">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项目编号：</w:t>
            </w:r>
          </w:p>
        </w:tc>
        <w:tc>
          <w:tcPr>
            <w:tcW w:w="5216" w:type="dxa"/>
            <w:vAlign w:val="center"/>
          </w:tcPr>
          <w:p w:rsidR="00530780" w:rsidRDefault="00326731">
            <w:pPr>
              <w:rPr>
                <w:rFonts w:asciiTheme="minorEastAsia" w:eastAsiaTheme="minorEastAsia" w:hAnsiTheme="minorEastAsia" w:cs="宋体"/>
                <w:sz w:val="30"/>
                <w:szCs w:val="30"/>
              </w:rPr>
            </w:pPr>
            <w:r>
              <w:rPr>
                <w:rFonts w:asciiTheme="minorEastAsia" w:eastAsiaTheme="minorEastAsia" w:hAnsiTheme="minorEastAsia" w:cs="宋体"/>
                <w:sz w:val="30"/>
                <w:szCs w:val="30"/>
              </w:rPr>
              <w:t>SZDL2023000077</w:t>
            </w:r>
          </w:p>
        </w:tc>
      </w:tr>
      <w:tr w:rsidR="00530780">
        <w:trPr>
          <w:trHeight w:val="737"/>
          <w:tblCellSpacing w:w="0" w:type="dxa"/>
          <w:jc w:val="center"/>
        </w:trPr>
        <w:tc>
          <w:tcPr>
            <w:tcW w:w="2722" w:type="dxa"/>
            <w:vAlign w:val="center"/>
          </w:tcPr>
          <w:p w:rsidR="00530780" w:rsidRDefault="00326731">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项目名称：</w:t>
            </w:r>
          </w:p>
        </w:tc>
        <w:tc>
          <w:tcPr>
            <w:tcW w:w="5216" w:type="dxa"/>
            <w:vAlign w:val="center"/>
          </w:tcPr>
          <w:p w:rsidR="00530780" w:rsidRDefault="00326731">
            <w:pPr>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机关食堂主副食配送服务项目</w:t>
            </w:r>
          </w:p>
        </w:tc>
      </w:tr>
      <w:tr w:rsidR="00530780">
        <w:trPr>
          <w:trHeight w:val="737"/>
          <w:tblCellSpacing w:w="0" w:type="dxa"/>
          <w:jc w:val="center"/>
        </w:trPr>
        <w:tc>
          <w:tcPr>
            <w:tcW w:w="2722" w:type="dxa"/>
            <w:vAlign w:val="center"/>
          </w:tcPr>
          <w:p w:rsidR="00530780" w:rsidRDefault="00326731">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包</w:t>
            </w:r>
            <w:r>
              <w:rPr>
                <w:rFonts w:asciiTheme="minorEastAsia" w:eastAsiaTheme="minorEastAsia" w:hAnsiTheme="minorEastAsia"/>
                <w:sz w:val="30"/>
                <w:szCs w:val="30"/>
              </w:rPr>
              <w:t xml:space="preserve"> </w:t>
            </w:r>
            <w:r>
              <w:rPr>
                <w:rFonts w:asciiTheme="minorEastAsia" w:eastAsiaTheme="minorEastAsia" w:hAnsiTheme="minorEastAsia"/>
                <w:sz w:val="30"/>
                <w:szCs w:val="30"/>
              </w:rPr>
              <w:t>号：</w:t>
            </w:r>
          </w:p>
        </w:tc>
        <w:tc>
          <w:tcPr>
            <w:tcW w:w="5216" w:type="dxa"/>
            <w:vAlign w:val="center"/>
          </w:tcPr>
          <w:p w:rsidR="00530780" w:rsidRDefault="00326731">
            <w:pPr>
              <w:rPr>
                <w:rFonts w:asciiTheme="minorEastAsia" w:eastAsiaTheme="minorEastAsia" w:hAnsiTheme="minorEastAsia" w:cs="宋体"/>
                <w:sz w:val="30"/>
                <w:szCs w:val="30"/>
              </w:rPr>
            </w:pPr>
            <w:r>
              <w:rPr>
                <w:rFonts w:asciiTheme="minorEastAsia" w:eastAsiaTheme="minorEastAsia" w:hAnsiTheme="minorEastAsia"/>
                <w:sz w:val="30"/>
                <w:szCs w:val="30"/>
              </w:rPr>
              <w:t>A</w:t>
            </w:r>
          </w:p>
        </w:tc>
      </w:tr>
      <w:tr w:rsidR="00530780">
        <w:trPr>
          <w:trHeight w:val="737"/>
          <w:tblCellSpacing w:w="0" w:type="dxa"/>
          <w:jc w:val="center"/>
        </w:trPr>
        <w:tc>
          <w:tcPr>
            <w:tcW w:w="2722" w:type="dxa"/>
            <w:vAlign w:val="center"/>
          </w:tcPr>
          <w:p w:rsidR="00530780" w:rsidRDefault="00326731">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项目类型：</w:t>
            </w:r>
          </w:p>
        </w:tc>
        <w:tc>
          <w:tcPr>
            <w:tcW w:w="5216" w:type="dxa"/>
            <w:vAlign w:val="center"/>
          </w:tcPr>
          <w:p w:rsidR="00530780" w:rsidRDefault="00326731">
            <w:pPr>
              <w:rPr>
                <w:rFonts w:asciiTheme="minorEastAsia" w:eastAsiaTheme="minorEastAsia" w:hAnsiTheme="minorEastAsia" w:cs="宋体"/>
                <w:sz w:val="30"/>
                <w:szCs w:val="30"/>
              </w:rPr>
            </w:pPr>
            <w:r>
              <w:rPr>
                <w:rFonts w:asciiTheme="minorEastAsia" w:eastAsiaTheme="minorEastAsia" w:hAnsiTheme="minorEastAsia"/>
                <w:sz w:val="30"/>
                <w:szCs w:val="30"/>
              </w:rPr>
              <w:t>服务类</w:t>
            </w:r>
          </w:p>
        </w:tc>
      </w:tr>
      <w:tr w:rsidR="00530780">
        <w:trPr>
          <w:trHeight w:val="737"/>
          <w:tblCellSpacing w:w="0" w:type="dxa"/>
          <w:jc w:val="center"/>
        </w:trPr>
        <w:tc>
          <w:tcPr>
            <w:tcW w:w="2722" w:type="dxa"/>
            <w:vAlign w:val="center"/>
          </w:tcPr>
          <w:p w:rsidR="00530780" w:rsidRDefault="00326731">
            <w:pPr>
              <w:jc w:val="right"/>
              <w:rPr>
                <w:rFonts w:asciiTheme="minorEastAsia" w:eastAsiaTheme="minorEastAsia" w:hAnsiTheme="minorEastAsia" w:cs="宋体"/>
                <w:sz w:val="30"/>
                <w:szCs w:val="30"/>
              </w:rPr>
            </w:pPr>
            <w:r>
              <w:rPr>
                <w:rFonts w:asciiTheme="minorEastAsia" w:eastAsiaTheme="minorEastAsia" w:hAnsiTheme="minorEastAsia"/>
                <w:sz w:val="30"/>
                <w:szCs w:val="30"/>
              </w:rPr>
              <w:t>采购方式：</w:t>
            </w:r>
          </w:p>
        </w:tc>
        <w:tc>
          <w:tcPr>
            <w:tcW w:w="5216" w:type="dxa"/>
            <w:vAlign w:val="center"/>
          </w:tcPr>
          <w:p w:rsidR="00530780" w:rsidRDefault="00326731">
            <w:pPr>
              <w:rPr>
                <w:rFonts w:asciiTheme="minorEastAsia" w:eastAsiaTheme="minorEastAsia" w:hAnsiTheme="minorEastAsia" w:cs="宋体"/>
                <w:sz w:val="30"/>
                <w:szCs w:val="30"/>
              </w:rPr>
            </w:pPr>
            <w:r>
              <w:rPr>
                <w:rFonts w:asciiTheme="minorEastAsia" w:eastAsiaTheme="minorEastAsia" w:hAnsiTheme="minorEastAsia"/>
                <w:sz w:val="30"/>
                <w:szCs w:val="30"/>
              </w:rPr>
              <w:t>公开招标</w:t>
            </w:r>
          </w:p>
        </w:tc>
      </w:tr>
      <w:tr w:rsidR="00530780">
        <w:trPr>
          <w:trHeight w:val="737"/>
          <w:tblCellSpacing w:w="0" w:type="dxa"/>
          <w:jc w:val="center"/>
        </w:trPr>
        <w:tc>
          <w:tcPr>
            <w:tcW w:w="2722" w:type="dxa"/>
            <w:vAlign w:val="center"/>
          </w:tcPr>
          <w:p w:rsidR="00530780" w:rsidRDefault="00326731">
            <w:pPr>
              <w:jc w:val="right"/>
              <w:rPr>
                <w:rFonts w:ascii="宋体" w:hAnsi="宋体" w:cs="宋体"/>
                <w:sz w:val="30"/>
                <w:szCs w:val="30"/>
              </w:rPr>
            </w:pPr>
            <w:r>
              <w:rPr>
                <w:sz w:val="30"/>
                <w:szCs w:val="30"/>
              </w:rPr>
              <w:t>货币类型：</w:t>
            </w:r>
          </w:p>
        </w:tc>
        <w:tc>
          <w:tcPr>
            <w:tcW w:w="5216" w:type="dxa"/>
            <w:vAlign w:val="center"/>
          </w:tcPr>
          <w:p w:rsidR="00530780" w:rsidRDefault="00326731">
            <w:pPr>
              <w:rPr>
                <w:rFonts w:ascii="宋体" w:hAnsi="宋体" w:cs="宋体"/>
                <w:sz w:val="30"/>
                <w:szCs w:val="30"/>
              </w:rPr>
            </w:pPr>
            <w:r>
              <w:rPr>
                <w:sz w:val="30"/>
                <w:szCs w:val="30"/>
              </w:rPr>
              <w:t>人民币</w:t>
            </w:r>
          </w:p>
        </w:tc>
      </w:tr>
      <w:tr w:rsidR="00530780">
        <w:trPr>
          <w:trHeight w:val="737"/>
          <w:tblCellSpacing w:w="0" w:type="dxa"/>
          <w:jc w:val="center"/>
        </w:trPr>
        <w:tc>
          <w:tcPr>
            <w:tcW w:w="2722" w:type="dxa"/>
            <w:vAlign w:val="center"/>
          </w:tcPr>
          <w:p w:rsidR="00530780" w:rsidRDefault="00326731">
            <w:pPr>
              <w:jc w:val="right"/>
              <w:rPr>
                <w:rFonts w:ascii="宋体" w:hAnsi="宋体" w:cs="宋体"/>
                <w:sz w:val="30"/>
                <w:szCs w:val="30"/>
              </w:rPr>
            </w:pPr>
            <w:r>
              <w:rPr>
                <w:sz w:val="30"/>
                <w:szCs w:val="30"/>
              </w:rPr>
              <w:t>评标方法：</w:t>
            </w:r>
          </w:p>
        </w:tc>
        <w:tc>
          <w:tcPr>
            <w:tcW w:w="5216" w:type="dxa"/>
            <w:vAlign w:val="center"/>
          </w:tcPr>
          <w:p w:rsidR="00530780" w:rsidRDefault="00326731">
            <w:pPr>
              <w:rPr>
                <w:rFonts w:ascii="宋体" w:hAnsi="宋体" w:cs="宋体"/>
                <w:sz w:val="30"/>
                <w:szCs w:val="30"/>
              </w:rPr>
            </w:pPr>
            <w:r>
              <w:rPr>
                <w:sz w:val="30"/>
                <w:szCs w:val="30"/>
              </w:rPr>
              <w:t>综合评分法（新价格分算法）</w:t>
            </w:r>
          </w:p>
        </w:tc>
      </w:tr>
    </w:tbl>
    <w:p w:rsidR="00530780" w:rsidRDefault="00326731">
      <w:pPr>
        <w:pStyle w:val="af"/>
        <w:jc w:val="center"/>
        <w:outlineLvl w:val="1"/>
        <w:rPr>
          <w:rFonts w:ascii="黑体" w:eastAsia="黑体" w:hAnsi="黑体"/>
          <w:sz w:val="40"/>
          <w:szCs w:val="40"/>
        </w:rPr>
      </w:pPr>
      <w:r>
        <w:rPr>
          <w:rFonts w:ascii="黑体" w:eastAsia="黑体" w:hAnsi="黑体" w:hint="eastAsia"/>
          <w:sz w:val="40"/>
          <w:szCs w:val="40"/>
        </w:rPr>
        <w:t>资格性审查表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94"/>
        <w:gridCol w:w="8278"/>
      </w:tblGrid>
      <w:tr w:rsidR="00530780">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30780" w:rsidRDefault="00326731">
            <w:pPr>
              <w:jc w:val="center"/>
              <w:rPr>
                <w:rFonts w:ascii="宋体" w:hAnsi="宋体" w:cs="宋体"/>
                <w:sz w:val="28"/>
                <w:szCs w:val="28"/>
              </w:rPr>
            </w:pPr>
            <w:r>
              <w:rPr>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30780" w:rsidRDefault="00326731">
            <w:pPr>
              <w:jc w:val="center"/>
              <w:rPr>
                <w:rFonts w:ascii="宋体" w:hAnsi="宋体" w:cs="宋体"/>
                <w:sz w:val="28"/>
                <w:szCs w:val="28"/>
              </w:rPr>
            </w:pPr>
            <w:r>
              <w:rPr>
                <w:sz w:val="28"/>
                <w:szCs w:val="28"/>
              </w:rPr>
              <w:t>内容</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szCs w:val="21"/>
              </w:rPr>
              <w:t>1</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szCs w:val="21"/>
              </w:rPr>
              <w:t>投标人具备招标文件所列的资格要求，</w:t>
            </w:r>
            <w:r>
              <w:rPr>
                <w:rFonts w:hint="eastAsia"/>
                <w:szCs w:val="21"/>
              </w:rPr>
              <w:t>且</w:t>
            </w:r>
            <w:r>
              <w:rPr>
                <w:szCs w:val="21"/>
              </w:rPr>
              <w:t>提交相应的资格证明资料（详见招标公告</w:t>
            </w:r>
            <w:r>
              <w:rPr>
                <w:rFonts w:ascii="宋体" w:hAnsi="宋体"/>
              </w:rPr>
              <w:t>申请人的资格要求</w:t>
            </w:r>
            <w:r>
              <w:rPr>
                <w:szCs w:val="21"/>
              </w:rPr>
              <w:t>）</w:t>
            </w:r>
          </w:p>
        </w:tc>
      </w:tr>
    </w:tbl>
    <w:p w:rsidR="00530780" w:rsidRDefault="00326731">
      <w:pPr>
        <w:pStyle w:val="af"/>
        <w:spacing w:before="280" w:beforeAutospacing="0"/>
        <w:jc w:val="center"/>
        <w:outlineLvl w:val="1"/>
        <w:rPr>
          <w:rFonts w:ascii="黑体" w:eastAsia="黑体" w:hAnsi="黑体"/>
          <w:sz w:val="40"/>
          <w:szCs w:val="40"/>
        </w:rPr>
      </w:pPr>
      <w:r>
        <w:rPr>
          <w:rFonts w:ascii="黑体" w:eastAsia="黑体" w:hAnsi="黑体" w:hint="eastAsia"/>
          <w:sz w:val="40"/>
          <w:szCs w:val="40"/>
        </w:rPr>
        <w:t>符合性审查表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794"/>
        <w:gridCol w:w="8278"/>
      </w:tblGrid>
      <w:tr w:rsidR="00530780">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30780" w:rsidRDefault="00326731">
            <w:pPr>
              <w:jc w:val="center"/>
              <w:rPr>
                <w:rFonts w:ascii="宋体" w:hAnsi="宋体" w:cs="宋体"/>
                <w:sz w:val="28"/>
                <w:szCs w:val="28"/>
              </w:rPr>
            </w:pPr>
            <w:r>
              <w:rPr>
                <w:rFonts w:ascii="Times New Roman" w:hAnsi="Times New Roman"/>
                <w:sz w:val="28"/>
                <w:szCs w:val="28"/>
              </w:rPr>
              <w:t>序号</w:t>
            </w:r>
          </w:p>
        </w:tc>
        <w:tc>
          <w:tcPr>
            <w:tcW w:w="8278"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30780" w:rsidRDefault="00326731">
            <w:pPr>
              <w:jc w:val="center"/>
              <w:rPr>
                <w:rFonts w:ascii="宋体" w:hAnsi="宋体" w:cs="宋体"/>
                <w:sz w:val="28"/>
                <w:szCs w:val="28"/>
              </w:rPr>
            </w:pPr>
            <w:r>
              <w:rPr>
                <w:rFonts w:ascii="Times New Roman" w:hAnsi="Times New Roman"/>
                <w:sz w:val="28"/>
                <w:szCs w:val="28"/>
              </w:rPr>
              <w:t>内容</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szCs w:val="21"/>
              </w:rPr>
              <w:t>1</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rFonts w:ascii="Times New Roman" w:hAnsi="Times New Roman" w:hint="eastAsia"/>
                <w:szCs w:val="21"/>
              </w:rPr>
              <w:t>未</w:t>
            </w:r>
            <w:r>
              <w:rPr>
                <w:rFonts w:ascii="Times New Roman" w:hAnsi="Times New Roman"/>
                <w:szCs w:val="21"/>
              </w:rPr>
              <w:t>将一个包或一个标段的内容拆开投标</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szCs w:val="21"/>
              </w:rPr>
              <w:t>2</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rFonts w:ascii="Times New Roman" w:hAnsi="Times New Roman"/>
                <w:szCs w:val="21"/>
              </w:rPr>
              <w:t>对同一项目投标时，</w:t>
            </w:r>
            <w:r>
              <w:rPr>
                <w:rFonts w:ascii="Times New Roman" w:hAnsi="Times New Roman" w:hint="eastAsia"/>
                <w:szCs w:val="21"/>
              </w:rPr>
              <w:t>未</w:t>
            </w:r>
            <w:r>
              <w:rPr>
                <w:rFonts w:ascii="Times New Roman" w:hAnsi="Times New Roman"/>
                <w:szCs w:val="21"/>
              </w:rPr>
              <w:t>提供两套</w:t>
            </w:r>
            <w:r>
              <w:rPr>
                <w:rFonts w:ascii="Times New Roman" w:hAnsi="Times New Roman" w:hint="eastAsia"/>
                <w:szCs w:val="21"/>
              </w:rPr>
              <w:t>及</w:t>
            </w:r>
            <w:r>
              <w:rPr>
                <w:rFonts w:ascii="Times New Roman" w:hAnsi="Times New Roman"/>
                <w:szCs w:val="21"/>
              </w:rPr>
              <w:t>以上的投标方案（招标文件另有规定的除外）</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szCs w:val="21"/>
              </w:rPr>
              <w:t>3</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rFonts w:ascii="Times New Roman" w:hAnsi="Times New Roman"/>
                <w:szCs w:val="21"/>
              </w:rPr>
              <w:t>分项报价或投标总价</w:t>
            </w:r>
            <w:r>
              <w:rPr>
                <w:rFonts w:ascii="Times New Roman" w:hAnsi="Times New Roman" w:hint="eastAsia"/>
                <w:szCs w:val="21"/>
              </w:rPr>
              <w:t>未超过</w:t>
            </w:r>
            <w:r>
              <w:rPr>
                <w:rFonts w:ascii="Times New Roman" w:hAnsi="Times New Roman"/>
                <w:szCs w:val="21"/>
              </w:rPr>
              <w:t>预算金额（最高投标限价）</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szCs w:val="21"/>
              </w:rPr>
              <w:t>4</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rFonts w:ascii="Times New Roman" w:hAnsi="Times New Roman" w:hint="eastAsia"/>
                <w:szCs w:val="21"/>
              </w:rPr>
              <w:t>如评标委员会认为投标人的报价明显低于其他通过符合性审查投标人的报价，有可能影响产品质量或者不能诚信履约的，应当要求其在评标现场合理的时间内提供书面说明，</w:t>
            </w:r>
            <w:r>
              <w:rPr>
                <w:rFonts w:ascii="Times New Roman" w:hAnsi="Times New Roman" w:hint="eastAsia"/>
                <w:szCs w:val="21"/>
              </w:rPr>
              <w:lastRenderedPageBreak/>
              <w:t>必要时提交相关证明材料；投标人应证明其报价合理性（评审委员会成员对投标人提供的说明材料判断不一致的，按照“少数服从多数”的原则确定评审委员会的意见）</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szCs w:val="21"/>
              </w:rPr>
              <w:lastRenderedPageBreak/>
              <w:t>5</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rFonts w:ascii="Times New Roman" w:hAnsi="Times New Roman"/>
                <w:szCs w:val="21"/>
              </w:rPr>
              <w:t>投标报价</w:t>
            </w:r>
            <w:r>
              <w:rPr>
                <w:rFonts w:ascii="Times New Roman" w:hAnsi="Times New Roman" w:hint="eastAsia"/>
                <w:szCs w:val="21"/>
              </w:rPr>
              <w:t>无</w:t>
            </w:r>
            <w:r>
              <w:rPr>
                <w:rFonts w:ascii="Times New Roman" w:hAnsi="Times New Roman"/>
                <w:szCs w:val="21"/>
              </w:rPr>
              <w:t>严重缺漏项目</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hint="eastAsia"/>
                <w:szCs w:val="21"/>
              </w:rPr>
              <w:t>6</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rFonts w:ascii="Times New Roman" w:hAnsi="Times New Roman"/>
                <w:szCs w:val="21"/>
              </w:rPr>
              <w:t>所投产品、工程、服务在商务、技术等方面实质性满足招标文件要求（是否实质性满足招标文件要求，由评标委员会根据《</w:t>
            </w:r>
            <w:r>
              <w:rPr>
                <w:rFonts w:ascii="Times New Roman" w:hAnsi="Times New Roman" w:hint="eastAsia"/>
                <w:szCs w:val="21"/>
              </w:rPr>
              <w:t>实质性条款响应情况表</w:t>
            </w:r>
            <w:r>
              <w:rPr>
                <w:rFonts w:ascii="Times New Roman" w:hAnsi="Times New Roman"/>
                <w:szCs w:val="21"/>
              </w:rPr>
              <w:t>》做出评判）</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hint="eastAsia"/>
                <w:szCs w:val="21"/>
              </w:rPr>
              <w:t>7</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rFonts w:ascii="Times New Roman" w:hAnsi="Times New Roman"/>
                <w:szCs w:val="21"/>
              </w:rPr>
              <w:t>按招标文件所提供的样式填写《投标函》；按招标文件所提供的《政府采购投标及履约承诺函》进行承诺；</w:t>
            </w:r>
            <w:r>
              <w:rPr>
                <w:rFonts w:ascii="Times New Roman" w:hAnsi="Times New Roman" w:hint="eastAsia"/>
                <w:szCs w:val="21"/>
              </w:rPr>
              <w:t>并</w:t>
            </w:r>
            <w:r>
              <w:rPr>
                <w:rFonts w:ascii="Times New Roman" w:hAnsi="Times New Roman"/>
                <w:szCs w:val="21"/>
              </w:rPr>
              <w:t>按招标文件对投标文件组成的要求提供投标文件（投标文件组成完整）</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hint="eastAsia"/>
                <w:szCs w:val="21"/>
              </w:rPr>
              <w:t>8</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rFonts w:ascii="Times New Roman" w:hAnsi="Times New Roman" w:hint="eastAsia"/>
                <w:szCs w:val="21"/>
              </w:rPr>
              <w:t>投标文件不</w:t>
            </w:r>
            <w:proofErr w:type="gramStart"/>
            <w:r>
              <w:rPr>
                <w:rFonts w:ascii="Times New Roman" w:hAnsi="Times New Roman" w:hint="eastAsia"/>
                <w:szCs w:val="21"/>
              </w:rPr>
              <w:t>存在列放位置</w:t>
            </w:r>
            <w:proofErr w:type="gramEnd"/>
            <w:r>
              <w:rPr>
                <w:rFonts w:ascii="Times New Roman" w:hAnsi="Times New Roman" w:hint="eastAsia"/>
                <w:szCs w:val="21"/>
              </w:rPr>
              <w:t>错误，导致属于信息公开内容没有被公开的情形</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hint="eastAsia"/>
                <w:szCs w:val="21"/>
              </w:rPr>
              <w:t>9</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szCs w:val="21"/>
              </w:rPr>
              <w:t>投标文件</w:t>
            </w:r>
            <w:r>
              <w:rPr>
                <w:rFonts w:hint="eastAsia"/>
                <w:szCs w:val="21"/>
              </w:rPr>
              <w:t>不存在</w:t>
            </w:r>
            <w:r>
              <w:rPr>
                <w:szCs w:val="21"/>
              </w:rPr>
              <w:t>电子文档带病毒</w:t>
            </w:r>
            <w:r>
              <w:rPr>
                <w:rFonts w:hint="eastAsia"/>
                <w:szCs w:val="21"/>
              </w:rPr>
              <w:t>或使</w:t>
            </w:r>
            <w:r>
              <w:rPr>
                <w:szCs w:val="21"/>
              </w:rPr>
              <w:t>用</w:t>
            </w:r>
            <w:r>
              <w:rPr>
                <w:rFonts w:hint="eastAsia"/>
                <w:szCs w:val="21"/>
              </w:rPr>
              <w:t>其他投标人</w:t>
            </w:r>
            <w:r>
              <w:rPr>
                <w:szCs w:val="21"/>
              </w:rPr>
              <w:t>的电子密钥进行加密</w:t>
            </w:r>
            <w:r>
              <w:rPr>
                <w:rFonts w:hint="eastAsia"/>
                <w:szCs w:val="21"/>
              </w:rPr>
              <w:t>的情形</w:t>
            </w:r>
          </w:p>
        </w:tc>
      </w:tr>
      <w:tr w:rsidR="00530780">
        <w:trPr>
          <w:jc w:val="center"/>
        </w:trPr>
        <w:tc>
          <w:tcPr>
            <w:tcW w:w="794" w:type="dxa"/>
            <w:tcBorders>
              <w:top w:val="single" w:sz="8" w:space="0" w:color="000000"/>
              <w:left w:val="single" w:sz="8" w:space="0" w:color="000000"/>
              <w:bottom w:val="single" w:sz="8" w:space="0" w:color="000000"/>
              <w:right w:val="single" w:sz="8" w:space="0" w:color="000000"/>
            </w:tcBorders>
          </w:tcPr>
          <w:p w:rsidR="00530780" w:rsidRDefault="00326731">
            <w:pPr>
              <w:jc w:val="center"/>
              <w:rPr>
                <w:rFonts w:ascii="宋体" w:hAnsi="宋体" w:cs="宋体"/>
                <w:szCs w:val="21"/>
              </w:rPr>
            </w:pPr>
            <w:r>
              <w:rPr>
                <w:rFonts w:ascii="Times New Roman" w:hAnsi="Times New Roman"/>
                <w:szCs w:val="21"/>
              </w:rPr>
              <w:t>1</w:t>
            </w:r>
            <w:r>
              <w:rPr>
                <w:rFonts w:ascii="Times New Roman" w:hAnsi="Times New Roman" w:hint="eastAsia"/>
                <w:szCs w:val="21"/>
              </w:rPr>
              <w:t>0</w:t>
            </w:r>
          </w:p>
        </w:tc>
        <w:tc>
          <w:tcPr>
            <w:tcW w:w="8278" w:type="dxa"/>
            <w:tcBorders>
              <w:top w:val="single" w:sz="8" w:space="0" w:color="000000"/>
              <w:left w:val="single" w:sz="8" w:space="0" w:color="000000"/>
              <w:bottom w:val="single" w:sz="8" w:space="0" w:color="000000"/>
              <w:right w:val="single" w:sz="8" w:space="0" w:color="000000"/>
            </w:tcBorders>
          </w:tcPr>
          <w:p w:rsidR="00530780" w:rsidRDefault="00326731">
            <w:pPr>
              <w:rPr>
                <w:rFonts w:ascii="宋体" w:hAnsi="宋体" w:cs="宋体"/>
                <w:szCs w:val="21"/>
              </w:rPr>
            </w:pPr>
            <w:r>
              <w:rPr>
                <w:rFonts w:ascii="Times New Roman" w:hAnsi="Times New Roman" w:hint="eastAsia"/>
                <w:szCs w:val="24"/>
              </w:rPr>
              <w:t>法律、法规、规章、规范性文件规定的其他情形</w:t>
            </w:r>
          </w:p>
        </w:tc>
      </w:tr>
    </w:tbl>
    <w:p w:rsidR="00530780" w:rsidRDefault="00326731">
      <w:pPr>
        <w:spacing w:line="324" w:lineRule="auto"/>
        <w:ind w:firstLine="420"/>
        <w:rPr>
          <w:rFonts w:ascii="Times New Roman" w:hAnsi="Times New Roman"/>
          <w:b/>
          <w:color w:val="FF0000"/>
          <w:szCs w:val="21"/>
        </w:rPr>
      </w:pPr>
      <w:r>
        <w:rPr>
          <w:rFonts w:ascii="Times New Roman" w:hAnsi="Times New Roman" w:hint="eastAsia"/>
          <w:b/>
          <w:color w:val="FF0000"/>
          <w:szCs w:val="21"/>
        </w:rPr>
        <w:t>特别说明：</w:t>
      </w:r>
    </w:p>
    <w:p w:rsidR="00530780" w:rsidRDefault="00326731">
      <w:pPr>
        <w:spacing w:line="324" w:lineRule="auto"/>
        <w:ind w:firstLine="42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、投标人须在开标当日的开标时间至解密截止时间内完成投标文件在线解密，逾期未解密的作无效处理。</w:t>
      </w:r>
    </w:p>
    <w:p w:rsidR="00530780" w:rsidRDefault="00326731">
      <w:pPr>
        <w:spacing w:line="324" w:lineRule="auto"/>
        <w:ind w:firstLine="42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w:t>
      </w:r>
      <w:r>
        <w:rPr>
          <w:rFonts w:asciiTheme="minorEastAsia" w:eastAsiaTheme="minorEastAsia" w:hAnsiTheme="minorEastAsia" w:hint="eastAsia"/>
          <w:b/>
          <w:color w:val="FF0000"/>
          <w:szCs w:val="21"/>
        </w:rPr>
        <w:t>、评标委员会进行符合性审查前，将通过系统执行标书雷同性分析，包括文件制作机器码、文件创建标识码、</w:t>
      </w:r>
      <w:r>
        <w:rPr>
          <w:rFonts w:asciiTheme="minorEastAsia" w:eastAsiaTheme="minorEastAsia" w:hAnsiTheme="minorEastAsia" w:hint="eastAsia"/>
          <w:b/>
          <w:color w:val="FF0000"/>
          <w:szCs w:val="21"/>
        </w:rPr>
        <w:t>IP</w:t>
      </w:r>
      <w:r>
        <w:rPr>
          <w:rFonts w:asciiTheme="minorEastAsia" w:eastAsiaTheme="minorEastAsia" w:hAnsiTheme="minorEastAsia" w:hint="eastAsia"/>
          <w:b/>
          <w:color w:val="FF0000"/>
          <w:szCs w:val="21"/>
        </w:rPr>
        <w:t>地址是否一致，以及文本内容相似度分析。</w:t>
      </w:r>
    </w:p>
    <w:p w:rsidR="00530780" w:rsidRDefault="00326731">
      <w:pPr>
        <w:spacing w:line="324" w:lineRule="auto"/>
        <w:ind w:firstLine="420"/>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w:t>
      </w:r>
      <w:r>
        <w:rPr>
          <w:rFonts w:asciiTheme="minorEastAsia" w:eastAsiaTheme="minorEastAsia" w:hAnsiTheme="minorEastAsia" w:hint="eastAsia"/>
          <w:b/>
          <w:color w:val="FF0000"/>
          <w:szCs w:val="21"/>
        </w:rPr>
        <w:t>、投标人不符合《资格性审查表》或《符合性审查表》中任</w:t>
      </w:r>
      <w:proofErr w:type="gramStart"/>
      <w:r>
        <w:rPr>
          <w:rFonts w:asciiTheme="minorEastAsia" w:eastAsiaTheme="minorEastAsia" w:hAnsiTheme="minorEastAsia" w:hint="eastAsia"/>
          <w:b/>
          <w:color w:val="FF0000"/>
          <w:szCs w:val="21"/>
        </w:rPr>
        <w:t>一</w:t>
      </w:r>
      <w:proofErr w:type="gramEnd"/>
      <w:r>
        <w:rPr>
          <w:rFonts w:asciiTheme="minorEastAsia" w:eastAsiaTheme="minorEastAsia" w:hAnsiTheme="minorEastAsia" w:hint="eastAsia"/>
          <w:b/>
          <w:color w:val="FF0000"/>
          <w:szCs w:val="21"/>
        </w:rPr>
        <w:t>情形的，初审不通过，投标无效。</w:t>
      </w:r>
    </w:p>
    <w:p w:rsidR="00530780" w:rsidRDefault="00530780">
      <w:pPr>
        <w:spacing w:line="324" w:lineRule="auto"/>
        <w:ind w:firstLine="420"/>
        <w:rPr>
          <w:rFonts w:asciiTheme="minorEastAsia" w:eastAsiaTheme="minorEastAsia" w:hAnsiTheme="minorEastAsia"/>
          <w:b/>
          <w:color w:val="FF0000"/>
          <w:szCs w:val="21"/>
        </w:rPr>
      </w:pPr>
    </w:p>
    <w:p w:rsidR="00530780" w:rsidRDefault="00326731">
      <w:pPr>
        <w:pStyle w:val="af"/>
        <w:jc w:val="center"/>
        <w:outlineLvl w:val="1"/>
        <w:rPr>
          <w:rFonts w:ascii="黑体" w:eastAsia="黑体" w:hAnsi="黑体"/>
          <w:sz w:val="40"/>
          <w:szCs w:val="40"/>
        </w:rPr>
      </w:pPr>
      <w:r>
        <w:rPr>
          <w:rFonts w:ascii="黑体" w:eastAsia="黑体" w:hAnsi="黑体" w:hint="eastAsia"/>
          <w:sz w:val="40"/>
          <w:szCs w:val="40"/>
        </w:rPr>
        <w:t>评标信息</w:t>
      </w:r>
    </w:p>
    <w:tbl>
      <w:tblPr>
        <w:tblW w:w="9072" w:type="dxa"/>
        <w:jc w:val="center"/>
        <w:tblCellSpacing w:w="0" w:type="dxa"/>
        <w:tblLayout w:type="fixed"/>
        <w:tblCellMar>
          <w:top w:w="45" w:type="dxa"/>
          <w:left w:w="45" w:type="dxa"/>
          <w:bottom w:w="45" w:type="dxa"/>
          <w:right w:w="45" w:type="dxa"/>
        </w:tblCellMar>
        <w:tblLook w:val="04A0"/>
      </w:tblPr>
      <w:tblGrid>
        <w:gridCol w:w="8829"/>
        <w:gridCol w:w="243"/>
      </w:tblGrid>
      <w:tr w:rsidR="00530780">
        <w:trPr>
          <w:tblCellSpacing w:w="0" w:type="dxa"/>
          <w:jc w:val="center"/>
        </w:trPr>
        <w:tc>
          <w:tcPr>
            <w:tcW w:w="8829" w:type="dxa"/>
            <w:tcBorders>
              <w:top w:val="nil"/>
              <w:left w:val="nil"/>
              <w:bottom w:val="nil"/>
              <w:right w:val="nil"/>
            </w:tcBorders>
            <w:vAlign w:val="center"/>
          </w:tcPr>
          <w:p w:rsidR="00530780" w:rsidRDefault="00326731">
            <w:pPr>
              <w:rPr>
                <w:rFonts w:ascii="宋体" w:hAnsi="宋体" w:cs="宋体"/>
                <w:b/>
                <w:bCs/>
                <w:sz w:val="24"/>
                <w:szCs w:val="24"/>
              </w:rPr>
            </w:pPr>
            <w:r>
              <w:rPr>
                <w:b/>
                <w:bCs/>
              </w:rPr>
              <w:t>评标方法：综合评分法（新价格分算法）</w:t>
            </w:r>
          </w:p>
        </w:tc>
        <w:tc>
          <w:tcPr>
            <w:tcW w:w="243" w:type="dxa"/>
            <w:tcBorders>
              <w:top w:val="nil"/>
              <w:left w:val="nil"/>
              <w:bottom w:val="nil"/>
              <w:right w:val="nil"/>
            </w:tcBorders>
            <w:vAlign w:val="center"/>
          </w:tcPr>
          <w:p w:rsidR="00530780" w:rsidRDefault="00530780">
            <w:pPr>
              <w:jc w:val="right"/>
              <w:rPr>
                <w:rFonts w:ascii="宋体" w:hAnsi="宋体" w:cs="宋体"/>
                <w:b/>
                <w:bCs/>
                <w:sz w:val="24"/>
                <w:szCs w:val="24"/>
              </w:rPr>
            </w:pPr>
          </w:p>
        </w:tc>
      </w:tr>
      <w:tr w:rsidR="00530780">
        <w:trPr>
          <w:tblCellSpacing w:w="0" w:type="dxa"/>
          <w:jc w:val="center"/>
        </w:trPr>
        <w:tc>
          <w:tcPr>
            <w:tcW w:w="9072" w:type="dxa"/>
            <w:gridSpan w:val="2"/>
            <w:tcBorders>
              <w:top w:val="nil"/>
              <w:left w:val="nil"/>
              <w:bottom w:val="nil"/>
              <w:right w:val="nil"/>
            </w:tcBorders>
            <w:vAlign w:val="center"/>
          </w:tcPr>
          <w:p w:rsidR="00530780" w:rsidRDefault="00326731">
            <w:pPr>
              <w:pStyle w:val="af"/>
              <w:spacing w:line="324" w:lineRule="auto"/>
              <w:ind w:firstLine="420"/>
              <w:rPr>
                <w:sz w:val="21"/>
                <w:szCs w:val="21"/>
              </w:rPr>
            </w:pPr>
            <w:r>
              <w:rPr>
                <w:sz w:val="21"/>
                <w:szCs w:val="21"/>
              </w:rPr>
              <w:t>综合评分法，是指投标文件满足招标文件全部实质性要求，</w:t>
            </w:r>
            <w:proofErr w:type="gramStart"/>
            <w:r>
              <w:rPr>
                <w:sz w:val="21"/>
                <w:szCs w:val="21"/>
              </w:rPr>
              <w:t>且按照</w:t>
            </w:r>
            <w:proofErr w:type="gramEnd"/>
            <w:r>
              <w:rPr>
                <w:sz w:val="21"/>
                <w:szCs w:val="21"/>
              </w:rPr>
              <w:t>评审因素的量化指标评审得分最高的投标人为中标候选人的评标方法。</w:t>
            </w:r>
            <w:r>
              <w:rPr>
                <w:sz w:val="21"/>
                <w:szCs w:val="21"/>
              </w:rPr>
              <w:t xml:space="preserve"> </w:t>
            </w:r>
          </w:p>
          <w:p w:rsidR="00530780" w:rsidRDefault="00326731">
            <w:pPr>
              <w:pStyle w:val="af"/>
              <w:ind w:firstLine="420"/>
              <w:rPr>
                <w:sz w:val="21"/>
                <w:szCs w:val="21"/>
              </w:rPr>
            </w:pPr>
            <w:r>
              <w:rPr>
                <w:sz w:val="21"/>
                <w:szCs w:val="21"/>
              </w:rPr>
              <w:t>价格分计算方法：</w:t>
            </w:r>
          </w:p>
          <w:p w:rsidR="00530780" w:rsidRDefault="00326731">
            <w:pPr>
              <w:pStyle w:val="af"/>
              <w:spacing w:line="324" w:lineRule="auto"/>
              <w:ind w:left="420"/>
              <w:rPr>
                <w:sz w:val="21"/>
                <w:szCs w:val="21"/>
              </w:rPr>
            </w:pPr>
            <w:r>
              <w:rPr>
                <w:sz w:val="21"/>
                <w:szCs w:val="21"/>
              </w:rPr>
              <w:t>采用低价优先法计算，即满足招标文件要求且投标价格最低的投标报价为评标基准价，其价格分为满分。其他投标人的价格</w:t>
            </w:r>
            <w:proofErr w:type="gramStart"/>
            <w:r>
              <w:rPr>
                <w:sz w:val="21"/>
                <w:szCs w:val="21"/>
              </w:rPr>
              <w:t>分统一</w:t>
            </w:r>
            <w:proofErr w:type="gramEnd"/>
            <w:r>
              <w:rPr>
                <w:sz w:val="21"/>
                <w:szCs w:val="21"/>
              </w:rPr>
              <w:t>按照下列公式计算：</w:t>
            </w:r>
            <w:r>
              <w:rPr>
                <w:sz w:val="21"/>
                <w:szCs w:val="21"/>
              </w:rPr>
              <w:t xml:space="preserve"> </w:t>
            </w:r>
            <w:r>
              <w:rPr>
                <w:sz w:val="21"/>
                <w:szCs w:val="21"/>
              </w:rPr>
              <w:br/>
            </w:r>
            <w:r>
              <w:rPr>
                <w:sz w:val="21"/>
                <w:szCs w:val="21"/>
              </w:rPr>
              <w:t>投标报价得分</w:t>
            </w:r>
            <w:r>
              <w:rPr>
                <w:sz w:val="21"/>
                <w:szCs w:val="21"/>
              </w:rPr>
              <w:t>=(</w:t>
            </w:r>
            <w:r>
              <w:rPr>
                <w:sz w:val="21"/>
                <w:szCs w:val="21"/>
              </w:rPr>
              <w:t>评标基准价／投标报价</w:t>
            </w:r>
            <w:r>
              <w:rPr>
                <w:sz w:val="21"/>
                <w:szCs w:val="21"/>
              </w:rPr>
              <w:t xml:space="preserve">)×100 </w:t>
            </w:r>
            <w:r>
              <w:rPr>
                <w:sz w:val="21"/>
                <w:szCs w:val="21"/>
              </w:rPr>
              <w:br/>
            </w:r>
            <w:r>
              <w:rPr>
                <w:sz w:val="21"/>
                <w:szCs w:val="21"/>
              </w:rPr>
              <w:t>评标总得分＝</w:t>
            </w:r>
            <w:r>
              <w:rPr>
                <w:sz w:val="21"/>
                <w:szCs w:val="21"/>
              </w:rPr>
              <w:t>F1×A1</w:t>
            </w:r>
            <w:r>
              <w:rPr>
                <w:sz w:val="21"/>
                <w:szCs w:val="21"/>
              </w:rPr>
              <w:t>＋</w:t>
            </w:r>
            <w:r>
              <w:rPr>
                <w:sz w:val="21"/>
                <w:szCs w:val="21"/>
              </w:rPr>
              <w:t>F2×A2</w:t>
            </w:r>
            <w:r>
              <w:rPr>
                <w:sz w:val="21"/>
                <w:szCs w:val="21"/>
              </w:rPr>
              <w:t>＋</w:t>
            </w:r>
            <w:r>
              <w:rPr>
                <w:sz w:val="21"/>
                <w:szCs w:val="21"/>
              </w:rPr>
              <w:t>……</w:t>
            </w:r>
            <w:r>
              <w:rPr>
                <w:sz w:val="21"/>
                <w:szCs w:val="21"/>
              </w:rPr>
              <w:t>＋</w:t>
            </w:r>
            <w:r>
              <w:rPr>
                <w:sz w:val="21"/>
                <w:szCs w:val="21"/>
              </w:rPr>
              <w:t xml:space="preserve">Fn×An </w:t>
            </w:r>
            <w:r>
              <w:rPr>
                <w:sz w:val="21"/>
                <w:szCs w:val="21"/>
              </w:rPr>
              <w:br/>
              <w:t>F1</w:t>
            </w:r>
            <w:r>
              <w:rPr>
                <w:sz w:val="21"/>
                <w:szCs w:val="21"/>
              </w:rPr>
              <w:t>、</w:t>
            </w:r>
            <w:r>
              <w:rPr>
                <w:sz w:val="21"/>
                <w:szCs w:val="21"/>
              </w:rPr>
              <w:t>F2……Fn</w:t>
            </w:r>
            <w:r>
              <w:rPr>
                <w:sz w:val="21"/>
                <w:szCs w:val="21"/>
              </w:rPr>
              <w:t>分别为各项评审因素的得分；</w:t>
            </w:r>
            <w:r>
              <w:rPr>
                <w:sz w:val="21"/>
                <w:szCs w:val="21"/>
              </w:rPr>
              <w:t xml:space="preserve"> </w:t>
            </w:r>
            <w:r>
              <w:rPr>
                <w:sz w:val="21"/>
                <w:szCs w:val="21"/>
              </w:rPr>
              <w:br/>
              <w:t>A1</w:t>
            </w:r>
            <w:r>
              <w:rPr>
                <w:sz w:val="21"/>
                <w:szCs w:val="21"/>
              </w:rPr>
              <w:t>、</w:t>
            </w:r>
            <w:r>
              <w:rPr>
                <w:sz w:val="21"/>
                <w:szCs w:val="21"/>
              </w:rPr>
              <w:t>A2</w:t>
            </w:r>
            <w:r>
              <w:rPr>
                <w:sz w:val="21"/>
                <w:szCs w:val="21"/>
              </w:rPr>
              <w:t>、</w:t>
            </w:r>
            <w:r>
              <w:rPr>
                <w:sz w:val="21"/>
                <w:szCs w:val="21"/>
              </w:rPr>
              <w:t xml:space="preserve">……An </w:t>
            </w:r>
            <w:r>
              <w:rPr>
                <w:sz w:val="21"/>
                <w:szCs w:val="21"/>
              </w:rPr>
              <w:t>分别为各项评审因素所占的权重</w:t>
            </w:r>
            <w:r>
              <w:rPr>
                <w:sz w:val="21"/>
                <w:szCs w:val="21"/>
              </w:rPr>
              <w:t>(A1</w:t>
            </w:r>
            <w:r>
              <w:rPr>
                <w:sz w:val="21"/>
                <w:szCs w:val="21"/>
              </w:rPr>
              <w:t>＋</w:t>
            </w:r>
            <w:r>
              <w:rPr>
                <w:sz w:val="21"/>
                <w:szCs w:val="21"/>
              </w:rPr>
              <w:t>A2</w:t>
            </w:r>
            <w:r>
              <w:rPr>
                <w:sz w:val="21"/>
                <w:szCs w:val="21"/>
              </w:rPr>
              <w:t>＋</w:t>
            </w:r>
            <w:r>
              <w:rPr>
                <w:sz w:val="21"/>
                <w:szCs w:val="21"/>
              </w:rPr>
              <w:t>……</w:t>
            </w:r>
            <w:r>
              <w:rPr>
                <w:sz w:val="21"/>
                <w:szCs w:val="21"/>
              </w:rPr>
              <w:t>＋</w:t>
            </w:r>
            <w:r>
              <w:rPr>
                <w:sz w:val="21"/>
                <w:szCs w:val="21"/>
              </w:rPr>
              <w:t>An</w:t>
            </w:r>
            <w:r>
              <w:rPr>
                <w:sz w:val="21"/>
                <w:szCs w:val="21"/>
              </w:rPr>
              <w:t>＝</w:t>
            </w:r>
            <w:r>
              <w:rPr>
                <w:sz w:val="21"/>
                <w:szCs w:val="21"/>
              </w:rPr>
              <w:t>1)</w:t>
            </w:r>
            <w:r>
              <w:rPr>
                <w:sz w:val="21"/>
                <w:szCs w:val="21"/>
              </w:rPr>
              <w:t>。</w:t>
            </w:r>
            <w:r>
              <w:rPr>
                <w:sz w:val="21"/>
                <w:szCs w:val="21"/>
              </w:rPr>
              <w:t xml:space="preserve"> </w:t>
            </w:r>
            <w:r>
              <w:rPr>
                <w:sz w:val="21"/>
                <w:szCs w:val="21"/>
              </w:rPr>
              <w:br/>
            </w:r>
            <w:r>
              <w:rPr>
                <w:sz w:val="21"/>
                <w:szCs w:val="21"/>
              </w:rPr>
              <w:t>评标过程中，不得去掉报价中的最高报价和最低报价。</w:t>
            </w:r>
            <w:r>
              <w:rPr>
                <w:sz w:val="21"/>
                <w:szCs w:val="21"/>
              </w:rPr>
              <w:t xml:space="preserve"> </w:t>
            </w:r>
            <w:r>
              <w:rPr>
                <w:sz w:val="21"/>
                <w:szCs w:val="21"/>
              </w:rPr>
              <w:br/>
            </w:r>
            <w:r>
              <w:rPr>
                <w:sz w:val="21"/>
                <w:szCs w:val="21"/>
              </w:rPr>
              <w:t>此方法适用于货物类、服务类、工程类项目。</w:t>
            </w:r>
            <w:r>
              <w:rPr>
                <w:sz w:val="21"/>
                <w:szCs w:val="21"/>
              </w:rPr>
              <w:t xml:space="preserve"> </w:t>
            </w:r>
          </w:p>
        </w:tc>
      </w:tr>
    </w:tbl>
    <w:p w:rsidR="00530780" w:rsidRDefault="00530780">
      <w:pPr>
        <w:rPr>
          <w:vanish/>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tblPr>
      <w:tblGrid>
        <w:gridCol w:w="680"/>
        <w:gridCol w:w="680"/>
        <w:gridCol w:w="2262"/>
        <w:gridCol w:w="775"/>
        <w:gridCol w:w="5242"/>
      </w:tblGrid>
      <w:tr w:rsidR="00530780">
        <w:trPr>
          <w:jc w:val="center"/>
        </w:trPr>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b/>
                <w:bCs/>
                <w:sz w:val="24"/>
                <w:szCs w:val="24"/>
              </w:rPr>
            </w:pPr>
            <w:r>
              <w:rPr>
                <w:rFonts w:asciiTheme="minorEastAsia" w:eastAsiaTheme="minorEastAsia" w:hAnsiTheme="minorEastAsia"/>
                <w:b/>
                <w:bCs/>
              </w:rPr>
              <w:lastRenderedPageBreak/>
              <w:t>序号</w:t>
            </w:r>
          </w:p>
        </w:tc>
        <w:tc>
          <w:tcPr>
            <w:tcW w:w="3717"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b/>
                <w:bCs/>
                <w:sz w:val="24"/>
                <w:szCs w:val="24"/>
              </w:rPr>
            </w:pPr>
            <w:r>
              <w:rPr>
                <w:rFonts w:asciiTheme="minorEastAsia" w:eastAsiaTheme="minorEastAsia" w:hAnsiTheme="minorEastAsia"/>
                <w:b/>
                <w:bCs/>
              </w:rPr>
              <w:t>评分项</w:t>
            </w:r>
          </w:p>
        </w:tc>
        <w:tc>
          <w:tcPr>
            <w:tcW w:w="5242" w:type="dxa"/>
            <w:tcBorders>
              <w:top w:val="single" w:sz="8" w:space="0" w:color="000000"/>
              <w:left w:val="single" w:sz="8" w:space="0" w:color="000000"/>
              <w:bottom w:val="single" w:sz="8" w:space="0" w:color="000000"/>
              <w:right w:val="single" w:sz="8"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b/>
                <w:bCs/>
                <w:sz w:val="24"/>
                <w:szCs w:val="24"/>
              </w:rPr>
            </w:pPr>
            <w:r>
              <w:rPr>
                <w:rFonts w:asciiTheme="minorEastAsia" w:eastAsiaTheme="minorEastAsia" w:hAnsiTheme="minorEastAsia"/>
                <w:b/>
                <w:bCs/>
              </w:rPr>
              <w:t>权重</w:t>
            </w:r>
            <w:r>
              <w:rPr>
                <w:rFonts w:asciiTheme="minorEastAsia" w:eastAsiaTheme="minorEastAsia" w:hAnsiTheme="minorEastAsia"/>
                <w:b/>
                <w:bCs/>
              </w:rPr>
              <w:t>(%)</w:t>
            </w:r>
          </w:p>
        </w:tc>
      </w:tr>
      <w:tr w:rsidR="00530780">
        <w:trPr>
          <w:jc w:val="center"/>
        </w:trPr>
        <w:tc>
          <w:tcPr>
            <w:tcW w:w="680" w:type="dxa"/>
            <w:vMerge w:val="restart"/>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b/>
                <w:bCs/>
                <w:color w:val="0000FF"/>
              </w:rPr>
              <w:t>1</w:t>
            </w:r>
          </w:p>
        </w:tc>
        <w:tc>
          <w:tcPr>
            <w:tcW w:w="3717" w:type="dxa"/>
            <w:gridSpan w:val="3"/>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b/>
                <w:bCs/>
                <w:color w:val="0000FF"/>
              </w:rPr>
              <w:t>价格</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hint="eastAsia"/>
                <w:b/>
                <w:bCs/>
                <w:color w:val="0000FF"/>
              </w:rPr>
              <w:t>10</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8959" w:type="dxa"/>
            <w:gridSpan w:val="4"/>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价格分采用低价优先法计算，计算公式如下：</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投标报价得分</w:t>
            </w:r>
            <w:r>
              <w:rPr>
                <w:rFonts w:asciiTheme="minorEastAsia" w:eastAsiaTheme="minorEastAsia" w:hAnsiTheme="minorEastAsia" w:cs="宋体" w:hint="eastAsia"/>
                <w:szCs w:val="21"/>
              </w:rPr>
              <w:t xml:space="preserve"> = Z/Sn </w:t>
            </w:r>
            <w:r>
              <w:rPr>
                <w:rFonts w:asciiTheme="minorEastAsia" w:eastAsiaTheme="minorEastAsia" w:hAnsiTheme="minorEastAsia" w:cs="宋体" w:hint="eastAsia"/>
                <w:szCs w:val="21"/>
              </w:rPr>
              <w:t>×权重</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当价格分＜</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时，取</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 xml:space="preserve"> </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其中：</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Z ----</w:t>
            </w:r>
            <w:r>
              <w:rPr>
                <w:rFonts w:asciiTheme="minorEastAsia" w:eastAsiaTheme="minorEastAsia" w:hAnsiTheme="minorEastAsia" w:cs="宋体" w:hint="eastAsia"/>
                <w:szCs w:val="21"/>
              </w:rPr>
              <w:t>评标基准价，即通过资格性审查和符合性审查且投标价格最低的投标报价。</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Sn ---</w:t>
            </w:r>
            <w:r>
              <w:rPr>
                <w:rFonts w:asciiTheme="minorEastAsia" w:eastAsiaTheme="minorEastAsia" w:hAnsiTheme="minorEastAsia" w:cs="宋体" w:hint="eastAsia"/>
                <w:szCs w:val="21"/>
              </w:rPr>
              <w:t>投标报价，即通过资格性审查和符合性审查的投标报价。</w:t>
            </w:r>
          </w:p>
          <w:p w:rsidR="00530780" w:rsidRDefault="00326731" w:rsidP="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注：</w:t>
            </w:r>
            <w:r>
              <w:rPr>
                <w:rFonts w:asciiTheme="minorEastAsia" w:eastAsiaTheme="minorEastAsia" w:hAnsiTheme="minorEastAsia" w:cs="宋体" w:hint="eastAsia"/>
                <w:szCs w:val="21"/>
              </w:rPr>
              <w:t>对于符合</w:t>
            </w:r>
            <w:r>
              <w:rPr>
                <w:rFonts w:asciiTheme="minorEastAsia" w:eastAsiaTheme="minorEastAsia" w:hAnsiTheme="minorEastAsia" w:cs="宋体" w:hint="eastAsia"/>
                <w:szCs w:val="21"/>
              </w:rPr>
              <w:t xml:space="preserve"> </w:t>
            </w:r>
            <w:r>
              <w:rPr>
                <w:rFonts w:asciiTheme="minorEastAsia" w:eastAsiaTheme="minorEastAsia" w:hAnsiTheme="minorEastAsia" w:cs="宋体" w:hint="eastAsia"/>
                <w:szCs w:val="21"/>
              </w:rPr>
              <w:t>“政府采购扶持政策”的小微企业、监狱企业和残疾人福利性单位，以调整后的价格计算评标基准价和投标报价。</w:t>
            </w:r>
          </w:p>
        </w:tc>
      </w:tr>
      <w:tr w:rsidR="00530780">
        <w:trPr>
          <w:jc w:val="center"/>
        </w:trPr>
        <w:tc>
          <w:tcPr>
            <w:tcW w:w="680" w:type="dxa"/>
            <w:vMerge w:val="restart"/>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b/>
                <w:bCs/>
                <w:color w:val="0000FF"/>
              </w:rPr>
              <w:t>2</w:t>
            </w:r>
          </w:p>
        </w:tc>
        <w:tc>
          <w:tcPr>
            <w:tcW w:w="3717" w:type="dxa"/>
            <w:gridSpan w:val="3"/>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b/>
                <w:bCs/>
                <w:color w:val="0000FF"/>
              </w:rPr>
              <w:t>技术</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hint="eastAsia"/>
                <w:b/>
                <w:bCs/>
                <w:color w:val="0000FF"/>
              </w:rPr>
              <w:t>62</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8959" w:type="dxa"/>
            <w:gridSpan w:val="4"/>
            <w:tcBorders>
              <w:top w:val="single" w:sz="8" w:space="0" w:color="000000"/>
              <w:left w:val="single" w:sz="8" w:space="0" w:color="000000"/>
              <w:bottom w:val="single" w:sz="8" w:space="0" w:color="000000"/>
              <w:right w:val="single" w:sz="8" w:space="0" w:color="000000"/>
            </w:tcBorders>
          </w:tcPr>
          <w:p w:rsidR="00530780" w:rsidRDefault="00530780">
            <w:pPr>
              <w:spacing w:line="440" w:lineRule="exact"/>
              <w:rPr>
                <w:rFonts w:asciiTheme="minorEastAsia" w:eastAsiaTheme="minorEastAsia" w:hAnsiTheme="minorEastAsia" w:cs="宋体"/>
                <w:szCs w:val="21"/>
              </w:rPr>
            </w:pP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shd w:val="clear" w:color="auto" w:fill="E6EFFA"/>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序号</w:t>
            </w:r>
          </w:p>
        </w:tc>
        <w:tc>
          <w:tcPr>
            <w:tcW w:w="2262"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评分因素</w:t>
            </w:r>
          </w:p>
        </w:tc>
        <w:tc>
          <w:tcPr>
            <w:tcW w:w="775"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权重</w:t>
            </w:r>
            <w:r>
              <w:rPr>
                <w:rFonts w:asciiTheme="minorEastAsia" w:eastAsiaTheme="minorEastAsia" w:hAnsiTheme="minorEastAsia"/>
                <w:szCs w:val="21"/>
              </w:rPr>
              <w:t>(%)</w:t>
            </w:r>
          </w:p>
        </w:tc>
        <w:tc>
          <w:tcPr>
            <w:tcW w:w="5242"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评分准则</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1</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宋体" w:eastAsiaTheme="minorEastAsia" w:hAnsi="宋体" w:cs="宋体" w:hint="eastAsia"/>
                <w:color w:val="000000"/>
                <w:kern w:val="0"/>
                <w:szCs w:val="21"/>
              </w:rPr>
              <w:t>配送场地</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8</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评分内容：</w:t>
            </w:r>
            <w:r>
              <w:rPr>
                <w:rFonts w:ascii="宋体" w:hAnsi="宋体" w:cs="宋体" w:hint="eastAsia"/>
                <w:color w:val="000000"/>
                <w:kern w:val="0"/>
                <w:szCs w:val="21"/>
              </w:rPr>
              <w:br/>
            </w:r>
            <w:r>
              <w:rPr>
                <w:rFonts w:ascii="宋体" w:hAnsi="宋体" w:cs="宋体" w:hint="eastAsia"/>
                <w:color w:val="000000"/>
                <w:kern w:val="0"/>
                <w:szCs w:val="21"/>
              </w:rPr>
              <w:t>投标人自有或租赁的配送场</w:t>
            </w:r>
            <w:r>
              <w:rPr>
                <w:rFonts w:ascii="宋体" w:hAnsi="宋体" w:cs="宋体" w:hint="eastAsia"/>
                <w:color w:val="000000"/>
                <w:kern w:val="0"/>
                <w:szCs w:val="21"/>
              </w:rPr>
              <w:t>地</w:t>
            </w:r>
            <w:r>
              <w:rPr>
                <w:rFonts w:ascii="宋体" w:hAnsi="宋体" w:cs="宋体" w:hint="eastAsia"/>
                <w:color w:val="000000"/>
                <w:kern w:val="0"/>
                <w:szCs w:val="21"/>
              </w:rPr>
              <w:t>面积</w:t>
            </w:r>
            <w:r>
              <w:rPr>
                <w:rFonts w:ascii="宋体" w:hAnsi="宋体" w:cs="宋体" w:hint="eastAsia"/>
                <w:color w:val="000000"/>
                <w:kern w:val="0"/>
                <w:szCs w:val="21"/>
              </w:rPr>
              <w:t>：</w:t>
            </w:r>
            <w:r>
              <w:rPr>
                <w:rFonts w:ascii="宋体" w:hAnsi="宋体" w:cs="宋体" w:hint="eastAsia"/>
                <w:color w:val="000000"/>
                <w:kern w:val="0"/>
                <w:szCs w:val="21"/>
              </w:rPr>
              <w:br/>
            </w:r>
            <w:r>
              <w:rPr>
                <w:rFonts w:ascii="宋体" w:hAnsi="宋体" w:cs="宋体" w:hint="eastAsia"/>
                <w:color w:val="000000"/>
                <w:kern w:val="0"/>
                <w:szCs w:val="21"/>
              </w:rPr>
              <w:t>（</w:t>
            </w:r>
            <w:r>
              <w:rPr>
                <w:rFonts w:ascii="宋体" w:hAnsi="宋体" w:cs="宋体" w:hint="eastAsia"/>
                <w:color w:val="000000"/>
                <w:kern w:val="0"/>
                <w:szCs w:val="21"/>
              </w:rPr>
              <w:t>1</w:t>
            </w:r>
            <w:r>
              <w:rPr>
                <w:rFonts w:ascii="宋体" w:hAnsi="宋体" w:cs="宋体" w:hint="eastAsia"/>
                <w:color w:val="000000"/>
                <w:kern w:val="0"/>
                <w:szCs w:val="21"/>
              </w:rPr>
              <w:t>）</w:t>
            </w:r>
            <w:r>
              <w:rPr>
                <w:rFonts w:ascii="宋体" w:hAnsi="宋体" w:cs="宋体" w:hint="eastAsia"/>
                <w:color w:val="000000"/>
                <w:kern w:val="0"/>
                <w:szCs w:val="21"/>
              </w:rPr>
              <w:t>3500</w:t>
            </w:r>
            <w:r>
              <w:rPr>
                <w:rFonts w:ascii="宋体" w:hAnsi="宋体" w:cs="宋体" w:hint="eastAsia"/>
                <w:color w:val="000000"/>
                <w:kern w:val="0"/>
                <w:szCs w:val="21"/>
              </w:rPr>
              <w:t>平方米（含）或以上的得</w:t>
            </w:r>
            <w:r>
              <w:rPr>
                <w:rFonts w:ascii="宋体" w:hAnsi="宋体" w:cs="宋体" w:hint="eastAsia"/>
                <w:color w:val="000000"/>
                <w:kern w:val="0"/>
                <w:szCs w:val="21"/>
              </w:rPr>
              <w:t>100</w:t>
            </w:r>
            <w:r>
              <w:rPr>
                <w:rFonts w:ascii="宋体" w:hAnsi="宋体" w:cs="宋体" w:hint="eastAsia"/>
                <w:color w:val="000000"/>
                <w:kern w:val="0"/>
                <w:szCs w:val="21"/>
              </w:rPr>
              <w:t>分；</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2</w:t>
            </w:r>
            <w:r>
              <w:rPr>
                <w:rFonts w:ascii="宋体" w:hAnsi="宋体" w:cs="宋体" w:hint="eastAsia"/>
                <w:color w:val="000000"/>
                <w:kern w:val="0"/>
                <w:szCs w:val="21"/>
              </w:rPr>
              <w:t>）</w:t>
            </w:r>
            <w:r>
              <w:rPr>
                <w:rFonts w:ascii="宋体" w:hAnsi="宋体" w:cs="宋体" w:hint="eastAsia"/>
                <w:color w:val="000000"/>
                <w:kern w:val="0"/>
                <w:szCs w:val="21"/>
              </w:rPr>
              <w:t>3000</w:t>
            </w:r>
            <w:r>
              <w:rPr>
                <w:rFonts w:ascii="宋体" w:hAnsi="宋体" w:cs="宋体" w:hint="eastAsia"/>
                <w:color w:val="000000"/>
                <w:kern w:val="0"/>
                <w:szCs w:val="21"/>
              </w:rPr>
              <w:t>（含）</w:t>
            </w:r>
            <w:r>
              <w:rPr>
                <w:rFonts w:ascii="宋体" w:hAnsi="宋体" w:cs="宋体" w:hint="eastAsia"/>
                <w:color w:val="000000"/>
                <w:kern w:val="0"/>
                <w:szCs w:val="21"/>
              </w:rPr>
              <w:t>-</w:t>
            </w:r>
            <w:r>
              <w:rPr>
                <w:rFonts w:ascii="宋体" w:hAnsi="宋体" w:cs="宋体" w:hint="eastAsia"/>
                <w:color w:val="000000"/>
                <w:kern w:val="0"/>
                <w:szCs w:val="21"/>
              </w:rPr>
              <w:t>3500</w:t>
            </w:r>
            <w:r>
              <w:rPr>
                <w:rFonts w:ascii="宋体" w:hAnsi="宋体" w:cs="宋体" w:hint="eastAsia"/>
                <w:color w:val="000000"/>
                <w:kern w:val="0"/>
                <w:szCs w:val="21"/>
              </w:rPr>
              <w:t>平方米（</w:t>
            </w:r>
            <w:r>
              <w:rPr>
                <w:rFonts w:ascii="宋体" w:hAnsi="宋体" w:cs="宋体" w:hint="eastAsia"/>
                <w:color w:val="000000"/>
                <w:kern w:val="0"/>
                <w:szCs w:val="21"/>
              </w:rPr>
              <w:t>不</w:t>
            </w:r>
            <w:r>
              <w:rPr>
                <w:rFonts w:ascii="宋体" w:hAnsi="宋体" w:cs="宋体" w:hint="eastAsia"/>
                <w:color w:val="000000"/>
                <w:kern w:val="0"/>
                <w:szCs w:val="21"/>
              </w:rPr>
              <w:t>含）的得</w:t>
            </w:r>
            <w:r>
              <w:rPr>
                <w:rFonts w:ascii="宋体" w:hAnsi="宋体" w:cs="宋体" w:hint="eastAsia"/>
                <w:color w:val="000000"/>
                <w:kern w:val="0"/>
                <w:szCs w:val="21"/>
              </w:rPr>
              <w:t>50</w:t>
            </w:r>
            <w:r>
              <w:rPr>
                <w:rFonts w:ascii="宋体" w:hAnsi="宋体" w:cs="宋体" w:hint="eastAsia"/>
                <w:color w:val="000000"/>
                <w:kern w:val="0"/>
                <w:szCs w:val="21"/>
              </w:rPr>
              <w:t>分；</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3</w:t>
            </w:r>
            <w:r>
              <w:rPr>
                <w:rFonts w:ascii="宋体" w:hAnsi="宋体" w:cs="宋体" w:hint="eastAsia"/>
                <w:color w:val="000000"/>
                <w:kern w:val="0"/>
                <w:szCs w:val="21"/>
              </w:rPr>
              <w:t>）</w:t>
            </w:r>
            <w:r>
              <w:rPr>
                <w:rFonts w:ascii="宋体" w:hAnsi="宋体" w:cs="宋体" w:hint="eastAsia"/>
                <w:color w:val="000000"/>
                <w:kern w:val="0"/>
                <w:szCs w:val="21"/>
              </w:rPr>
              <w:t>1000</w:t>
            </w:r>
            <w:r>
              <w:rPr>
                <w:rFonts w:ascii="宋体" w:hAnsi="宋体" w:cs="宋体" w:hint="eastAsia"/>
                <w:color w:val="000000"/>
                <w:kern w:val="0"/>
                <w:szCs w:val="21"/>
              </w:rPr>
              <w:t>（含）</w:t>
            </w:r>
            <w:r>
              <w:rPr>
                <w:rFonts w:ascii="宋体" w:hAnsi="宋体" w:cs="宋体" w:hint="eastAsia"/>
                <w:color w:val="000000"/>
                <w:kern w:val="0"/>
                <w:szCs w:val="21"/>
              </w:rPr>
              <w:t>-</w:t>
            </w:r>
            <w:r>
              <w:rPr>
                <w:rFonts w:ascii="宋体" w:hAnsi="宋体" w:cs="宋体" w:hint="eastAsia"/>
                <w:color w:val="000000"/>
                <w:kern w:val="0"/>
                <w:szCs w:val="21"/>
              </w:rPr>
              <w:t>3000</w:t>
            </w:r>
            <w:r>
              <w:rPr>
                <w:rFonts w:ascii="宋体" w:hAnsi="宋体" w:cs="宋体" w:hint="eastAsia"/>
                <w:color w:val="000000"/>
                <w:kern w:val="0"/>
                <w:szCs w:val="21"/>
              </w:rPr>
              <w:t>平方米（</w:t>
            </w:r>
            <w:r>
              <w:rPr>
                <w:rFonts w:ascii="宋体" w:hAnsi="宋体" w:cs="宋体" w:hint="eastAsia"/>
                <w:color w:val="000000"/>
                <w:kern w:val="0"/>
                <w:szCs w:val="21"/>
              </w:rPr>
              <w:t>不</w:t>
            </w:r>
            <w:r>
              <w:rPr>
                <w:rFonts w:ascii="宋体" w:hAnsi="宋体" w:cs="宋体" w:hint="eastAsia"/>
                <w:color w:val="000000"/>
                <w:kern w:val="0"/>
                <w:szCs w:val="21"/>
              </w:rPr>
              <w:t>含）得</w:t>
            </w:r>
            <w:r>
              <w:rPr>
                <w:rFonts w:ascii="宋体" w:hAnsi="宋体" w:cs="宋体" w:hint="eastAsia"/>
                <w:color w:val="000000"/>
                <w:kern w:val="0"/>
                <w:szCs w:val="21"/>
              </w:rPr>
              <w:t>25</w:t>
            </w:r>
            <w:r>
              <w:rPr>
                <w:rFonts w:ascii="宋体" w:hAnsi="宋体" w:cs="宋体" w:hint="eastAsia"/>
                <w:color w:val="000000"/>
                <w:kern w:val="0"/>
                <w:szCs w:val="21"/>
              </w:rPr>
              <w:t>分；</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w:t>
            </w:r>
            <w:r>
              <w:rPr>
                <w:rFonts w:ascii="宋体" w:hAnsi="宋体" w:cs="宋体" w:hint="eastAsia"/>
                <w:color w:val="000000"/>
                <w:kern w:val="0"/>
                <w:szCs w:val="21"/>
              </w:rPr>
              <w:t>4</w:t>
            </w:r>
            <w:r>
              <w:rPr>
                <w:rFonts w:ascii="宋体" w:hAnsi="宋体" w:cs="宋体" w:hint="eastAsia"/>
                <w:color w:val="000000"/>
                <w:kern w:val="0"/>
                <w:szCs w:val="21"/>
              </w:rPr>
              <w:t>）</w:t>
            </w:r>
            <w:r>
              <w:rPr>
                <w:rFonts w:ascii="宋体" w:hAnsi="宋体" w:cs="宋体" w:hint="eastAsia"/>
                <w:color w:val="000000"/>
                <w:kern w:val="0"/>
                <w:szCs w:val="21"/>
              </w:rPr>
              <w:t>1000</w:t>
            </w:r>
            <w:r>
              <w:rPr>
                <w:rFonts w:ascii="宋体" w:hAnsi="宋体" w:cs="宋体" w:hint="eastAsia"/>
                <w:color w:val="000000"/>
                <w:kern w:val="0"/>
                <w:szCs w:val="21"/>
              </w:rPr>
              <w:t>平方米以下的不得分。</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证明文件：</w:t>
            </w:r>
          </w:p>
          <w:p w:rsidR="00530780" w:rsidRDefault="00326731">
            <w:pPr>
              <w:widowControl/>
              <w:spacing w:line="440" w:lineRule="exact"/>
              <w:jc w:val="left"/>
              <w:textAlignment w:val="center"/>
              <w:rPr>
                <w:rFonts w:asciiTheme="minorEastAsia" w:eastAsiaTheme="minorEastAsia" w:hAnsiTheme="minorEastAsia" w:cs="宋体"/>
                <w:szCs w:val="21"/>
              </w:rPr>
            </w:pPr>
            <w:r>
              <w:rPr>
                <w:rFonts w:ascii="宋体" w:hAnsi="宋体" w:cs="宋体" w:hint="eastAsia"/>
                <w:color w:val="000000"/>
                <w:kern w:val="0"/>
                <w:szCs w:val="21"/>
              </w:rPr>
              <w:t>配送场地属自有的须提供办公场所产权证明扫描件；属租赁的，投标人须提供配送场地租赁合同扫描件，未提供或无法分辨的不得分。</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2</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冷库</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7</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评分内容：</w:t>
            </w:r>
            <w:r>
              <w:rPr>
                <w:rFonts w:ascii="宋体" w:hAnsi="宋体" w:cs="宋体" w:hint="eastAsia"/>
                <w:color w:val="000000"/>
                <w:kern w:val="0"/>
                <w:szCs w:val="21"/>
              </w:rPr>
              <w:br/>
            </w:r>
            <w:r>
              <w:rPr>
                <w:rFonts w:ascii="宋体" w:hAnsi="宋体" w:cs="宋体" w:hint="eastAsia"/>
                <w:color w:val="000000"/>
                <w:kern w:val="0"/>
                <w:szCs w:val="21"/>
              </w:rPr>
              <w:t>投标人在项目所在市内具有自有或租赁的冷库（含冷冻和冷藏）面积</w:t>
            </w:r>
            <w:r>
              <w:rPr>
                <w:rFonts w:ascii="宋体" w:hAnsi="宋体" w:cs="宋体" w:hint="eastAsia"/>
                <w:color w:val="000000"/>
                <w:kern w:val="0"/>
                <w:szCs w:val="21"/>
              </w:rPr>
              <w:t>：</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⑴冷库面积总计在</w:t>
            </w:r>
            <w:r>
              <w:rPr>
                <w:rFonts w:ascii="宋体" w:hAnsi="宋体" w:cs="宋体" w:hint="eastAsia"/>
                <w:color w:val="000000"/>
                <w:kern w:val="0"/>
                <w:szCs w:val="21"/>
              </w:rPr>
              <w:t>10</w:t>
            </w:r>
            <w:r>
              <w:rPr>
                <w:rFonts w:ascii="宋体" w:hAnsi="宋体" w:cs="宋体" w:hint="eastAsia"/>
                <w:color w:val="000000"/>
                <w:kern w:val="0"/>
                <w:szCs w:val="21"/>
              </w:rPr>
              <w:t>00</w:t>
            </w:r>
            <w:r>
              <w:rPr>
                <w:rFonts w:ascii="宋体" w:hAnsi="宋体" w:cs="宋体" w:hint="eastAsia"/>
                <w:color w:val="000000"/>
                <w:kern w:val="0"/>
                <w:szCs w:val="21"/>
              </w:rPr>
              <w:t>平方米（含）以上的，得</w:t>
            </w:r>
            <w:r>
              <w:rPr>
                <w:rFonts w:ascii="宋体" w:hAnsi="宋体" w:cs="宋体" w:hint="eastAsia"/>
                <w:color w:val="000000"/>
                <w:kern w:val="0"/>
                <w:szCs w:val="21"/>
              </w:rPr>
              <w:t>100</w:t>
            </w:r>
            <w:r>
              <w:rPr>
                <w:rFonts w:ascii="宋体" w:hAnsi="宋体" w:cs="宋体" w:hint="eastAsia"/>
                <w:color w:val="000000"/>
                <w:kern w:val="0"/>
                <w:szCs w:val="21"/>
              </w:rPr>
              <w:t>分；</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⑵冷库面积总计在</w:t>
            </w:r>
            <w:r>
              <w:rPr>
                <w:rFonts w:ascii="宋体" w:hAnsi="宋体" w:cs="宋体" w:hint="eastAsia"/>
                <w:color w:val="000000"/>
                <w:kern w:val="0"/>
                <w:szCs w:val="21"/>
              </w:rPr>
              <w:t>500</w:t>
            </w:r>
            <w:r>
              <w:rPr>
                <w:rFonts w:ascii="宋体" w:hAnsi="宋体" w:cs="宋体" w:hint="eastAsia"/>
                <w:color w:val="000000"/>
                <w:kern w:val="0"/>
                <w:szCs w:val="21"/>
              </w:rPr>
              <w:t>（含）－</w:t>
            </w:r>
            <w:r>
              <w:rPr>
                <w:rFonts w:ascii="宋体" w:hAnsi="宋体" w:cs="宋体" w:hint="eastAsia"/>
                <w:color w:val="000000"/>
                <w:kern w:val="0"/>
                <w:szCs w:val="21"/>
              </w:rPr>
              <w:t>10</w:t>
            </w:r>
            <w:r>
              <w:rPr>
                <w:rFonts w:ascii="宋体" w:hAnsi="宋体" w:cs="宋体" w:hint="eastAsia"/>
                <w:color w:val="000000"/>
                <w:kern w:val="0"/>
                <w:szCs w:val="21"/>
              </w:rPr>
              <w:t>00</w:t>
            </w:r>
            <w:r>
              <w:rPr>
                <w:rFonts w:ascii="宋体" w:hAnsi="宋体" w:cs="宋体" w:hint="eastAsia"/>
                <w:color w:val="000000"/>
                <w:kern w:val="0"/>
                <w:szCs w:val="21"/>
              </w:rPr>
              <w:t>平方米（不含）以</w:t>
            </w:r>
            <w:r>
              <w:rPr>
                <w:rFonts w:ascii="宋体" w:hAnsi="宋体" w:cs="宋体" w:hint="eastAsia"/>
                <w:color w:val="000000"/>
                <w:kern w:val="0"/>
                <w:szCs w:val="21"/>
              </w:rPr>
              <w:lastRenderedPageBreak/>
              <w:t>下的，得</w:t>
            </w:r>
            <w:r>
              <w:rPr>
                <w:rFonts w:ascii="宋体" w:hAnsi="宋体" w:cs="宋体" w:hint="eastAsia"/>
                <w:color w:val="000000"/>
                <w:kern w:val="0"/>
                <w:szCs w:val="21"/>
              </w:rPr>
              <w:t>60</w:t>
            </w:r>
            <w:r>
              <w:rPr>
                <w:rFonts w:ascii="宋体" w:hAnsi="宋体" w:cs="宋体" w:hint="eastAsia"/>
                <w:color w:val="000000"/>
                <w:kern w:val="0"/>
                <w:szCs w:val="21"/>
              </w:rPr>
              <w:t>分；</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⑶冷库面积总计在</w:t>
            </w:r>
            <w:r>
              <w:rPr>
                <w:rFonts w:ascii="宋体" w:hAnsi="宋体" w:cs="宋体" w:hint="eastAsia"/>
                <w:color w:val="000000"/>
                <w:kern w:val="0"/>
                <w:szCs w:val="21"/>
              </w:rPr>
              <w:t>5</w:t>
            </w:r>
            <w:r>
              <w:rPr>
                <w:rFonts w:ascii="宋体" w:hAnsi="宋体" w:cs="宋体" w:hint="eastAsia"/>
                <w:color w:val="000000"/>
                <w:kern w:val="0"/>
                <w:szCs w:val="21"/>
              </w:rPr>
              <w:t>00</w:t>
            </w:r>
            <w:r>
              <w:rPr>
                <w:rFonts w:ascii="宋体" w:hAnsi="宋体" w:cs="宋体" w:hint="eastAsia"/>
                <w:color w:val="000000"/>
                <w:kern w:val="0"/>
                <w:szCs w:val="21"/>
              </w:rPr>
              <w:t>平方米（不含）以下的，得</w:t>
            </w:r>
            <w:r>
              <w:rPr>
                <w:rFonts w:ascii="宋体" w:hAnsi="宋体" w:cs="宋体" w:hint="eastAsia"/>
                <w:color w:val="000000"/>
                <w:kern w:val="0"/>
                <w:szCs w:val="21"/>
              </w:rPr>
              <w:t>30</w:t>
            </w:r>
            <w:r>
              <w:rPr>
                <w:rFonts w:ascii="宋体" w:hAnsi="宋体" w:cs="宋体" w:hint="eastAsia"/>
                <w:color w:val="000000"/>
                <w:kern w:val="0"/>
                <w:szCs w:val="21"/>
              </w:rPr>
              <w:t>分；</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⑷无冷库的不得分；</w:t>
            </w:r>
            <w:r>
              <w:rPr>
                <w:rFonts w:ascii="宋体" w:hAnsi="宋体" w:cs="宋体" w:hint="eastAsia"/>
                <w:color w:val="000000"/>
                <w:kern w:val="0"/>
                <w:szCs w:val="21"/>
              </w:rPr>
              <w:br/>
              <w:t>2.</w:t>
            </w:r>
            <w:r>
              <w:rPr>
                <w:rFonts w:ascii="宋体" w:hAnsi="宋体" w:cs="宋体" w:hint="eastAsia"/>
                <w:color w:val="000000"/>
                <w:kern w:val="0"/>
                <w:szCs w:val="21"/>
              </w:rPr>
              <w:t>证明文件：</w:t>
            </w:r>
          </w:p>
          <w:p w:rsidR="00530780" w:rsidRDefault="00326731">
            <w:pPr>
              <w:spacing w:line="440" w:lineRule="exact"/>
              <w:rPr>
                <w:rFonts w:ascii="宋体" w:hAnsi="宋体" w:cs="宋体"/>
                <w:color w:val="000000"/>
                <w:kern w:val="0"/>
                <w:szCs w:val="21"/>
              </w:rPr>
            </w:pPr>
            <w:r>
              <w:rPr>
                <w:rFonts w:ascii="宋体" w:hAnsi="宋体" w:cs="宋体" w:hint="eastAsia"/>
                <w:color w:val="000000"/>
                <w:kern w:val="0"/>
                <w:szCs w:val="21"/>
              </w:rPr>
              <w:t>投标人为</w:t>
            </w:r>
            <w:r>
              <w:rPr>
                <w:rFonts w:ascii="宋体" w:hAnsi="宋体" w:cs="宋体" w:hint="eastAsia"/>
                <w:color w:val="000000"/>
                <w:kern w:val="0"/>
                <w:szCs w:val="21"/>
              </w:rPr>
              <w:t>自有的提供冷库工程竣工验收报告扫描件（或冷库安装合同或冷库转让合同）</w:t>
            </w:r>
            <w:r>
              <w:rPr>
                <w:rFonts w:ascii="宋体" w:hAnsi="宋体" w:cs="宋体" w:hint="eastAsia"/>
                <w:color w:val="000000"/>
                <w:kern w:val="0"/>
                <w:szCs w:val="21"/>
              </w:rPr>
              <w:t>（</w:t>
            </w:r>
            <w:r>
              <w:rPr>
                <w:rFonts w:ascii="宋体" w:hAnsi="宋体" w:cs="宋体" w:hint="eastAsia"/>
                <w:color w:val="000000"/>
                <w:kern w:val="0"/>
                <w:szCs w:val="21"/>
              </w:rPr>
              <w:t>租赁的提供与冷库所有人租赁的合同扫描件</w:t>
            </w:r>
            <w:r>
              <w:rPr>
                <w:rFonts w:ascii="宋体" w:hAnsi="宋体" w:cs="宋体" w:hint="eastAsia"/>
                <w:color w:val="000000"/>
                <w:kern w:val="0"/>
                <w:szCs w:val="21"/>
              </w:rPr>
              <w:t>）</w:t>
            </w:r>
            <w:r>
              <w:rPr>
                <w:rFonts w:ascii="宋体" w:hAnsi="宋体" w:cs="宋体" w:hint="eastAsia"/>
                <w:color w:val="000000"/>
                <w:kern w:val="0"/>
                <w:szCs w:val="21"/>
              </w:rPr>
              <w:t>、冷库正门及内景照片、具备</w:t>
            </w:r>
            <w:r>
              <w:rPr>
                <w:rFonts w:ascii="宋体" w:hAnsi="宋体" w:cs="宋体" w:hint="eastAsia"/>
                <w:color w:val="000000"/>
                <w:kern w:val="0"/>
                <w:szCs w:val="21"/>
              </w:rPr>
              <w:t>CNAS</w:t>
            </w:r>
            <w:r>
              <w:rPr>
                <w:rFonts w:ascii="宋体" w:hAnsi="宋体" w:cs="宋体" w:hint="eastAsia"/>
                <w:color w:val="000000"/>
                <w:kern w:val="0"/>
                <w:szCs w:val="21"/>
              </w:rPr>
              <w:t>和</w:t>
            </w:r>
            <w:r>
              <w:rPr>
                <w:rFonts w:ascii="宋体" w:hAnsi="宋体" w:cs="宋体" w:hint="eastAsia"/>
                <w:color w:val="000000"/>
                <w:kern w:val="0"/>
                <w:szCs w:val="21"/>
              </w:rPr>
              <w:t xml:space="preserve"> CMA</w:t>
            </w:r>
            <w:r>
              <w:rPr>
                <w:rFonts w:ascii="宋体" w:hAnsi="宋体" w:cs="宋体" w:hint="eastAsia"/>
                <w:color w:val="000000"/>
                <w:kern w:val="0"/>
                <w:szCs w:val="21"/>
              </w:rPr>
              <w:t>认证资质的第三方检测机构出具的冷冻库和冷藏库的校准文件（需提供第三方检测机构</w:t>
            </w:r>
            <w:r>
              <w:rPr>
                <w:rFonts w:ascii="宋体" w:hAnsi="宋体" w:cs="宋体" w:hint="eastAsia"/>
                <w:color w:val="000000"/>
                <w:kern w:val="0"/>
                <w:szCs w:val="21"/>
              </w:rPr>
              <w:t>CNAS</w:t>
            </w:r>
            <w:r>
              <w:rPr>
                <w:rFonts w:ascii="宋体" w:hAnsi="宋体" w:cs="宋体" w:hint="eastAsia"/>
                <w:color w:val="000000"/>
                <w:kern w:val="0"/>
                <w:szCs w:val="21"/>
              </w:rPr>
              <w:t>和</w:t>
            </w:r>
            <w:r>
              <w:rPr>
                <w:rFonts w:ascii="宋体" w:hAnsi="宋体" w:cs="宋体" w:hint="eastAsia"/>
                <w:color w:val="000000"/>
                <w:kern w:val="0"/>
                <w:szCs w:val="21"/>
              </w:rPr>
              <w:t>CMA</w:t>
            </w:r>
            <w:r>
              <w:rPr>
                <w:rFonts w:ascii="宋体" w:hAnsi="宋体" w:cs="宋体" w:hint="eastAsia"/>
                <w:color w:val="000000"/>
                <w:kern w:val="0"/>
                <w:szCs w:val="21"/>
              </w:rPr>
              <w:t>资质证书扫描件）。</w:t>
            </w:r>
          </w:p>
          <w:p w:rsidR="00530780" w:rsidRDefault="00326731">
            <w:pPr>
              <w:spacing w:line="440" w:lineRule="exact"/>
              <w:rPr>
                <w:rFonts w:asciiTheme="minorEastAsia" w:eastAsiaTheme="minorEastAsia" w:hAnsiTheme="minorEastAsia" w:cs="宋体"/>
                <w:szCs w:val="21"/>
              </w:rPr>
            </w:pPr>
            <w:r>
              <w:rPr>
                <w:rFonts w:ascii="宋体" w:hAnsi="宋体" w:cs="宋体" w:hint="eastAsia"/>
                <w:color w:val="000000"/>
                <w:kern w:val="0"/>
                <w:szCs w:val="21"/>
              </w:rPr>
              <w:t>注：因资料较多，各投标人按以下顺序和格式提供本项上述冷库证明材料，自有冷库的：自有证明</w:t>
            </w:r>
            <w:r>
              <w:rPr>
                <w:rFonts w:ascii="宋体" w:hAnsi="宋体" w:cs="宋体" w:hint="eastAsia"/>
                <w:color w:val="000000"/>
                <w:kern w:val="0"/>
                <w:szCs w:val="21"/>
              </w:rPr>
              <w:t>+</w:t>
            </w:r>
            <w:r>
              <w:rPr>
                <w:rFonts w:ascii="宋体" w:hAnsi="宋体" w:cs="宋体" w:hint="eastAsia"/>
                <w:color w:val="000000"/>
                <w:kern w:val="0"/>
                <w:szCs w:val="21"/>
              </w:rPr>
              <w:t>冷库正门全景照片和内景照片各一张</w:t>
            </w:r>
            <w:r>
              <w:rPr>
                <w:rFonts w:ascii="宋体" w:hAnsi="宋体" w:cs="宋体" w:hint="eastAsia"/>
                <w:color w:val="000000"/>
                <w:kern w:val="0"/>
                <w:szCs w:val="21"/>
              </w:rPr>
              <w:t>+</w:t>
            </w:r>
            <w:r>
              <w:rPr>
                <w:rFonts w:ascii="宋体" w:hAnsi="宋体" w:cs="宋体" w:hint="eastAsia"/>
                <w:color w:val="000000"/>
                <w:kern w:val="0"/>
                <w:szCs w:val="21"/>
              </w:rPr>
              <w:t>冷库温度校准报告；租赁冷库的：租赁证明</w:t>
            </w:r>
            <w:r>
              <w:rPr>
                <w:rFonts w:ascii="宋体" w:hAnsi="宋体" w:cs="宋体" w:hint="eastAsia"/>
                <w:color w:val="000000"/>
                <w:kern w:val="0"/>
                <w:szCs w:val="21"/>
              </w:rPr>
              <w:t>+</w:t>
            </w:r>
            <w:r>
              <w:rPr>
                <w:rFonts w:ascii="宋体" w:hAnsi="宋体" w:cs="宋体" w:hint="eastAsia"/>
                <w:color w:val="000000"/>
                <w:kern w:val="0"/>
                <w:szCs w:val="21"/>
              </w:rPr>
              <w:t>冷库正门全景照片和内景照片各一张</w:t>
            </w:r>
            <w:r>
              <w:rPr>
                <w:rFonts w:ascii="宋体" w:hAnsi="宋体" w:cs="宋体" w:hint="eastAsia"/>
                <w:color w:val="000000"/>
                <w:kern w:val="0"/>
                <w:szCs w:val="21"/>
              </w:rPr>
              <w:t>+</w:t>
            </w:r>
            <w:r>
              <w:rPr>
                <w:rFonts w:ascii="宋体" w:hAnsi="宋体" w:cs="宋体" w:hint="eastAsia"/>
                <w:color w:val="000000"/>
                <w:kern w:val="0"/>
                <w:szCs w:val="21"/>
              </w:rPr>
              <w:t>冷库温度校准报告。未按以上要求提供相关材料的不计得</w:t>
            </w:r>
            <w:r>
              <w:rPr>
                <w:rFonts w:ascii="宋体" w:hAnsi="宋体" w:cs="宋体" w:hint="eastAsia"/>
                <w:color w:val="000000"/>
                <w:kern w:val="0"/>
                <w:szCs w:val="21"/>
              </w:rPr>
              <w:t>分。</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3</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应急响应时间</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5</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评分内容：</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评审依据：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投标人承诺如遇采购人临时紧急供餐需要或中标人所提供的食材质量不符要求需要退换货时，在收到采购人通知后：承诺</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小时（含）内响应并完成配送的得</w:t>
            </w:r>
            <w:r>
              <w:rPr>
                <w:rFonts w:asciiTheme="minorEastAsia" w:eastAsiaTheme="minorEastAsia" w:hAnsiTheme="minorEastAsia" w:cs="宋体" w:hint="eastAsia"/>
                <w:szCs w:val="21"/>
              </w:rPr>
              <w:t>100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1-2</w:t>
            </w:r>
            <w:r>
              <w:rPr>
                <w:rFonts w:asciiTheme="minorEastAsia" w:eastAsiaTheme="minorEastAsia" w:hAnsiTheme="minorEastAsia" w:cs="宋体" w:hint="eastAsia"/>
                <w:szCs w:val="21"/>
              </w:rPr>
              <w:t>小时（含）内响应并完成配送的得</w:t>
            </w:r>
            <w:r>
              <w:rPr>
                <w:rFonts w:asciiTheme="minorEastAsia" w:eastAsiaTheme="minorEastAsia" w:hAnsiTheme="minorEastAsia" w:cs="宋体" w:hint="eastAsia"/>
                <w:szCs w:val="21"/>
              </w:rPr>
              <w:t>50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；其他不得分。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证明文件：</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以投标人提供书面承诺函（</w:t>
            </w:r>
            <w:r>
              <w:rPr>
                <w:rFonts w:asciiTheme="minorEastAsia" w:eastAsiaTheme="minorEastAsia" w:hAnsiTheme="minorEastAsia" w:cs="宋体" w:hint="eastAsia"/>
                <w:szCs w:val="21"/>
              </w:rPr>
              <w:t>格式自拟</w:t>
            </w:r>
            <w:r>
              <w:rPr>
                <w:rFonts w:asciiTheme="minorEastAsia" w:eastAsiaTheme="minorEastAsia" w:hAnsiTheme="minorEastAsia" w:cs="宋体" w:hint="eastAsia"/>
                <w:szCs w:val="21"/>
              </w:rPr>
              <w:t>）加盖投标人公章为准。</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szCs w:val="21"/>
              </w:rPr>
              <w:t>4</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食品安全检测实力情况</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评审依据：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投标人与具备</w:t>
            </w:r>
            <w:r>
              <w:rPr>
                <w:rFonts w:asciiTheme="minorEastAsia" w:eastAsiaTheme="minorEastAsia" w:hAnsiTheme="minorEastAsia" w:cs="宋体" w:hint="eastAsia"/>
                <w:szCs w:val="21"/>
              </w:rPr>
              <w:t>CNAS</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CMA</w:t>
            </w:r>
            <w:r>
              <w:rPr>
                <w:rFonts w:asciiTheme="minorEastAsia" w:eastAsiaTheme="minorEastAsia" w:hAnsiTheme="minorEastAsia" w:cs="宋体" w:hint="eastAsia"/>
                <w:szCs w:val="21"/>
              </w:rPr>
              <w:t>认证资质的第三方检测机构签订不少于</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年的合作协议，得</w:t>
            </w:r>
            <w:r>
              <w:rPr>
                <w:rFonts w:asciiTheme="minorEastAsia" w:eastAsiaTheme="minorEastAsia" w:hAnsiTheme="minorEastAsia" w:cs="宋体" w:hint="eastAsia"/>
                <w:szCs w:val="21"/>
              </w:rPr>
              <w:t>100</w:t>
            </w:r>
            <w:r>
              <w:rPr>
                <w:rFonts w:asciiTheme="minorEastAsia" w:eastAsiaTheme="minorEastAsia" w:hAnsiTheme="minorEastAsia" w:cs="宋体" w:hint="eastAsia"/>
                <w:szCs w:val="21"/>
              </w:rPr>
              <w:t>分，协议需涵盖全流程检测（食用农产品检测服务、抽样检测服务、检测大</w:t>
            </w:r>
            <w:r>
              <w:rPr>
                <w:rFonts w:asciiTheme="minorEastAsia" w:eastAsiaTheme="minorEastAsia" w:hAnsiTheme="minorEastAsia" w:cs="宋体" w:hint="eastAsia"/>
                <w:szCs w:val="21"/>
              </w:rPr>
              <w:lastRenderedPageBreak/>
              <w:t>数据分析服务、第三</w:t>
            </w:r>
            <w:proofErr w:type="gramStart"/>
            <w:r>
              <w:rPr>
                <w:rFonts w:asciiTheme="minorEastAsia" w:eastAsiaTheme="minorEastAsia" w:hAnsiTheme="minorEastAsia" w:cs="宋体" w:hint="eastAsia"/>
                <w:szCs w:val="21"/>
              </w:rPr>
              <w:t>方食品</w:t>
            </w:r>
            <w:proofErr w:type="gramEnd"/>
            <w:r>
              <w:rPr>
                <w:rFonts w:asciiTheme="minorEastAsia" w:eastAsiaTheme="minorEastAsia" w:hAnsiTheme="minorEastAsia" w:cs="宋体" w:hint="eastAsia"/>
                <w:szCs w:val="21"/>
              </w:rPr>
              <w:t>安全监管服务、实验室技术人员培训服务、实验室管理服务、食品质量安全</w:t>
            </w:r>
            <w:proofErr w:type="gramStart"/>
            <w:r>
              <w:rPr>
                <w:rFonts w:asciiTheme="minorEastAsia" w:eastAsiaTheme="minorEastAsia" w:hAnsiTheme="minorEastAsia" w:cs="宋体" w:hint="eastAsia"/>
                <w:szCs w:val="21"/>
              </w:rPr>
              <w:t>全</w:t>
            </w:r>
            <w:proofErr w:type="gramEnd"/>
            <w:r>
              <w:rPr>
                <w:rFonts w:asciiTheme="minorEastAsia" w:eastAsiaTheme="minorEastAsia" w:hAnsiTheme="minorEastAsia" w:cs="宋体" w:hint="eastAsia"/>
                <w:szCs w:val="21"/>
              </w:rPr>
              <w:t>流程过程稽查服务）实力，确保全流程满足采购人对食品安全、卫生标准的要求。</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证明文件：</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提供具有第三方检测机构</w:t>
            </w:r>
            <w:r>
              <w:rPr>
                <w:rFonts w:asciiTheme="minorEastAsia" w:eastAsiaTheme="minorEastAsia" w:hAnsiTheme="minorEastAsia" w:cs="宋体" w:hint="eastAsia"/>
                <w:szCs w:val="21"/>
              </w:rPr>
              <w:t>CNAS</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CMA</w:t>
            </w:r>
            <w:r>
              <w:rPr>
                <w:rFonts w:asciiTheme="minorEastAsia" w:eastAsiaTheme="minorEastAsia" w:hAnsiTheme="minorEastAsia" w:cs="宋体" w:hint="eastAsia"/>
                <w:szCs w:val="21"/>
              </w:rPr>
              <w:t>资质证书及合作证明扫描件；</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提供第三方检测报告（须带</w:t>
            </w:r>
            <w:r>
              <w:rPr>
                <w:rFonts w:asciiTheme="minorEastAsia" w:eastAsiaTheme="minorEastAsia" w:hAnsiTheme="minorEastAsia" w:cs="宋体" w:hint="eastAsia"/>
                <w:szCs w:val="21"/>
              </w:rPr>
              <w:t>CMA</w:t>
            </w:r>
            <w:r>
              <w:rPr>
                <w:rFonts w:asciiTheme="minorEastAsia" w:eastAsiaTheme="minorEastAsia" w:hAnsiTheme="minorEastAsia" w:cs="宋体" w:hint="eastAsia"/>
                <w:szCs w:val="21"/>
              </w:rPr>
              <w:t>和</w:t>
            </w:r>
            <w:r>
              <w:rPr>
                <w:rFonts w:asciiTheme="minorEastAsia" w:eastAsiaTheme="minorEastAsia" w:hAnsiTheme="minorEastAsia" w:cs="宋体" w:hint="eastAsia"/>
                <w:szCs w:val="21"/>
              </w:rPr>
              <w:t>CNAS</w:t>
            </w:r>
            <w:r>
              <w:rPr>
                <w:rFonts w:asciiTheme="minorEastAsia" w:eastAsiaTheme="minorEastAsia" w:hAnsiTheme="minorEastAsia" w:cs="宋体" w:hint="eastAsia"/>
                <w:szCs w:val="21"/>
              </w:rPr>
              <w:t>标识）扫描件，</w:t>
            </w:r>
            <w:r>
              <w:rPr>
                <w:rFonts w:asciiTheme="minorEastAsia" w:eastAsiaTheme="minorEastAsia" w:hAnsiTheme="minorEastAsia" w:cs="宋体" w:hint="eastAsia"/>
                <w:szCs w:val="21"/>
              </w:rPr>
              <w:t>提供检测报告在检测</w:t>
            </w:r>
            <w:proofErr w:type="gramStart"/>
            <w:r>
              <w:rPr>
                <w:rFonts w:asciiTheme="minorEastAsia" w:eastAsiaTheme="minorEastAsia" w:hAnsiTheme="minorEastAsia" w:cs="宋体" w:hint="eastAsia"/>
                <w:szCs w:val="21"/>
              </w:rPr>
              <w:t>机构官网或者</w:t>
            </w:r>
            <w:proofErr w:type="gramEnd"/>
            <w:r>
              <w:rPr>
                <w:rFonts w:asciiTheme="minorEastAsia" w:eastAsiaTheme="minorEastAsia" w:hAnsiTheme="minorEastAsia" w:cs="宋体" w:hint="eastAsia"/>
                <w:szCs w:val="21"/>
              </w:rPr>
              <w:t>全国认证认可信息公共服务平台</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http://cx.cnca.cn/</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上的查询</w:t>
            </w:r>
            <w:proofErr w:type="gramStart"/>
            <w:r>
              <w:rPr>
                <w:rFonts w:asciiTheme="minorEastAsia" w:eastAsiaTheme="minorEastAsia" w:hAnsiTheme="minorEastAsia" w:cs="宋体" w:hint="eastAsia"/>
                <w:szCs w:val="21"/>
              </w:rPr>
              <w:t>截图且查询</w:t>
            </w:r>
            <w:proofErr w:type="gramEnd"/>
            <w:r>
              <w:rPr>
                <w:rFonts w:asciiTheme="minorEastAsia" w:eastAsiaTheme="minorEastAsia" w:hAnsiTheme="minorEastAsia" w:cs="宋体" w:hint="eastAsia"/>
                <w:szCs w:val="21"/>
              </w:rPr>
              <w:t>报告编号一致</w:t>
            </w:r>
            <w:r>
              <w:rPr>
                <w:rFonts w:asciiTheme="minorEastAsia" w:eastAsiaTheme="minorEastAsia" w:hAnsiTheme="minorEastAsia" w:cs="宋体" w:hint="eastAsia"/>
                <w:szCs w:val="21"/>
              </w:rPr>
              <w:t>，未提供或无法分辨的不得分。</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配送能力</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评审依据：考察投标人拟投入本项目粤</w:t>
            </w:r>
            <w:r>
              <w:rPr>
                <w:rFonts w:asciiTheme="minorEastAsia" w:eastAsiaTheme="minorEastAsia" w:hAnsiTheme="minorEastAsia" w:cs="宋体" w:hint="eastAsia"/>
                <w:szCs w:val="21"/>
              </w:rPr>
              <w:t>B</w:t>
            </w:r>
            <w:r>
              <w:rPr>
                <w:rFonts w:asciiTheme="minorEastAsia" w:eastAsiaTheme="minorEastAsia" w:hAnsiTheme="minorEastAsia" w:cs="宋体" w:hint="eastAsia"/>
                <w:szCs w:val="21"/>
              </w:rPr>
              <w:t>牌冷藏车辆（含租赁车辆）的情况。</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每</w:t>
            </w:r>
            <w:r>
              <w:rPr>
                <w:rFonts w:asciiTheme="minorEastAsia" w:eastAsiaTheme="minorEastAsia" w:hAnsiTheme="minorEastAsia" w:cs="宋体" w:hint="eastAsia"/>
                <w:szCs w:val="21"/>
              </w:rPr>
              <w:t>提供一台自有或租赁冷藏车得</w:t>
            </w:r>
            <w:r>
              <w:rPr>
                <w:rFonts w:asciiTheme="minorEastAsia" w:eastAsiaTheme="minorEastAsia" w:hAnsiTheme="minorEastAsia" w:cs="宋体" w:hint="eastAsia"/>
                <w:szCs w:val="21"/>
              </w:rPr>
              <w:t>20</w:t>
            </w:r>
            <w:r>
              <w:rPr>
                <w:rFonts w:asciiTheme="minorEastAsia" w:eastAsiaTheme="minorEastAsia" w:hAnsiTheme="minorEastAsia" w:cs="宋体" w:hint="eastAsia"/>
                <w:szCs w:val="21"/>
              </w:rPr>
              <w:t>分，本项满分共</w:t>
            </w:r>
            <w:r>
              <w:rPr>
                <w:rFonts w:asciiTheme="minorEastAsia" w:eastAsiaTheme="minorEastAsia" w:hAnsiTheme="minorEastAsia" w:cs="宋体" w:hint="eastAsia"/>
                <w:szCs w:val="21"/>
              </w:rPr>
              <w:t>100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证明文件：</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）投标人提供车辆照片、检验有效期内的车辆行驶证（含重型、轻型厢式货车）。自有冷藏车辆提供车辆行驶证（所有人名称须为投标人，含行驶证上的车辆照片页）原件扫描件，租赁冷藏车辆提供</w:t>
            </w:r>
            <w:r>
              <w:rPr>
                <w:rFonts w:asciiTheme="minorEastAsia" w:eastAsiaTheme="minorEastAsia" w:hAnsiTheme="minorEastAsia" w:cs="宋体" w:hint="eastAsia"/>
                <w:szCs w:val="21"/>
              </w:rPr>
              <w:t>有效的</w:t>
            </w:r>
            <w:r>
              <w:rPr>
                <w:rFonts w:asciiTheme="minorEastAsia" w:eastAsiaTheme="minorEastAsia" w:hAnsiTheme="minorEastAsia" w:cs="宋体" w:hint="eastAsia"/>
                <w:szCs w:val="21"/>
              </w:rPr>
              <w:t>租赁合同关键页（</w:t>
            </w:r>
            <w:r>
              <w:rPr>
                <w:rFonts w:asciiTheme="minorEastAsia" w:eastAsiaTheme="minorEastAsia" w:hAnsiTheme="minorEastAsia" w:cs="宋体" w:hint="eastAsia"/>
                <w:szCs w:val="21"/>
              </w:rPr>
              <w:t>或</w:t>
            </w:r>
            <w:r>
              <w:rPr>
                <w:rFonts w:asciiTheme="minorEastAsia" w:eastAsiaTheme="minorEastAsia" w:hAnsiTheme="minorEastAsia" w:cs="宋体" w:hint="eastAsia"/>
                <w:szCs w:val="21"/>
              </w:rPr>
              <w:t>租赁发票（发票日期在招标公告发布日期之前</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个月内））</w:t>
            </w:r>
            <w:r>
              <w:rPr>
                <w:rFonts w:asciiTheme="minorEastAsia" w:eastAsiaTheme="minorEastAsia" w:hAnsiTheme="minorEastAsia" w:cs="宋体" w:hint="eastAsia"/>
                <w:szCs w:val="21"/>
              </w:rPr>
              <w:t>及</w:t>
            </w:r>
            <w:r>
              <w:rPr>
                <w:rFonts w:asciiTheme="minorEastAsia" w:eastAsiaTheme="minorEastAsia" w:hAnsiTheme="minorEastAsia" w:cs="宋体" w:hint="eastAsia"/>
                <w:szCs w:val="21"/>
              </w:rPr>
              <w:t>车辆行驶证（含行驶证上的车辆照片页）。未提供或无法分辨的不得分。</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食品安全承诺</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评审依据：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考察在招标公告发布日期之前购买的有效期内食品安全责任险及公众责任险的年总保额情况：</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）食品安全</w:t>
            </w:r>
            <w:proofErr w:type="gramStart"/>
            <w:r>
              <w:rPr>
                <w:rFonts w:asciiTheme="minorEastAsia" w:eastAsiaTheme="minorEastAsia" w:hAnsiTheme="minorEastAsia" w:cs="宋体" w:hint="eastAsia"/>
                <w:szCs w:val="21"/>
              </w:rPr>
              <w:t>责任险年总</w:t>
            </w:r>
            <w:proofErr w:type="gramEnd"/>
            <w:r>
              <w:rPr>
                <w:rFonts w:asciiTheme="minorEastAsia" w:eastAsiaTheme="minorEastAsia" w:hAnsiTheme="minorEastAsia" w:cs="宋体" w:hint="eastAsia"/>
                <w:szCs w:val="21"/>
              </w:rPr>
              <w:t>保额在</w:t>
            </w:r>
            <w:r>
              <w:rPr>
                <w:rFonts w:asciiTheme="minorEastAsia" w:eastAsiaTheme="minorEastAsia" w:hAnsiTheme="minorEastAsia" w:cs="宋体" w:hint="eastAsia"/>
                <w:szCs w:val="21"/>
              </w:rPr>
              <w:t>20000</w:t>
            </w:r>
            <w:r>
              <w:rPr>
                <w:rFonts w:asciiTheme="minorEastAsia" w:eastAsiaTheme="minorEastAsia" w:hAnsiTheme="minorEastAsia" w:cs="宋体" w:hint="eastAsia"/>
                <w:szCs w:val="21"/>
              </w:rPr>
              <w:t>万元（含）以上的得</w:t>
            </w:r>
            <w:r>
              <w:rPr>
                <w:rFonts w:asciiTheme="minorEastAsia" w:eastAsiaTheme="minorEastAsia" w:hAnsiTheme="minorEastAsia" w:cs="宋体" w:hint="eastAsia"/>
                <w:szCs w:val="21"/>
              </w:rPr>
              <w:t>50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保额在</w:t>
            </w:r>
            <w:r>
              <w:rPr>
                <w:rFonts w:asciiTheme="minorEastAsia" w:eastAsiaTheme="minorEastAsia" w:hAnsiTheme="minorEastAsia" w:cs="宋体" w:hint="eastAsia"/>
                <w:szCs w:val="21"/>
              </w:rPr>
              <w:t>10000</w:t>
            </w:r>
            <w:r>
              <w:rPr>
                <w:rFonts w:asciiTheme="minorEastAsia" w:eastAsiaTheme="minorEastAsia" w:hAnsiTheme="minorEastAsia" w:cs="宋体" w:hint="eastAsia"/>
                <w:szCs w:val="21"/>
              </w:rPr>
              <w:t>万元至</w:t>
            </w:r>
            <w:r>
              <w:rPr>
                <w:rFonts w:asciiTheme="minorEastAsia" w:eastAsiaTheme="minorEastAsia" w:hAnsiTheme="minorEastAsia" w:cs="宋体" w:hint="eastAsia"/>
                <w:szCs w:val="21"/>
              </w:rPr>
              <w:t>20000</w:t>
            </w:r>
            <w:r>
              <w:rPr>
                <w:rFonts w:asciiTheme="minorEastAsia" w:eastAsiaTheme="minorEastAsia" w:hAnsiTheme="minorEastAsia" w:cs="宋体" w:hint="eastAsia"/>
                <w:szCs w:val="21"/>
              </w:rPr>
              <w:t>万元（不含）的得</w:t>
            </w:r>
            <w:r>
              <w:rPr>
                <w:rFonts w:asciiTheme="minorEastAsia" w:eastAsiaTheme="minorEastAsia" w:hAnsiTheme="minorEastAsia" w:cs="宋体" w:hint="eastAsia"/>
                <w:szCs w:val="21"/>
              </w:rPr>
              <w:t>25</w:t>
            </w:r>
            <w:r>
              <w:rPr>
                <w:rFonts w:asciiTheme="minorEastAsia" w:eastAsiaTheme="minorEastAsia" w:hAnsiTheme="minorEastAsia" w:cs="宋体" w:hint="eastAsia"/>
                <w:szCs w:val="21"/>
              </w:rPr>
              <w:t>分，保额在</w:t>
            </w:r>
            <w:r>
              <w:rPr>
                <w:rFonts w:asciiTheme="minorEastAsia" w:eastAsiaTheme="minorEastAsia" w:hAnsiTheme="minorEastAsia" w:cs="宋体" w:hint="eastAsia"/>
                <w:szCs w:val="21"/>
              </w:rPr>
              <w:t>10000</w:t>
            </w:r>
            <w:r>
              <w:rPr>
                <w:rFonts w:asciiTheme="minorEastAsia" w:eastAsiaTheme="minorEastAsia" w:hAnsiTheme="minorEastAsia" w:cs="宋体" w:hint="eastAsia"/>
                <w:szCs w:val="21"/>
              </w:rPr>
              <w:t>万元以下的得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）公众责任险年总保额在</w:t>
            </w:r>
            <w:r>
              <w:rPr>
                <w:rFonts w:asciiTheme="minorEastAsia" w:eastAsiaTheme="minorEastAsia" w:hAnsiTheme="minorEastAsia" w:cs="宋体" w:hint="eastAsia"/>
                <w:szCs w:val="21"/>
              </w:rPr>
              <w:t>15000</w:t>
            </w:r>
            <w:r>
              <w:rPr>
                <w:rFonts w:asciiTheme="minorEastAsia" w:eastAsiaTheme="minorEastAsia" w:hAnsiTheme="minorEastAsia" w:cs="宋体" w:hint="eastAsia"/>
                <w:szCs w:val="21"/>
              </w:rPr>
              <w:t>万元（含）以上的得5</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分，保额在</w:t>
            </w:r>
            <w:r>
              <w:rPr>
                <w:rFonts w:asciiTheme="minorEastAsia" w:eastAsiaTheme="minorEastAsia" w:hAnsiTheme="minorEastAsia" w:cs="宋体" w:hint="eastAsia"/>
                <w:szCs w:val="21"/>
              </w:rPr>
              <w:t>10000</w:t>
            </w:r>
            <w:r>
              <w:rPr>
                <w:rFonts w:asciiTheme="minorEastAsia" w:eastAsiaTheme="minorEastAsia" w:hAnsiTheme="minorEastAsia" w:cs="宋体" w:hint="eastAsia"/>
                <w:szCs w:val="21"/>
              </w:rPr>
              <w:t>万元至</w:t>
            </w:r>
            <w:r>
              <w:rPr>
                <w:rFonts w:asciiTheme="minorEastAsia" w:eastAsiaTheme="minorEastAsia" w:hAnsiTheme="minorEastAsia" w:cs="宋体" w:hint="eastAsia"/>
                <w:szCs w:val="21"/>
              </w:rPr>
              <w:t>15000</w:t>
            </w:r>
            <w:r>
              <w:rPr>
                <w:rFonts w:asciiTheme="minorEastAsia" w:eastAsiaTheme="minorEastAsia" w:hAnsiTheme="minorEastAsia" w:cs="宋体" w:hint="eastAsia"/>
                <w:szCs w:val="21"/>
              </w:rPr>
              <w:t>万元（不含）的</w:t>
            </w:r>
            <w:r>
              <w:rPr>
                <w:rFonts w:asciiTheme="minorEastAsia" w:eastAsiaTheme="minorEastAsia" w:hAnsiTheme="minorEastAsia" w:cs="宋体" w:hint="eastAsia"/>
                <w:szCs w:val="21"/>
              </w:rPr>
              <w:lastRenderedPageBreak/>
              <w:t>得</w:t>
            </w:r>
            <w:r>
              <w:rPr>
                <w:rFonts w:asciiTheme="minorEastAsia" w:eastAsiaTheme="minorEastAsia" w:hAnsiTheme="minorEastAsia" w:cs="宋体" w:hint="eastAsia"/>
                <w:szCs w:val="21"/>
              </w:rPr>
              <w:t>25</w:t>
            </w:r>
            <w:r>
              <w:rPr>
                <w:rFonts w:asciiTheme="minorEastAsia" w:eastAsiaTheme="minorEastAsia" w:hAnsiTheme="minorEastAsia" w:cs="宋体" w:hint="eastAsia"/>
                <w:szCs w:val="21"/>
              </w:rPr>
              <w:t>分，保额在</w:t>
            </w:r>
            <w:r>
              <w:rPr>
                <w:rFonts w:asciiTheme="minorEastAsia" w:eastAsiaTheme="minorEastAsia" w:hAnsiTheme="minorEastAsia" w:cs="宋体" w:hint="eastAsia"/>
                <w:szCs w:val="21"/>
              </w:rPr>
              <w:t>10000</w:t>
            </w:r>
            <w:r>
              <w:rPr>
                <w:rFonts w:asciiTheme="minorEastAsia" w:eastAsiaTheme="minorEastAsia" w:hAnsiTheme="minorEastAsia" w:cs="宋体" w:hint="eastAsia"/>
                <w:szCs w:val="21"/>
              </w:rPr>
              <w:t>万元以下的得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证明文件：</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须提供有效的保险合同（或保险单）及发票扫描件，食品安全保险及公众责任</w:t>
            </w:r>
            <w:proofErr w:type="gramStart"/>
            <w:r>
              <w:rPr>
                <w:rFonts w:asciiTheme="minorEastAsia" w:eastAsiaTheme="minorEastAsia" w:hAnsiTheme="minorEastAsia" w:cs="宋体" w:hint="eastAsia"/>
                <w:szCs w:val="21"/>
              </w:rPr>
              <w:t>险购买</w:t>
            </w:r>
            <w:proofErr w:type="gramEnd"/>
            <w:r>
              <w:rPr>
                <w:rFonts w:asciiTheme="minorEastAsia" w:eastAsiaTheme="minorEastAsia" w:hAnsiTheme="minorEastAsia" w:cs="宋体" w:hint="eastAsia"/>
                <w:szCs w:val="21"/>
              </w:rPr>
              <w:t>时间在本项目招标公告发布之日前，保单被保险人地址需为投标人注册地址。未按要求提供或提供不清晰导致专家无法判断的不得分。</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7</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食品安全管理能力</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评审依据：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拟安排项目负责人（仅限一人）须为投标人现有员工：</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）具有本科（或以上）学历的得</w:t>
            </w:r>
            <w:r>
              <w:rPr>
                <w:rFonts w:asciiTheme="minorEastAsia" w:eastAsiaTheme="minorEastAsia" w:hAnsiTheme="minorEastAsia" w:cs="宋体" w:hint="eastAsia"/>
                <w:szCs w:val="21"/>
              </w:rPr>
              <w:t>30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）具有健康管理师（高级）证书的得</w:t>
            </w:r>
            <w:r>
              <w:rPr>
                <w:rFonts w:asciiTheme="minorEastAsia" w:eastAsiaTheme="minorEastAsia" w:hAnsiTheme="minorEastAsia" w:cs="宋体" w:hint="eastAsia"/>
                <w:szCs w:val="21"/>
              </w:rPr>
              <w:t>30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）具有食品安全管理人员考试合格证明（高级）的得</w:t>
            </w:r>
            <w:r>
              <w:rPr>
                <w:rFonts w:asciiTheme="minorEastAsia" w:eastAsiaTheme="minorEastAsia" w:hAnsiTheme="minorEastAsia" w:cs="宋体" w:hint="eastAsia"/>
                <w:szCs w:val="21"/>
              </w:rPr>
              <w:t>40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本项满分得</w:t>
            </w:r>
            <w:r>
              <w:rPr>
                <w:rFonts w:asciiTheme="minorEastAsia" w:eastAsiaTheme="minorEastAsia" w:hAnsiTheme="minorEastAsia" w:cs="宋体" w:hint="eastAsia"/>
                <w:szCs w:val="21"/>
              </w:rPr>
              <w:t>100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证明文件：</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）提供以上相关证书扫描件等证明材料；</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）提供以上相关人员有效的劳动合同。缴交的近</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个月的</w:t>
            </w:r>
            <w:proofErr w:type="gramStart"/>
            <w:r>
              <w:rPr>
                <w:rFonts w:asciiTheme="minorEastAsia" w:eastAsiaTheme="minorEastAsia" w:hAnsiTheme="minorEastAsia" w:cs="宋体" w:hint="eastAsia"/>
                <w:szCs w:val="21"/>
              </w:rPr>
              <w:t>社保证明</w:t>
            </w:r>
            <w:proofErr w:type="gramEnd"/>
            <w:r>
              <w:rPr>
                <w:rFonts w:asciiTheme="minorEastAsia" w:eastAsiaTheme="minorEastAsia" w:hAnsiTheme="minorEastAsia" w:cs="宋体" w:hint="eastAsia"/>
                <w:szCs w:val="21"/>
              </w:rPr>
              <w:t>材料扫描件。（如开标日上一个月的社保材料因社保部门原因暂时无法取得，则可以往前顺延一个月，社保资料须至少显示缴交养老保险信息</w:t>
            </w:r>
            <w:r>
              <w:rPr>
                <w:rFonts w:asciiTheme="minorEastAsia" w:eastAsiaTheme="minorEastAsia" w:hAnsiTheme="minorEastAsia" w:cs="宋体" w:hint="eastAsia"/>
                <w:szCs w:val="21"/>
              </w:rPr>
              <w:t>。如供应商为新成立企业且成立时间不足三个月可提供加盖公章的情况说明或者证明材料亦视为符合。</w:t>
            </w:r>
            <w:r>
              <w:rPr>
                <w:rFonts w:asciiTheme="minorEastAsia" w:eastAsiaTheme="minorEastAsia" w:hAnsiTheme="minorEastAsia" w:cs="宋体" w:hint="eastAsia"/>
                <w:szCs w:val="21"/>
              </w:rPr>
              <w:t>）。</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8</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项目实施方案</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6</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评审依据：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根据本项目配送服务的各方面方案，如货源、采购渠道、供货保障、品质监控、日常管理组织、应急预案、物流配送方案。投标文件</w:t>
            </w:r>
            <w:r>
              <w:rPr>
                <w:rFonts w:asciiTheme="minorEastAsia" w:eastAsiaTheme="minorEastAsia" w:hAnsiTheme="minorEastAsia" w:cs="宋体" w:hint="eastAsia"/>
                <w:szCs w:val="21"/>
              </w:rPr>
              <w:t>方案中</w:t>
            </w:r>
            <w:r>
              <w:rPr>
                <w:rFonts w:asciiTheme="minorEastAsia" w:eastAsiaTheme="minorEastAsia" w:hAnsiTheme="minorEastAsia" w:cs="宋体" w:hint="eastAsia"/>
                <w:szCs w:val="21"/>
              </w:rPr>
              <w:t>包含以上</w:t>
            </w:r>
            <w:r>
              <w:rPr>
                <w:rFonts w:asciiTheme="minorEastAsia" w:eastAsiaTheme="minorEastAsia" w:hAnsiTheme="minorEastAsia" w:cs="宋体" w:hint="eastAsia"/>
                <w:szCs w:val="21"/>
              </w:rPr>
              <w:t>全部</w:t>
            </w:r>
            <w:r>
              <w:rPr>
                <w:rFonts w:asciiTheme="minorEastAsia" w:eastAsiaTheme="minorEastAsia" w:hAnsiTheme="minorEastAsia" w:cs="宋体" w:hint="eastAsia"/>
                <w:szCs w:val="21"/>
              </w:rPr>
              <w:t>内容，即可得</w:t>
            </w:r>
            <w:r>
              <w:rPr>
                <w:rFonts w:asciiTheme="minorEastAsia" w:eastAsiaTheme="minorEastAsia" w:hAnsiTheme="minorEastAsia" w:cs="宋体" w:hint="eastAsia"/>
                <w:szCs w:val="21"/>
              </w:rPr>
              <w:t>50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每缺少</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项扣</w:t>
            </w:r>
            <w:r>
              <w:rPr>
                <w:rFonts w:asciiTheme="minorEastAsia" w:eastAsiaTheme="minorEastAsia" w:hAnsiTheme="minorEastAsia" w:cs="宋体" w:hint="eastAsia"/>
                <w:szCs w:val="21"/>
              </w:rPr>
              <w:t>7</w:t>
            </w:r>
            <w:r>
              <w:rPr>
                <w:rFonts w:asciiTheme="minorEastAsia" w:eastAsiaTheme="minorEastAsia" w:hAnsiTheme="minorEastAsia" w:cs="宋体" w:hint="eastAsia"/>
                <w:szCs w:val="21"/>
              </w:rPr>
              <w:t>分，扣</w:t>
            </w:r>
            <w:r>
              <w:rPr>
                <w:rFonts w:asciiTheme="minorEastAsia" w:eastAsiaTheme="minorEastAsia" w:hAnsiTheme="minorEastAsia" w:cs="宋体" w:hint="eastAsia"/>
                <w:szCs w:val="21"/>
              </w:rPr>
              <w:t>至</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分为止</w:t>
            </w:r>
            <w:r>
              <w:rPr>
                <w:rFonts w:asciiTheme="minorEastAsia" w:eastAsiaTheme="minorEastAsia" w:hAnsiTheme="minorEastAsia" w:cs="宋体" w:hint="eastAsia"/>
                <w:szCs w:val="21"/>
              </w:rPr>
              <w:t>。</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在此基础上，专家根据各供应商的</w:t>
            </w:r>
            <w:proofErr w:type="gramStart"/>
            <w:r>
              <w:rPr>
                <w:rFonts w:asciiTheme="minorEastAsia" w:eastAsiaTheme="minorEastAsia" w:hAnsiTheme="minorEastAsia" w:cs="宋体" w:hint="eastAsia"/>
                <w:szCs w:val="21"/>
              </w:rPr>
              <w:t>具体响应</w:t>
            </w:r>
            <w:proofErr w:type="gramEnd"/>
            <w:r>
              <w:rPr>
                <w:rFonts w:asciiTheme="minorEastAsia" w:eastAsiaTheme="minorEastAsia" w:hAnsiTheme="minorEastAsia" w:cs="宋体" w:hint="eastAsia"/>
                <w:szCs w:val="21"/>
              </w:rPr>
              <w:t>内容按照量化的评审因素指标进一步评审：</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）评审为优：方案科学合理，针对性强，可操作性强，加</w:t>
            </w:r>
            <w:r>
              <w:rPr>
                <w:rFonts w:asciiTheme="minorEastAsia" w:eastAsiaTheme="minorEastAsia" w:hAnsiTheme="minorEastAsia" w:cs="宋体" w:hint="eastAsia"/>
                <w:szCs w:val="21"/>
              </w:rPr>
              <w:t>50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评审为良：方案科学较合理，针对性一般，可操作性强，加</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评审为中：方案合理性一般，针对性一般，可操作性一般，加</w:t>
            </w:r>
            <w:r>
              <w:rPr>
                <w:rFonts w:asciiTheme="minorEastAsia" w:eastAsiaTheme="minorEastAsia" w:hAnsiTheme="minorEastAsia" w:cs="宋体" w:hint="eastAsia"/>
                <w:szCs w:val="21"/>
              </w:rPr>
              <w:t>10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评审为差：总体方案较差，不加分。</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9</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proofErr w:type="gramStart"/>
            <w:r>
              <w:rPr>
                <w:rFonts w:asciiTheme="minorEastAsia" w:eastAsiaTheme="minorEastAsia" w:hAnsiTheme="minorEastAsia" w:cs="宋体" w:hint="eastAsia"/>
                <w:szCs w:val="21"/>
              </w:rPr>
              <w:t>食材质量保证</w:t>
            </w:r>
            <w:proofErr w:type="gramEnd"/>
            <w:r>
              <w:rPr>
                <w:rFonts w:asciiTheme="minorEastAsia" w:eastAsiaTheme="minorEastAsia" w:hAnsiTheme="minorEastAsia" w:cs="宋体" w:hint="eastAsia"/>
                <w:szCs w:val="21"/>
              </w:rPr>
              <w:t>措施</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5</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评审依据：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根据投标人提供的配送食材质</w:t>
            </w:r>
            <w:proofErr w:type="gramStart"/>
            <w:r>
              <w:rPr>
                <w:rFonts w:asciiTheme="minorEastAsia" w:eastAsiaTheme="minorEastAsia" w:hAnsiTheme="minorEastAsia" w:cs="宋体" w:hint="eastAsia"/>
                <w:szCs w:val="21"/>
              </w:rPr>
              <w:t>量保障</w:t>
            </w:r>
            <w:proofErr w:type="gramEnd"/>
            <w:r>
              <w:rPr>
                <w:rFonts w:asciiTheme="minorEastAsia" w:eastAsiaTheme="minorEastAsia" w:hAnsiTheme="minorEastAsia" w:cs="宋体" w:hint="eastAsia"/>
                <w:szCs w:val="21"/>
              </w:rPr>
              <w:t>措施，如货物的来源、加工、包装、保存、运输各环节的质量保证措施。投标文件保证措施包含以上</w:t>
            </w:r>
            <w:r>
              <w:rPr>
                <w:rFonts w:asciiTheme="minorEastAsia" w:eastAsiaTheme="minorEastAsia" w:hAnsiTheme="minorEastAsia" w:cs="宋体" w:hint="eastAsia"/>
                <w:szCs w:val="21"/>
              </w:rPr>
              <w:t>全部</w:t>
            </w:r>
            <w:r>
              <w:rPr>
                <w:rFonts w:asciiTheme="minorEastAsia" w:eastAsiaTheme="minorEastAsia" w:hAnsiTheme="minorEastAsia" w:cs="宋体" w:hint="eastAsia"/>
                <w:szCs w:val="21"/>
              </w:rPr>
              <w:t>内容，即可得</w:t>
            </w:r>
            <w:r>
              <w:rPr>
                <w:rFonts w:asciiTheme="minorEastAsia" w:eastAsiaTheme="minorEastAsia" w:hAnsiTheme="minorEastAsia" w:cs="宋体" w:hint="eastAsia"/>
                <w:szCs w:val="21"/>
              </w:rPr>
              <w:t>50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每缺少</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项扣</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分，扣</w:t>
            </w:r>
            <w:r>
              <w:rPr>
                <w:rFonts w:asciiTheme="minorEastAsia" w:eastAsiaTheme="minorEastAsia" w:hAnsiTheme="minorEastAsia" w:cs="宋体" w:hint="eastAsia"/>
                <w:szCs w:val="21"/>
              </w:rPr>
              <w:t>至</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分为止</w:t>
            </w:r>
            <w:r>
              <w:rPr>
                <w:rFonts w:asciiTheme="minorEastAsia" w:eastAsiaTheme="minorEastAsia" w:hAnsiTheme="minorEastAsia" w:cs="宋体" w:hint="eastAsia"/>
                <w:szCs w:val="21"/>
              </w:rPr>
              <w:t>。</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在此基础上，专家根据各供应商的</w:t>
            </w:r>
            <w:proofErr w:type="gramStart"/>
            <w:r>
              <w:rPr>
                <w:rFonts w:asciiTheme="minorEastAsia" w:eastAsiaTheme="minorEastAsia" w:hAnsiTheme="minorEastAsia" w:cs="宋体" w:hint="eastAsia"/>
                <w:szCs w:val="21"/>
              </w:rPr>
              <w:t>具体响应</w:t>
            </w:r>
            <w:proofErr w:type="gramEnd"/>
            <w:r>
              <w:rPr>
                <w:rFonts w:asciiTheme="minorEastAsia" w:eastAsiaTheme="minorEastAsia" w:hAnsiTheme="minorEastAsia" w:cs="宋体" w:hint="eastAsia"/>
                <w:szCs w:val="21"/>
              </w:rPr>
              <w:t>内容按照量化的评审因素指标进一步评审：</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）优：措施完善，保障性强，</w:t>
            </w:r>
            <w:r>
              <w:rPr>
                <w:rFonts w:asciiTheme="minorEastAsia" w:eastAsiaTheme="minorEastAsia" w:hAnsiTheme="minorEastAsia" w:cs="宋体" w:hint="eastAsia"/>
                <w:szCs w:val="21"/>
              </w:rPr>
              <w:t>加</w:t>
            </w:r>
            <w:r>
              <w:rPr>
                <w:rFonts w:asciiTheme="minorEastAsia" w:eastAsiaTheme="minorEastAsia" w:hAnsiTheme="minorEastAsia" w:cs="宋体" w:hint="eastAsia"/>
                <w:szCs w:val="21"/>
              </w:rPr>
              <w:t>50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）良：措施较完善，保障性较强，</w:t>
            </w:r>
            <w:r>
              <w:rPr>
                <w:rFonts w:asciiTheme="minorEastAsia" w:eastAsiaTheme="minorEastAsia" w:hAnsiTheme="minorEastAsia" w:cs="宋体" w:hint="eastAsia"/>
                <w:szCs w:val="21"/>
              </w:rPr>
              <w:t>加</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）中：措施不够完善，保障性一般，</w:t>
            </w:r>
            <w:r>
              <w:rPr>
                <w:rFonts w:asciiTheme="minorEastAsia" w:eastAsiaTheme="minorEastAsia" w:hAnsiTheme="minorEastAsia" w:cs="宋体" w:hint="eastAsia"/>
                <w:szCs w:val="21"/>
              </w:rPr>
              <w:t>加</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）差：措施不具备保障性的，或者不提供的，不得分。</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规章管理制度</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评审依据：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投标文件中提供</w:t>
            </w:r>
            <w:r>
              <w:rPr>
                <w:rFonts w:asciiTheme="minorEastAsia" w:eastAsiaTheme="minorEastAsia" w:hAnsiTheme="minorEastAsia" w:cs="宋体" w:hint="eastAsia"/>
                <w:szCs w:val="21"/>
              </w:rPr>
              <w:t>食品安全保障制度、人员岗位职责、操作规程、劳动纪律和奖惩办法、客户投诉反馈管理制度，</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、评分内容：</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具备以上所有规章制度得</w:t>
            </w:r>
            <w:r>
              <w:rPr>
                <w:rFonts w:asciiTheme="minorEastAsia" w:eastAsiaTheme="minorEastAsia" w:hAnsiTheme="minorEastAsia" w:cs="宋体" w:hint="eastAsia"/>
                <w:szCs w:val="21"/>
              </w:rPr>
              <w:t>100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每</w:t>
            </w:r>
            <w:r>
              <w:rPr>
                <w:rFonts w:asciiTheme="minorEastAsia" w:eastAsiaTheme="minorEastAsia" w:hAnsiTheme="minorEastAsia" w:cs="宋体" w:hint="eastAsia"/>
                <w:szCs w:val="21"/>
              </w:rPr>
              <w:t>少一项</w:t>
            </w:r>
            <w:r>
              <w:rPr>
                <w:rFonts w:asciiTheme="minorEastAsia" w:eastAsiaTheme="minorEastAsia" w:hAnsiTheme="minorEastAsia" w:cs="宋体" w:hint="eastAsia"/>
                <w:szCs w:val="21"/>
              </w:rPr>
              <w:t>扣</w:t>
            </w:r>
            <w:r>
              <w:rPr>
                <w:rFonts w:asciiTheme="minorEastAsia" w:eastAsiaTheme="minorEastAsia" w:hAnsiTheme="minorEastAsia" w:cs="宋体" w:hint="eastAsia"/>
                <w:szCs w:val="21"/>
              </w:rPr>
              <w:t>20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，未提供不得分</w:t>
            </w:r>
            <w:r>
              <w:rPr>
                <w:rFonts w:asciiTheme="minorEastAsia" w:eastAsiaTheme="minorEastAsia" w:hAnsiTheme="minorEastAsia" w:cs="宋体" w:hint="eastAsia"/>
                <w:szCs w:val="21"/>
              </w:rPr>
              <w:t>。</w:t>
            </w:r>
          </w:p>
        </w:tc>
      </w:tr>
      <w:tr w:rsidR="00530780">
        <w:trPr>
          <w:jc w:val="center"/>
        </w:trPr>
        <w:tc>
          <w:tcPr>
            <w:tcW w:w="680" w:type="dxa"/>
            <w:vMerge/>
            <w:tcBorders>
              <w:top w:val="single" w:sz="8" w:space="0" w:color="000000"/>
              <w:left w:val="single" w:sz="8" w:space="0" w:color="000000"/>
              <w:bottom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11</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项目重点难点分析、应对措施及相关的合理化建议</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5</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评审依据：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根据招标文件的需求提供本项目重点难点分析，同时提供合理化建议方案的，投标文件包含以上</w:t>
            </w:r>
            <w:r>
              <w:rPr>
                <w:rFonts w:asciiTheme="minorEastAsia" w:eastAsiaTheme="minorEastAsia" w:hAnsiTheme="minorEastAsia" w:cs="宋体" w:hint="eastAsia"/>
                <w:szCs w:val="21"/>
              </w:rPr>
              <w:t>全部</w:t>
            </w:r>
            <w:r>
              <w:rPr>
                <w:rFonts w:asciiTheme="minorEastAsia" w:eastAsiaTheme="minorEastAsia" w:hAnsiTheme="minorEastAsia" w:cs="宋体" w:hint="eastAsia"/>
                <w:szCs w:val="21"/>
              </w:rPr>
              <w:t>内容，即可得</w:t>
            </w:r>
            <w:r>
              <w:rPr>
                <w:rFonts w:asciiTheme="minorEastAsia" w:eastAsiaTheme="minorEastAsia" w:hAnsiTheme="minorEastAsia" w:cs="宋体" w:hint="eastAsia"/>
                <w:szCs w:val="21"/>
              </w:rPr>
              <w:t>40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否则不得分</w:t>
            </w:r>
            <w:r>
              <w:rPr>
                <w:rFonts w:asciiTheme="minorEastAsia" w:eastAsiaTheme="minorEastAsia" w:hAnsiTheme="minorEastAsia" w:cs="宋体" w:hint="eastAsia"/>
                <w:szCs w:val="21"/>
              </w:rPr>
              <w:t>。</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在此基础上，专家根据各供应商的</w:t>
            </w:r>
            <w:proofErr w:type="gramStart"/>
            <w:r>
              <w:rPr>
                <w:rFonts w:asciiTheme="minorEastAsia" w:eastAsiaTheme="minorEastAsia" w:hAnsiTheme="minorEastAsia" w:cs="宋体" w:hint="eastAsia"/>
                <w:szCs w:val="21"/>
              </w:rPr>
              <w:t>具体响应</w:t>
            </w:r>
            <w:proofErr w:type="gramEnd"/>
            <w:r>
              <w:rPr>
                <w:rFonts w:asciiTheme="minorEastAsia" w:eastAsiaTheme="minorEastAsia" w:hAnsiTheme="minorEastAsia" w:cs="宋体" w:hint="eastAsia"/>
                <w:szCs w:val="21"/>
              </w:rPr>
              <w:t>内容按照量化的评审因素指标进一步评审：</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）优：方案非常完善，且具备很强实际操作性的</w:t>
            </w:r>
            <w:r>
              <w:rPr>
                <w:rFonts w:asciiTheme="minorEastAsia" w:eastAsiaTheme="minorEastAsia" w:hAnsiTheme="minorEastAsia" w:cs="宋体" w:hint="eastAsia"/>
                <w:szCs w:val="21"/>
              </w:rPr>
              <w:t>加</w:t>
            </w:r>
            <w:r>
              <w:rPr>
                <w:rFonts w:asciiTheme="minorEastAsia" w:eastAsiaTheme="minorEastAsia" w:hAnsiTheme="minorEastAsia" w:cs="宋体" w:hint="eastAsia"/>
                <w:szCs w:val="21"/>
              </w:rPr>
              <w:t>60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2</w:t>
            </w:r>
            <w:r>
              <w:rPr>
                <w:rFonts w:asciiTheme="minorEastAsia" w:eastAsiaTheme="minorEastAsia" w:hAnsiTheme="minorEastAsia" w:cs="宋体" w:hint="eastAsia"/>
                <w:szCs w:val="21"/>
              </w:rPr>
              <w:t>）良：方案较为完善，实际操作性良好的</w:t>
            </w:r>
            <w:r>
              <w:rPr>
                <w:rFonts w:asciiTheme="minorEastAsia" w:eastAsiaTheme="minorEastAsia" w:hAnsiTheme="minorEastAsia" w:cs="宋体" w:hint="eastAsia"/>
                <w:szCs w:val="21"/>
              </w:rPr>
              <w:t>加</w:t>
            </w:r>
            <w:r>
              <w:rPr>
                <w:rFonts w:asciiTheme="minorEastAsia" w:eastAsiaTheme="minorEastAsia" w:hAnsiTheme="minorEastAsia" w:cs="宋体" w:hint="eastAsia"/>
                <w:szCs w:val="21"/>
              </w:rPr>
              <w:t>40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）中：方案一般完善，实际操作性也一般的</w:t>
            </w:r>
            <w:r>
              <w:rPr>
                <w:rFonts w:asciiTheme="minorEastAsia" w:eastAsiaTheme="minorEastAsia" w:hAnsiTheme="minorEastAsia" w:cs="宋体" w:hint="eastAsia"/>
                <w:szCs w:val="21"/>
              </w:rPr>
              <w:t>加</w:t>
            </w:r>
            <w:r>
              <w:rPr>
                <w:rFonts w:asciiTheme="minorEastAsia" w:eastAsiaTheme="minorEastAsia" w:hAnsiTheme="minorEastAsia" w:cs="宋体" w:hint="eastAsia"/>
                <w:szCs w:val="21"/>
              </w:rPr>
              <w:t>20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）差：方案不清晰且逻辑混乱的，或者未提供的，不得分。</w:t>
            </w:r>
          </w:p>
        </w:tc>
      </w:tr>
      <w:tr w:rsidR="00530780">
        <w:trPr>
          <w:jc w:val="center"/>
        </w:trPr>
        <w:tc>
          <w:tcPr>
            <w:tcW w:w="680" w:type="dxa"/>
            <w:vMerge w:val="restart"/>
            <w:tcBorders>
              <w:top w:val="single" w:sz="8" w:space="0" w:color="000000"/>
              <w:left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b/>
                <w:bCs/>
                <w:color w:val="0000FF"/>
              </w:rPr>
              <w:lastRenderedPageBreak/>
              <w:t>3</w:t>
            </w:r>
          </w:p>
        </w:tc>
        <w:tc>
          <w:tcPr>
            <w:tcW w:w="3717" w:type="dxa"/>
            <w:gridSpan w:val="3"/>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b/>
                <w:bCs/>
                <w:color w:val="0000FF"/>
              </w:rPr>
              <w:t>商务</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hint="eastAsia"/>
                <w:b/>
                <w:bCs/>
                <w:color w:val="0000FF"/>
              </w:rPr>
              <w:t>23</w:t>
            </w:r>
          </w:p>
        </w:tc>
      </w:tr>
      <w:tr w:rsidR="00530780">
        <w:trPr>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8959" w:type="dxa"/>
            <w:gridSpan w:val="4"/>
            <w:tcBorders>
              <w:top w:val="single" w:sz="8" w:space="0" w:color="000000"/>
              <w:left w:val="single" w:sz="8" w:space="0" w:color="000000"/>
              <w:bottom w:val="single" w:sz="8" w:space="0" w:color="000000"/>
              <w:right w:val="single" w:sz="8" w:space="0" w:color="000000"/>
            </w:tcBorders>
          </w:tcPr>
          <w:p w:rsidR="00530780" w:rsidRDefault="00530780">
            <w:pPr>
              <w:spacing w:line="440" w:lineRule="exact"/>
              <w:rPr>
                <w:rFonts w:asciiTheme="minorEastAsia" w:eastAsiaTheme="minorEastAsia" w:hAnsiTheme="minorEastAsia" w:cs="宋体"/>
                <w:szCs w:val="21"/>
              </w:rPr>
            </w:pPr>
          </w:p>
        </w:tc>
      </w:tr>
      <w:tr w:rsidR="00530780">
        <w:trPr>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序号</w:t>
            </w:r>
          </w:p>
        </w:tc>
        <w:tc>
          <w:tcPr>
            <w:tcW w:w="2262"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评分因素</w:t>
            </w:r>
          </w:p>
        </w:tc>
        <w:tc>
          <w:tcPr>
            <w:tcW w:w="775"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权重</w:t>
            </w:r>
            <w:r>
              <w:rPr>
                <w:rFonts w:asciiTheme="minorEastAsia" w:eastAsiaTheme="minorEastAsia" w:hAnsiTheme="minorEastAsia"/>
                <w:szCs w:val="21"/>
              </w:rPr>
              <w:t>(%)</w:t>
            </w:r>
          </w:p>
        </w:tc>
        <w:tc>
          <w:tcPr>
            <w:tcW w:w="5242"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评分准则</w:t>
            </w:r>
          </w:p>
        </w:tc>
      </w:tr>
      <w:tr w:rsidR="00530780">
        <w:trPr>
          <w:trHeight w:val="685"/>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1</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服务网点</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3</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投标人在深圳市</w:t>
            </w:r>
            <w:r>
              <w:rPr>
                <w:rFonts w:ascii="宋体" w:hAnsi="宋体" w:cs="宋体" w:hint="eastAsia"/>
                <w:bCs/>
                <w:kern w:val="0"/>
                <w:szCs w:val="21"/>
              </w:rPr>
              <w:t>设</w:t>
            </w:r>
            <w:r>
              <w:rPr>
                <w:rFonts w:ascii="宋体" w:hAnsi="宋体" w:cs="宋体"/>
                <w:bCs/>
                <w:kern w:val="0"/>
                <w:szCs w:val="21"/>
              </w:rPr>
              <w:t>有合法注册的售后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或承诺中标后一个月内在深圳市设立</w:t>
            </w:r>
            <w:r>
              <w:rPr>
                <w:rFonts w:ascii="宋体" w:hAnsi="宋体" w:cs="宋体"/>
                <w:bCs/>
                <w:kern w:val="0"/>
                <w:szCs w:val="21"/>
              </w:rPr>
              <w:t>售后</w:t>
            </w:r>
            <w:r>
              <w:rPr>
                <w:rFonts w:ascii="宋体" w:hAnsi="宋体" w:cs="宋体" w:hint="eastAsia"/>
                <w:bCs/>
                <w:kern w:val="0"/>
                <w:szCs w:val="21"/>
              </w:rPr>
              <w:t>服务</w:t>
            </w:r>
            <w:r>
              <w:rPr>
                <w:rFonts w:ascii="宋体" w:hAnsi="宋体" w:cs="宋体"/>
                <w:bCs/>
                <w:kern w:val="0"/>
                <w:szCs w:val="21"/>
              </w:rPr>
              <w:t>机构</w:t>
            </w:r>
            <w:r>
              <w:rPr>
                <w:rFonts w:ascii="宋体" w:hAnsi="宋体" w:cs="宋体" w:hint="eastAsia"/>
                <w:bCs/>
                <w:kern w:val="0"/>
                <w:szCs w:val="21"/>
              </w:rPr>
              <w:t>的，得</w:t>
            </w:r>
            <w:r>
              <w:rPr>
                <w:rFonts w:ascii="宋体" w:hAnsi="宋体" w:cs="宋体" w:hint="eastAsia"/>
                <w:bCs/>
                <w:kern w:val="0"/>
                <w:szCs w:val="21"/>
              </w:rPr>
              <w:t>100</w:t>
            </w:r>
            <w:r>
              <w:rPr>
                <w:rFonts w:ascii="宋体" w:hAnsi="宋体" w:cs="宋体" w:hint="eastAsia"/>
                <w:bCs/>
                <w:kern w:val="0"/>
                <w:szCs w:val="21"/>
              </w:rPr>
              <w:t>分，其他情况不得分。</w:t>
            </w:r>
          </w:p>
          <w:p w:rsidR="00530780" w:rsidRDefault="00326731">
            <w:pPr>
              <w:autoSpaceDE w:val="0"/>
              <w:autoSpaceDN w:val="0"/>
              <w:adjustRightInd w:val="0"/>
              <w:spacing w:line="360" w:lineRule="exact"/>
              <w:jc w:val="left"/>
              <w:rPr>
                <w:rFonts w:ascii="宋体" w:hAnsi="宋体"/>
                <w:kern w:val="0"/>
                <w:szCs w:val="21"/>
              </w:rPr>
            </w:pPr>
            <w:r>
              <w:rPr>
                <w:rFonts w:ascii="宋体" w:hAnsi="宋体" w:hint="eastAsia"/>
                <w:kern w:val="0"/>
                <w:szCs w:val="21"/>
              </w:rPr>
              <w:t>证明文件：</w:t>
            </w:r>
          </w:p>
          <w:p w:rsidR="00530780" w:rsidRDefault="00326731">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hint="eastAsia"/>
                <w:szCs w:val="21"/>
              </w:rPr>
              <w:t>提供</w:t>
            </w:r>
            <w:r>
              <w:rPr>
                <w:rFonts w:ascii="宋体" w:hAnsi="宋体" w:cs="宋体"/>
                <w:bCs/>
                <w:kern w:val="0"/>
                <w:szCs w:val="21"/>
              </w:rPr>
              <w:t>售后</w:t>
            </w:r>
            <w:r>
              <w:rPr>
                <w:rFonts w:ascii="宋体" w:hAnsi="宋体" w:cs="宋体" w:hint="eastAsia"/>
                <w:bCs/>
                <w:kern w:val="0"/>
                <w:szCs w:val="21"/>
              </w:rPr>
              <w:t>服务</w:t>
            </w:r>
            <w:r>
              <w:rPr>
                <w:rFonts w:ascii="宋体" w:hAnsi="宋体" w:cs="宋体"/>
                <w:bCs/>
                <w:kern w:val="0"/>
                <w:szCs w:val="21"/>
              </w:rPr>
              <w:t>机构</w:t>
            </w:r>
            <w:r>
              <w:rPr>
                <w:rFonts w:asciiTheme="minorEastAsia" w:eastAsiaTheme="minorEastAsia" w:hAnsiTheme="minorEastAsia" w:hint="eastAsia"/>
                <w:szCs w:val="21"/>
              </w:rPr>
              <w:t>证明，如为与投标人签订合作协议的售后服务机构，还需同时提供相关协议或合同；</w:t>
            </w:r>
          </w:p>
          <w:p w:rsidR="00530780" w:rsidRDefault="00326731">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2.</w:t>
            </w:r>
            <w:proofErr w:type="gramStart"/>
            <w:r>
              <w:rPr>
                <w:rFonts w:asciiTheme="minorEastAsia" w:eastAsiaTheme="minorEastAsia" w:hAnsiTheme="minorEastAsia" w:hint="eastAsia"/>
                <w:szCs w:val="21"/>
              </w:rPr>
              <w:t>如承诺</w:t>
            </w:r>
            <w:proofErr w:type="gramEnd"/>
            <w:r>
              <w:rPr>
                <w:rFonts w:asciiTheme="minorEastAsia" w:eastAsiaTheme="minorEastAsia" w:hAnsiTheme="minorEastAsia" w:hint="eastAsia"/>
                <w:szCs w:val="21"/>
              </w:rPr>
              <w:t>中标后设立</w:t>
            </w:r>
            <w:r>
              <w:rPr>
                <w:rFonts w:ascii="宋体" w:hAnsi="宋体" w:cs="宋体"/>
                <w:bCs/>
                <w:kern w:val="0"/>
                <w:szCs w:val="21"/>
              </w:rPr>
              <w:t>售后</w:t>
            </w:r>
            <w:r>
              <w:rPr>
                <w:rFonts w:ascii="宋体" w:hAnsi="宋体" w:cs="宋体" w:hint="eastAsia"/>
                <w:bCs/>
                <w:kern w:val="0"/>
                <w:szCs w:val="21"/>
              </w:rPr>
              <w:t>服务</w:t>
            </w:r>
            <w:r>
              <w:rPr>
                <w:rFonts w:ascii="宋体" w:hAnsi="宋体" w:cs="宋体"/>
                <w:bCs/>
                <w:kern w:val="0"/>
                <w:szCs w:val="21"/>
              </w:rPr>
              <w:t>机构</w:t>
            </w:r>
            <w:r>
              <w:rPr>
                <w:rFonts w:asciiTheme="minorEastAsia" w:eastAsiaTheme="minorEastAsia" w:hAnsiTheme="minorEastAsia" w:hint="eastAsia"/>
                <w:szCs w:val="21"/>
              </w:rPr>
              <w:t>的，需提供承诺函（格式自拟）；</w:t>
            </w:r>
          </w:p>
          <w:p w:rsidR="00530780" w:rsidRDefault="00326731">
            <w:pPr>
              <w:spacing w:line="440" w:lineRule="exact"/>
              <w:jc w:val="left"/>
              <w:rPr>
                <w:rFonts w:asciiTheme="minorEastAsia" w:eastAsiaTheme="minorEastAsia" w:hAnsiTheme="minorEastAsia" w:cs="宋体"/>
                <w:szCs w:val="21"/>
              </w:rPr>
            </w:pPr>
            <w:r>
              <w:rPr>
                <w:rFonts w:asciiTheme="minorEastAsia" w:eastAsiaTheme="minorEastAsia" w:hAnsiTheme="minorEastAsia" w:hint="eastAsia"/>
                <w:szCs w:val="21"/>
              </w:rPr>
              <w:t>3.</w:t>
            </w:r>
            <w:r>
              <w:rPr>
                <w:rFonts w:ascii="宋体" w:hAnsi="宋体" w:hint="eastAsia"/>
                <w:szCs w:val="21"/>
              </w:rPr>
              <w:t>以上证明文件均提供扫描件，原件备查。未按要求提供有效证明材料或提供不清晰导致评委无法识别的不计得分。</w:t>
            </w:r>
          </w:p>
        </w:tc>
      </w:tr>
      <w:tr w:rsidR="00530780">
        <w:trPr>
          <w:trHeight w:val="794"/>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2</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宋体" w:hAnsi="宋体" w:cs="宋体" w:hint="eastAsia"/>
                <w:color w:val="000000"/>
                <w:kern w:val="0"/>
                <w:szCs w:val="21"/>
              </w:rPr>
              <w:t>认证情况</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7</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评审依据：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）具有质量管理体系认证得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）具有环境管理体系认证得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）具有食品安全管理体系认证得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）具有职业健康管理体系认证得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）危害分析和关键控制点体系认证得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6</w:t>
            </w:r>
            <w:r>
              <w:rPr>
                <w:rFonts w:asciiTheme="minorEastAsia" w:eastAsiaTheme="minorEastAsia" w:hAnsiTheme="minorEastAsia" w:cs="宋体" w:hint="eastAsia"/>
                <w:szCs w:val="21"/>
              </w:rPr>
              <w:t>）五星级售后服务认证证书得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7</w:t>
            </w:r>
            <w:r>
              <w:rPr>
                <w:rFonts w:asciiTheme="minorEastAsia" w:eastAsiaTheme="minorEastAsia" w:hAnsiTheme="minorEastAsia" w:cs="宋体" w:hint="eastAsia"/>
                <w:szCs w:val="21"/>
              </w:rPr>
              <w:t>）企业诚信管理体系认证证书得</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本项满分得</w:t>
            </w:r>
            <w:r>
              <w:rPr>
                <w:rFonts w:asciiTheme="minorEastAsia" w:eastAsiaTheme="minorEastAsia" w:hAnsiTheme="minorEastAsia" w:cs="宋体" w:hint="eastAsia"/>
                <w:szCs w:val="21"/>
              </w:rPr>
              <w:t>100</w:t>
            </w:r>
            <w:r>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证明文件：</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提供有效期内的认证证书扫描件（如认证证书注明年审要求的，须按规定年审，证书须在有效期内）及中国国家认证认可监督管理委员会网站</w:t>
            </w:r>
            <w:r>
              <w:rPr>
                <w:rFonts w:asciiTheme="minorEastAsia" w:eastAsiaTheme="minorEastAsia" w:hAnsiTheme="minorEastAsia" w:cs="宋体" w:hint="eastAsia"/>
                <w:szCs w:val="21"/>
              </w:rPr>
              <w:lastRenderedPageBreak/>
              <w:t>（</w:t>
            </w:r>
            <w:r>
              <w:rPr>
                <w:rFonts w:asciiTheme="minorEastAsia" w:eastAsiaTheme="minorEastAsia" w:hAnsiTheme="minorEastAsia" w:cs="宋体" w:hint="eastAsia"/>
                <w:szCs w:val="21"/>
              </w:rPr>
              <w:t>http://www.cnca.gov.cn/</w:t>
            </w:r>
            <w:r>
              <w:rPr>
                <w:rFonts w:asciiTheme="minorEastAsia" w:eastAsiaTheme="minorEastAsia" w:hAnsiTheme="minorEastAsia" w:cs="宋体" w:hint="eastAsia"/>
                <w:szCs w:val="21"/>
              </w:rPr>
              <w:t>）信息查询截图（</w:t>
            </w:r>
            <w:proofErr w:type="gramStart"/>
            <w:r>
              <w:rPr>
                <w:rFonts w:asciiTheme="minorEastAsia" w:eastAsiaTheme="minorEastAsia" w:hAnsiTheme="minorEastAsia" w:cs="宋体" w:hint="eastAsia"/>
                <w:szCs w:val="21"/>
              </w:rPr>
              <w:t>须体现</w:t>
            </w:r>
            <w:proofErr w:type="gramEnd"/>
            <w:r>
              <w:rPr>
                <w:rFonts w:asciiTheme="minorEastAsia" w:eastAsiaTheme="minorEastAsia" w:hAnsiTheme="minorEastAsia" w:cs="宋体" w:hint="eastAsia"/>
                <w:szCs w:val="21"/>
              </w:rPr>
              <w:t>网站信息）。未按要求提供或提供不清晰导致专家无法判断的不得分。</w:t>
            </w:r>
          </w:p>
        </w:tc>
      </w:tr>
      <w:tr w:rsidR="00530780">
        <w:trPr>
          <w:trHeight w:val="794"/>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宋体" w:hAnsi="宋体" w:cs="宋体"/>
                <w:color w:val="000000"/>
                <w:kern w:val="0"/>
                <w:szCs w:val="21"/>
              </w:rPr>
            </w:pPr>
            <w:r>
              <w:rPr>
                <w:rFonts w:asciiTheme="minorEastAsia" w:eastAsiaTheme="minorEastAsia" w:hAnsiTheme="minorEastAsia" w:cs="宋体" w:hint="eastAsia"/>
                <w:szCs w:val="21"/>
              </w:rPr>
              <w:t>投标人</w:t>
            </w:r>
            <w:r>
              <w:rPr>
                <w:rFonts w:asciiTheme="minorEastAsia" w:eastAsiaTheme="minorEastAsia" w:hAnsiTheme="minorEastAsia" w:cs="宋体" w:hint="eastAsia"/>
                <w:szCs w:val="21"/>
              </w:rPr>
              <w:t>荣誉情况</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（一）评审内容：</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2019</w:t>
            </w:r>
            <w:r>
              <w:rPr>
                <w:rFonts w:asciiTheme="minorEastAsia" w:eastAsiaTheme="minorEastAsia" w:hAnsiTheme="minorEastAsia" w:cs="宋体" w:hint="eastAsia"/>
                <w:szCs w:val="21"/>
              </w:rPr>
              <w:t>年</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月</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日至本项目投标截止日（以证书颁发日期为准），投标人获得以下荣誉或奖项：</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）国家级奖项每个得</w:t>
            </w:r>
            <w:r>
              <w:rPr>
                <w:rFonts w:asciiTheme="minorEastAsia" w:eastAsiaTheme="minorEastAsia" w:hAnsiTheme="minorEastAsia" w:cs="宋体" w:hint="eastAsia"/>
                <w:szCs w:val="21"/>
              </w:rPr>
              <w:t>50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）省级或以上奖项每个得</w:t>
            </w:r>
            <w:r>
              <w:rPr>
                <w:rFonts w:asciiTheme="minorEastAsia" w:eastAsiaTheme="minorEastAsia" w:hAnsiTheme="minorEastAsia" w:cs="宋体" w:hint="eastAsia"/>
                <w:szCs w:val="21"/>
              </w:rPr>
              <w:t>25</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）市级或以上奖项每个得</w:t>
            </w:r>
            <w:r>
              <w:rPr>
                <w:rFonts w:asciiTheme="minorEastAsia" w:eastAsiaTheme="minorEastAsia" w:hAnsiTheme="minorEastAsia" w:cs="宋体" w:hint="eastAsia"/>
                <w:szCs w:val="21"/>
              </w:rPr>
              <w:t>10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）其他不得分，累计最高得</w:t>
            </w:r>
            <w:r>
              <w:rPr>
                <w:rFonts w:asciiTheme="minorEastAsia" w:eastAsiaTheme="minorEastAsia" w:hAnsiTheme="minorEastAsia" w:cs="宋体" w:hint="eastAsia"/>
                <w:szCs w:val="21"/>
              </w:rPr>
              <w:t>100</w:t>
            </w:r>
            <w:r>
              <w:rPr>
                <w:rFonts w:asciiTheme="minorEastAsia" w:eastAsiaTheme="minorEastAsia" w:hAnsiTheme="minorEastAsia" w:cs="宋体" w:hint="eastAsia"/>
                <w:szCs w:val="21"/>
              </w:rPr>
              <w:t>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国家级奖项要求奖项颁发单位为国务院、国家部委或相关的全国性行业协会（学会）；省级奖项要求奖项颁发单位为省（自治区、直辖市）人民政府（或行业主管行政机关）或相应区域的行业协会（学会），市级奖项要求奖项颁发单位为市级人民政府（或行业主管行政机关）或相应区域的行业协会（学会）。</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（二）评分依据：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要求提供奖项照片或获奖（荣誉）证书作为得分依据；</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以上资料均要求提供复印件或扫描件加盖投标人公章，原件备查。评分中出现无证明资料或专家无法凭所提供资料判断是否得分的情况，一律</w:t>
            </w:r>
            <w:r>
              <w:rPr>
                <w:rFonts w:asciiTheme="minorEastAsia" w:eastAsiaTheme="minorEastAsia" w:hAnsiTheme="minorEastAsia" w:cs="宋体" w:hint="eastAsia"/>
                <w:szCs w:val="21"/>
              </w:rPr>
              <w:t>作不得分处理。</w:t>
            </w:r>
          </w:p>
        </w:tc>
      </w:tr>
      <w:tr w:rsidR="00530780">
        <w:trPr>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4</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宋体" w:hAnsi="宋体" w:cs="宋体" w:hint="eastAsia"/>
                <w:color w:val="000000"/>
                <w:kern w:val="0"/>
                <w:szCs w:val="21"/>
              </w:rPr>
              <w:t>同类项目业绩</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6</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评分内容：</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2019</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1</w:t>
            </w:r>
            <w:r>
              <w:rPr>
                <w:rFonts w:ascii="宋体" w:hAnsi="宋体" w:cs="宋体" w:hint="eastAsia"/>
                <w:color w:val="000000"/>
                <w:kern w:val="0"/>
                <w:szCs w:val="21"/>
              </w:rPr>
              <w:t>日至本项目投标截止日（以合同签订时间为准）投标人具有同类项目业绩（指的</w:t>
            </w:r>
            <w:proofErr w:type="gramStart"/>
            <w:r>
              <w:rPr>
                <w:rFonts w:ascii="宋体" w:hAnsi="宋体" w:cs="宋体" w:hint="eastAsia"/>
                <w:color w:val="000000"/>
                <w:kern w:val="0"/>
                <w:szCs w:val="21"/>
              </w:rPr>
              <w:t>是食材配送</w:t>
            </w:r>
            <w:proofErr w:type="gramEnd"/>
            <w:r>
              <w:rPr>
                <w:rFonts w:ascii="宋体" w:hAnsi="宋体" w:cs="宋体" w:hint="eastAsia"/>
                <w:color w:val="000000"/>
                <w:kern w:val="0"/>
                <w:szCs w:val="21"/>
              </w:rPr>
              <w:t>服务）且获得采购单位履约（验收）评价结果为“合格”的，每提供</w:t>
            </w:r>
            <w:r>
              <w:rPr>
                <w:rFonts w:ascii="宋体" w:hAnsi="宋体" w:cs="宋体" w:hint="eastAsia"/>
                <w:color w:val="000000"/>
                <w:kern w:val="0"/>
                <w:szCs w:val="21"/>
              </w:rPr>
              <w:t>1</w:t>
            </w:r>
            <w:r>
              <w:rPr>
                <w:rFonts w:ascii="宋体" w:hAnsi="宋体" w:cs="宋体" w:hint="eastAsia"/>
                <w:color w:val="000000"/>
                <w:kern w:val="0"/>
                <w:szCs w:val="21"/>
              </w:rPr>
              <w:t>个项目得</w:t>
            </w:r>
            <w:r>
              <w:rPr>
                <w:rFonts w:ascii="宋体" w:hAnsi="宋体" w:cs="宋体" w:hint="eastAsia"/>
                <w:color w:val="000000"/>
                <w:kern w:val="0"/>
                <w:szCs w:val="21"/>
              </w:rPr>
              <w:t>15</w:t>
            </w:r>
            <w:r>
              <w:rPr>
                <w:rFonts w:ascii="宋体" w:hAnsi="宋体" w:cs="宋体" w:hint="eastAsia"/>
                <w:color w:val="000000"/>
                <w:kern w:val="0"/>
                <w:szCs w:val="21"/>
              </w:rPr>
              <w:t>分，</w:t>
            </w:r>
            <w:r>
              <w:rPr>
                <w:rFonts w:ascii="宋体" w:hAnsi="宋体" w:cs="宋体" w:hint="eastAsia"/>
                <w:color w:val="000000"/>
                <w:kern w:val="0"/>
                <w:szCs w:val="21"/>
              </w:rPr>
              <w:t>提供</w:t>
            </w:r>
            <w:r>
              <w:rPr>
                <w:rFonts w:ascii="宋体" w:hAnsi="宋体" w:cs="宋体" w:hint="eastAsia"/>
                <w:color w:val="000000"/>
                <w:kern w:val="0"/>
                <w:szCs w:val="21"/>
              </w:rPr>
              <w:t>2</w:t>
            </w:r>
            <w:r>
              <w:rPr>
                <w:rFonts w:ascii="宋体" w:hAnsi="宋体" w:cs="宋体" w:hint="eastAsia"/>
                <w:color w:val="000000"/>
                <w:kern w:val="0"/>
                <w:szCs w:val="21"/>
              </w:rPr>
              <w:t>个得</w:t>
            </w:r>
            <w:r>
              <w:rPr>
                <w:rFonts w:ascii="宋体" w:hAnsi="宋体" w:cs="宋体" w:hint="eastAsia"/>
                <w:color w:val="000000"/>
                <w:kern w:val="0"/>
                <w:szCs w:val="21"/>
              </w:rPr>
              <w:t>30</w:t>
            </w:r>
            <w:r>
              <w:rPr>
                <w:rFonts w:ascii="宋体" w:hAnsi="宋体" w:cs="宋体" w:hint="eastAsia"/>
                <w:color w:val="000000"/>
                <w:kern w:val="0"/>
                <w:szCs w:val="21"/>
              </w:rPr>
              <w:t>分，以此类推，提供</w:t>
            </w:r>
            <w:r>
              <w:rPr>
                <w:rFonts w:ascii="宋体" w:hAnsi="宋体" w:cs="宋体" w:hint="eastAsia"/>
                <w:color w:val="000000"/>
                <w:kern w:val="0"/>
                <w:szCs w:val="21"/>
              </w:rPr>
              <w:t>7</w:t>
            </w:r>
            <w:r>
              <w:rPr>
                <w:rFonts w:ascii="宋体" w:hAnsi="宋体" w:cs="宋体" w:hint="eastAsia"/>
                <w:color w:val="000000"/>
                <w:kern w:val="0"/>
                <w:szCs w:val="21"/>
              </w:rPr>
              <w:t>个</w:t>
            </w:r>
            <w:r>
              <w:rPr>
                <w:rFonts w:ascii="宋体" w:hAnsi="宋体" w:cs="宋体" w:hint="eastAsia"/>
                <w:color w:val="000000"/>
                <w:kern w:val="0"/>
                <w:szCs w:val="21"/>
              </w:rPr>
              <w:t>得</w:t>
            </w:r>
            <w:r>
              <w:rPr>
                <w:rFonts w:ascii="宋体" w:hAnsi="宋体" w:cs="宋体" w:hint="eastAsia"/>
                <w:color w:val="000000"/>
                <w:kern w:val="0"/>
                <w:szCs w:val="21"/>
              </w:rPr>
              <w:t>100</w:t>
            </w:r>
            <w:r>
              <w:rPr>
                <w:rFonts w:ascii="宋体" w:hAnsi="宋体" w:cs="宋体" w:hint="eastAsia"/>
                <w:color w:val="000000"/>
                <w:kern w:val="0"/>
                <w:szCs w:val="21"/>
              </w:rPr>
              <w:t>分</w:t>
            </w:r>
            <w:r>
              <w:rPr>
                <w:rFonts w:ascii="宋体" w:hAnsi="宋体" w:cs="宋体" w:hint="eastAsia"/>
                <w:color w:val="000000"/>
                <w:kern w:val="0"/>
                <w:szCs w:val="21"/>
              </w:rPr>
              <w:t>，</w:t>
            </w:r>
            <w:r>
              <w:rPr>
                <w:rFonts w:ascii="宋体" w:hAnsi="宋体" w:cs="宋体" w:hint="eastAsia"/>
                <w:color w:val="000000"/>
                <w:kern w:val="0"/>
                <w:szCs w:val="21"/>
              </w:rPr>
              <w:t>最高得</w:t>
            </w:r>
            <w:r>
              <w:rPr>
                <w:rFonts w:ascii="宋体" w:hAnsi="宋体" w:cs="宋体" w:hint="eastAsia"/>
                <w:color w:val="000000"/>
                <w:kern w:val="0"/>
                <w:szCs w:val="21"/>
              </w:rPr>
              <w:t>100</w:t>
            </w:r>
            <w:r>
              <w:rPr>
                <w:rFonts w:ascii="宋体" w:hAnsi="宋体" w:cs="宋体" w:hint="eastAsia"/>
                <w:color w:val="000000"/>
                <w:kern w:val="0"/>
                <w:szCs w:val="21"/>
              </w:rPr>
              <w:t>分</w:t>
            </w:r>
            <w:r>
              <w:rPr>
                <w:rFonts w:ascii="宋体" w:hAnsi="宋体" w:cs="宋体" w:hint="eastAsia"/>
                <w:color w:val="000000"/>
                <w:kern w:val="0"/>
                <w:szCs w:val="21"/>
              </w:rPr>
              <w:t>。</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同一项目续签合同的不可重复得分。</w:t>
            </w:r>
            <w:r>
              <w:rPr>
                <w:rFonts w:ascii="宋体" w:hAnsi="宋体" w:cs="宋体" w:hint="eastAsia"/>
                <w:color w:val="000000"/>
                <w:kern w:val="0"/>
                <w:szCs w:val="21"/>
              </w:rPr>
              <w:br/>
            </w:r>
            <w:r>
              <w:rPr>
                <w:rFonts w:ascii="宋体" w:hAnsi="宋体" w:cs="宋体" w:hint="eastAsia"/>
                <w:color w:val="000000"/>
                <w:kern w:val="0"/>
                <w:szCs w:val="21"/>
              </w:rPr>
              <w:t>评分依据：</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提供有效合同关键页（包括但不限于：合同名称页、合同主要内容页、合同签订日期页、合同双方签字盖章</w:t>
            </w:r>
            <w:r>
              <w:rPr>
                <w:rFonts w:ascii="宋体" w:hAnsi="宋体" w:cs="宋体" w:hint="eastAsia"/>
                <w:color w:val="000000"/>
                <w:kern w:val="0"/>
                <w:szCs w:val="21"/>
              </w:rPr>
              <w:lastRenderedPageBreak/>
              <w:t>页）；</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kern w:val="0"/>
                <w:szCs w:val="21"/>
              </w:rPr>
              <w:t>通过合同关键信息无法判断是否得分的，也可以提供能证明得分的其它证明资料，如项目报告或合同甲方出具的证明文件；</w:t>
            </w:r>
          </w:p>
          <w:p w:rsidR="00530780" w:rsidRDefault="00326731">
            <w:pPr>
              <w:widowControl/>
              <w:spacing w:line="440" w:lineRule="exact"/>
              <w:jc w:val="left"/>
              <w:textAlignment w:val="center"/>
              <w:rPr>
                <w:rFonts w:ascii="宋体" w:hAnsi="宋体" w:cs="宋体"/>
                <w:color w:val="000000"/>
                <w:kern w:val="0"/>
                <w:szCs w:val="21"/>
              </w:rPr>
            </w:pPr>
            <w:r>
              <w:rPr>
                <w:rFonts w:ascii="宋体" w:hAnsi="宋体" w:cs="宋体" w:hint="eastAsia"/>
                <w:color w:val="000000"/>
                <w:kern w:val="0"/>
                <w:szCs w:val="21"/>
              </w:rPr>
              <w:t>3.</w:t>
            </w:r>
            <w:r>
              <w:rPr>
                <w:rFonts w:ascii="宋体" w:hAnsi="宋体" w:cs="宋体" w:hint="eastAsia"/>
                <w:color w:val="000000"/>
                <w:kern w:val="0"/>
                <w:szCs w:val="21"/>
              </w:rPr>
              <w:t>提供加盖采购单位公章或业务章的项目履约（或验收）评价为合格（或相当于合格的同等评价）或以上的履约（或验收）报告（证明）文件；</w:t>
            </w:r>
          </w:p>
          <w:p w:rsidR="00530780" w:rsidRDefault="00326731">
            <w:pPr>
              <w:widowControl/>
              <w:spacing w:line="440" w:lineRule="exact"/>
              <w:jc w:val="left"/>
              <w:textAlignment w:val="center"/>
            </w:pPr>
            <w:r>
              <w:rPr>
                <w:rStyle w:val="font21"/>
                <w:rFonts w:ascii="宋体" w:eastAsia="宋体" w:hAnsi="宋体" w:cs="宋体" w:hint="default"/>
                <w:color w:val="auto"/>
                <w:sz w:val="21"/>
                <w:szCs w:val="21"/>
              </w:rPr>
              <w:t>4.</w:t>
            </w:r>
            <w:r>
              <w:rPr>
                <w:rStyle w:val="font21"/>
                <w:rFonts w:ascii="宋体" w:eastAsia="宋体" w:hAnsi="宋体" w:cs="宋体" w:hint="default"/>
                <w:sz w:val="21"/>
                <w:szCs w:val="21"/>
              </w:rPr>
              <w:t>以上证明材料均提供扫描件，原件备查。</w:t>
            </w:r>
            <w:r>
              <w:rPr>
                <w:rFonts w:ascii="宋体" w:hAnsi="宋体" w:cs="宋体" w:hint="eastAsia"/>
                <w:color w:val="000000"/>
                <w:kern w:val="0"/>
                <w:szCs w:val="21"/>
              </w:rPr>
              <w:t>如未按要求提供有效证明材料，或所提供的证明材料未能体现上述评分内容的，视为该证明材料无效。</w:t>
            </w:r>
          </w:p>
        </w:tc>
      </w:tr>
      <w:tr w:rsidR="00530780">
        <w:trPr>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5</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企业信息化管理实力</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4</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评审内容</w:t>
            </w:r>
            <w:r>
              <w:rPr>
                <w:rFonts w:asciiTheme="minorEastAsia" w:eastAsiaTheme="minorEastAsia" w:hAnsiTheme="minorEastAsia" w:cs="宋体" w:hint="eastAsia"/>
                <w:szCs w:val="21"/>
              </w:rPr>
              <w:t>：</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投标人</w:t>
            </w:r>
            <w:proofErr w:type="gramStart"/>
            <w:r>
              <w:rPr>
                <w:rFonts w:asciiTheme="minorEastAsia" w:eastAsiaTheme="minorEastAsia" w:hAnsiTheme="minorEastAsia" w:cs="宋体" w:hint="eastAsia"/>
                <w:szCs w:val="21"/>
              </w:rPr>
              <w:t>具有食材配送</w:t>
            </w:r>
            <w:proofErr w:type="gramEnd"/>
            <w:r>
              <w:rPr>
                <w:rFonts w:asciiTheme="minorEastAsia" w:eastAsiaTheme="minorEastAsia" w:hAnsiTheme="minorEastAsia" w:cs="宋体" w:hint="eastAsia"/>
                <w:szCs w:val="21"/>
              </w:rPr>
              <w:t>服务信息化管理软件，具备农产品质量追溯、农产品智能物流配送管理、冷链运输全程监控、农产品供应链管理功能的，</w:t>
            </w:r>
            <w:proofErr w:type="gramStart"/>
            <w:r>
              <w:rPr>
                <w:rFonts w:asciiTheme="minorEastAsia" w:eastAsiaTheme="minorEastAsia" w:hAnsiTheme="minorEastAsia" w:cs="宋体" w:hint="eastAsia"/>
                <w:szCs w:val="21"/>
              </w:rPr>
              <w:t>每具备</w:t>
            </w:r>
            <w:proofErr w:type="gramEnd"/>
            <w:r>
              <w:rPr>
                <w:rFonts w:asciiTheme="minorEastAsia" w:eastAsiaTheme="minorEastAsia" w:hAnsiTheme="minorEastAsia" w:cs="宋体" w:hint="eastAsia"/>
                <w:szCs w:val="21"/>
              </w:rPr>
              <w:t>一项功能得</w:t>
            </w:r>
            <w:r>
              <w:rPr>
                <w:rFonts w:asciiTheme="minorEastAsia" w:eastAsiaTheme="minorEastAsia" w:hAnsiTheme="minorEastAsia" w:cs="宋体" w:hint="eastAsia"/>
                <w:szCs w:val="21"/>
              </w:rPr>
              <w:t>25</w:t>
            </w:r>
            <w:r>
              <w:rPr>
                <w:rFonts w:asciiTheme="minorEastAsia" w:eastAsiaTheme="minorEastAsia" w:hAnsiTheme="minorEastAsia" w:cs="宋体" w:hint="eastAsia"/>
                <w:szCs w:val="21"/>
              </w:rPr>
              <w:t>分，满分</w:t>
            </w:r>
            <w:r>
              <w:rPr>
                <w:rFonts w:asciiTheme="minorEastAsia" w:eastAsiaTheme="minorEastAsia" w:hAnsiTheme="minorEastAsia" w:cs="宋体" w:hint="eastAsia"/>
                <w:szCs w:val="21"/>
              </w:rPr>
              <w:t>100</w:t>
            </w:r>
            <w:r>
              <w:rPr>
                <w:rFonts w:asciiTheme="minorEastAsia" w:eastAsiaTheme="minorEastAsia" w:hAnsiTheme="minorEastAsia" w:cs="宋体" w:hint="eastAsia"/>
                <w:szCs w:val="21"/>
              </w:rPr>
              <w:t>分，不具备不得分。</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证明文件：</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1</w:t>
            </w:r>
            <w:r>
              <w:rPr>
                <w:rFonts w:asciiTheme="minorEastAsia" w:eastAsiaTheme="minorEastAsia" w:hAnsiTheme="minorEastAsia" w:cs="宋体" w:hint="eastAsia"/>
                <w:szCs w:val="21"/>
              </w:rPr>
              <w:t>）如为自有软件的，提供国家版权局颁发的计算机软件著作权登记证书扫描件，须能体现投标人为著作权人。</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cs="宋体" w:hint="eastAsia"/>
                <w:szCs w:val="21"/>
              </w:rPr>
              <w:t>）如为购买（或租赁）软件的，需同时提供：①购买（或租赁）合同，</w:t>
            </w:r>
            <w:proofErr w:type="gramStart"/>
            <w:r>
              <w:rPr>
                <w:rFonts w:asciiTheme="minorEastAsia" w:eastAsiaTheme="minorEastAsia" w:hAnsiTheme="minorEastAsia" w:cs="宋体" w:hint="eastAsia"/>
                <w:szCs w:val="21"/>
              </w:rPr>
              <w:t>需体现</w:t>
            </w:r>
            <w:proofErr w:type="gramEnd"/>
            <w:r>
              <w:rPr>
                <w:rFonts w:asciiTheme="minorEastAsia" w:eastAsiaTheme="minorEastAsia" w:hAnsiTheme="minorEastAsia" w:cs="宋体" w:hint="eastAsia"/>
                <w:szCs w:val="21"/>
              </w:rPr>
              <w:t>购买人（或租赁人）为投标人；②国家版权局颁发的计算机软件著作权登记证书，</w:t>
            </w:r>
            <w:proofErr w:type="gramStart"/>
            <w:r>
              <w:rPr>
                <w:rFonts w:asciiTheme="minorEastAsia" w:eastAsiaTheme="minorEastAsia" w:hAnsiTheme="minorEastAsia" w:cs="宋体" w:hint="eastAsia"/>
                <w:szCs w:val="21"/>
              </w:rPr>
              <w:t>需体现</w:t>
            </w:r>
            <w:proofErr w:type="gramEnd"/>
            <w:r>
              <w:rPr>
                <w:rFonts w:asciiTheme="minorEastAsia" w:eastAsiaTheme="minorEastAsia" w:hAnsiTheme="minorEastAsia" w:cs="宋体" w:hint="eastAsia"/>
                <w:szCs w:val="21"/>
              </w:rPr>
              <w:t>著作权人为出售方（或出租方）；③购买（或租赁）发票，</w:t>
            </w:r>
            <w:proofErr w:type="gramStart"/>
            <w:r>
              <w:rPr>
                <w:rFonts w:asciiTheme="minorEastAsia" w:eastAsiaTheme="minorEastAsia" w:hAnsiTheme="minorEastAsia" w:cs="宋体" w:hint="eastAsia"/>
                <w:szCs w:val="21"/>
              </w:rPr>
              <w:t>需体现</w:t>
            </w:r>
            <w:proofErr w:type="gramEnd"/>
            <w:r>
              <w:rPr>
                <w:rFonts w:asciiTheme="minorEastAsia" w:eastAsiaTheme="minorEastAsia" w:hAnsiTheme="minorEastAsia" w:cs="宋体" w:hint="eastAsia"/>
                <w:szCs w:val="21"/>
              </w:rPr>
              <w:t>购买人（或租</w:t>
            </w:r>
            <w:r>
              <w:rPr>
                <w:rFonts w:asciiTheme="minorEastAsia" w:eastAsiaTheme="minorEastAsia" w:hAnsiTheme="minorEastAsia" w:cs="宋体" w:hint="eastAsia"/>
                <w:szCs w:val="21"/>
              </w:rPr>
              <w:t>赁人）为投标人。以上均提供扫描件。原件备查。</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3</w:t>
            </w:r>
            <w:r>
              <w:rPr>
                <w:rFonts w:asciiTheme="minorEastAsia" w:eastAsiaTheme="minorEastAsia" w:hAnsiTheme="minorEastAsia" w:cs="宋体" w:hint="eastAsia"/>
                <w:szCs w:val="21"/>
              </w:rPr>
              <w:t>）提供信息化管理软件具备以上相关功能截图，加盖投标人公章。</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）未提供有效证明文件或证明文件不清晰导致专家无法判断的不得分。</w:t>
            </w:r>
          </w:p>
        </w:tc>
      </w:tr>
      <w:tr w:rsidR="00530780">
        <w:trPr>
          <w:jc w:val="center"/>
        </w:trPr>
        <w:tc>
          <w:tcPr>
            <w:tcW w:w="680" w:type="dxa"/>
            <w:vMerge w:val="restart"/>
            <w:tcBorders>
              <w:top w:val="single" w:sz="8" w:space="0" w:color="000000"/>
              <w:left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hint="eastAsia"/>
                <w:b/>
                <w:bCs/>
                <w:color w:val="0000FF"/>
              </w:rPr>
              <w:t>4</w:t>
            </w:r>
          </w:p>
        </w:tc>
        <w:tc>
          <w:tcPr>
            <w:tcW w:w="3717" w:type="dxa"/>
            <w:gridSpan w:val="3"/>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hint="eastAsia"/>
                <w:b/>
                <w:bCs/>
                <w:color w:val="0000FF"/>
              </w:rPr>
              <w:t>其他</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jc w:val="center"/>
              <w:rPr>
                <w:rFonts w:asciiTheme="minorEastAsia" w:eastAsiaTheme="minorEastAsia" w:hAnsiTheme="minorEastAsia" w:cs="宋体"/>
                <w:b/>
                <w:bCs/>
                <w:color w:val="0000FF"/>
                <w:sz w:val="24"/>
                <w:szCs w:val="24"/>
              </w:rPr>
            </w:pPr>
            <w:r>
              <w:rPr>
                <w:rFonts w:asciiTheme="minorEastAsia" w:eastAsiaTheme="minorEastAsia" w:hAnsiTheme="minorEastAsia" w:hint="eastAsia"/>
                <w:b/>
                <w:bCs/>
                <w:color w:val="0000FF"/>
              </w:rPr>
              <w:t>5</w:t>
            </w:r>
          </w:p>
        </w:tc>
      </w:tr>
      <w:tr w:rsidR="00530780">
        <w:trPr>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8959" w:type="dxa"/>
            <w:gridSpan w:val="4"/>
            <w:tcBorders>
              <w:top w:val="single" w:sz="8" w:space="0" w:color="000000"/>
              <w:left w:val="single" w:sz="8" w:space="0" w:color="000000"/>
              <w:bottom w:val="single" w:sz="8" w:space="0" w:color="000000"/>
              <w:right w:val="single" w:sz="8" w:space="0" w:color="000000"/>
            </w:tcBorders>
          </w:tcPr>
          <w:p w:rsidR="00530780" w:rsidRDefault="00530780">
            <w:pPr>
              <w:spacing w:line="440" w:lineRule="exact"/>
              <w:rPr>
                <w:rFonts w:asciiTheme="minorEastAsia" w:eastAsiaTheme="minorEastAsia" w:hAnsiTheme="minorEastAsia" w:cs="宋体"/>
                <w:szCs w:val="21"/>
              </w:rPr>
            </w:pPr>
          </w:p>
        </w:tc>
      </w:tr>
      <w:tr w:rsidR="00530780">
        <w:trPr>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序号</w:t>
            </w:r>
          </w:p>
        </w:tc>
        <w:tc>
          <w:tcPr>
            <w:tcW w:w="2262"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评分因素</w:t>
            </w:r>
          </w:p>
        </w:tc>
        <w:tc>
          <w:tcPr>
            <w:tcW w:w="775"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权重</w:t>
            </w:r>
            <w:r>
              <w:rPr>
                <w:rFonts w:asciiTheme="minorEastAsia" w:eastAsiaTheme="minorEastAsia" w:hAnsiTheme="minorEastAsia"/>
                <w:szCs w:val="21"/>
              </w:rPr>
              <w:t>(%)</w:t>
            </w:r>
          </w:p>
        </w:tc>
        <w:tc>
          <w:tcPr>
            <w:tcW w:w="5242" w:type="dxa"/>
            <w:tcBorders>
              <w:top w:val="outset" w:sz="6" w:space="0" w:color="000000"/>
              <w:left w:val="outset" w:sz="6" w:space="0" w:color="000000"/>
              <w:bottom w:val="outset" w:sz="6" w:space="0" w:color="000000"/>
              <w:right w:val="outset" w:sz="6" w:space="0" w:color="000000"/>
            </w:tcBorders>
            <w:shd w:val="clear" w:color="auto" w:fill="E6EFFA"/>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评分准则</w:t>
            </w:r>
          </w:p>
        </w:tc>
      </w:tr>
      <w:tr w:rsidR="00530780">
        <w:trPr>
          <w:jc w:val="center"/>
        </w:trPr>
        <w:tc>
          <w:tcPr>
            <w:tcW w:w="680" w:type="dxa"/>
            <w:vMerge/>
            <w:tcBorders>
              <w:left w:val="single" w:sz="8" w:space="0" w:color="000000"/>
              <w:right w:val="single" w:sz="8" w:space="0" w:color="000000"/>
            </w:tcBorders>
            <w:vAlign w:val="center"/>
          </w:tcPr>
          <w:p w:rsidR="00530780" w:rsidRDefault="00530780">
            <w:pPr>
              <w:spacing w:line="440" w:lineRule="exact"/>
              <w:rPr>
                <w:rFonts w:asciiTheme="minorEastAsia" w:eastAsiaTheme="minorEastAsia" w:hAnsiTheme="minorEastAsia" w:cs="宋体"/>
                <w:b/>
                <w:bCs/>
                <w:color w:val="0000FF"/>
                <w:sz w:val="24"/>
                <w:szCs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1</w:t>
            </w:r>
          </w:p>
        </w:tc>
        <w:tc>
          <w:tcPr>
            <w:tcW w:w="2262"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宋体" w:hAnsi="宋体" w:cs="宋体" w:hint="eastAsia"/>
                <w:color w:val="000000"/>
                <w:kern w:val="0"/>
                <w:szCs w:val="21"/>
              </w:rPr>
              <w:t>诚信情况</w:t>
            </w:r>
          </w:p>
        </w:tc>
        <w:tc>
          <w:tcPr>
            <w:tcW w:w="775" w:type="dxa"/>
            <w:tcBorders>
              <w:top w:val="single" w:sz="8" w:space="0" w:color="000000"/>
              <w:left w:val="single" w:sz="8" w:space="0" w:color="000000"/>
              <w:bottom w:val="single" w:sz="8" w:space="0" w:color="000000"/>
              <w:right w:val="single" w:sz="8" w:space="0" w:color="000000"/>
            </w:tcBorders>
            <w:vAlign w:val="center"/>
          </w:tcPr>
          <w:p w:rsidR="00530780" w:rsidRDefault="00326731">
            <w:pPr>
              <w:spacing w:line="440" w:lineRule="exact"/>
              <w:jc w:val="center"/>
              <w:rPr>
                <w:rFonts w:asciiTheme="minorEastAsia" w:eastAsiaTheme="minorEastAsia" w:hAnsiTheme="minorEastAsia" w:cs="宋体"/>
                <w:szCs w:val="21"/>
              </w:rPr>
            </w:pPr>
            <w:r>
              <w:rPr>
                <w:rFonts w:asciiTheme="minorEastAsia" w:eastAsiaTheme="minorEastAsia" w:hAnsiTheme="minorEastAsia"/>
                <w:szCs w:val="21"/>
              </w:rPr>
              <w:t>5</w:t>
            </w:r>
          </w:p>
        </w:tc>
        <w:tc>
          <w:tcPr>
            <w:tcW w:w="5242" w:type="dxa"/>
            <w:tcBorders>
              <w:top w:val="single" w:sz="8" w:space="0" w:color="000000"/>
              <w:left w:val="single" w:sz="8" w:space="0" w:color="000000"/>
              <w:bottom w:val="single" w:sz="8" w:space="0" w:color="000000"/>
              <w:right w:val="single" w:sz="8" w:space="0" w:color="000000"/>
            </w:tcBorders>
          </w:tcPr>
          <w:p w:rsidR="00530780" w:rsidRDefault="00326731">
            <w:pPr>
              <w:spacing w:line="440" w:lineRule="exact"/>
              <w:rPr>
                <w:rFonts w:asciiTheme="minorEastAsia" w:eastAsiaTheme="minorEastAsia" w:hAnsiTheme="minorEastAsia"/>
                <w:szCs w:val="21"/>
              </w:rPr>
            </w:pPr>
            <w:r>
              <w:rPr>
                <w:rFonts w:asciiTheme="minorEastAsia" w:eastAsiaTheme="minorEastAsia" w:hAnsiTheme="minor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分</w:t>
            </w:r>
            <w:r>
              <w:rPr>
                <w:rFonts w:asciiTheme="minorEastAsia" w:eastAsiaTheme="minorEastAsia" w:hAnsiTheme="minorEastAsia"/>
                <w:szCs w:val="21"/>
              </w:rPr>
              <w:t>。</w:t>
            </w:r>
            <w:r>
              <w:rPr>
                <w:rFonts w:asciiTheme="minorEastAsia" w:eastAsiaTheme="minorEastAsia" w:hAnsiTheme="minorEastAsia"/>
                <w:szCs w:val="21"/>
              </w:rPr>
              <w:t xml:space="preserve"> </w:t>
            </w:r>
          </w:p>
          <w:p w:rsidR="00530780" w:rsidRDefault="00326731">
            <w:pPr>
              <w:spacing w:line="440" w:lineRule="exact"/>
              <w:rPr>
                <w:rFonts w:asciiTheme="minorEastAsia" w:eastAsiaTheme="minorEastAsia" w:hAnsiTheme="minorEastAsia"/>
                <w:szCs w:val="21"/>
              </w:rPr>
            </w:pPr>
            <w:r>
              <w:rPr>
                <w:rFonts w:asciiTheme="minorEastAsia" w:eastAsiaTheme="minorEastAsia" w:hAnsiTheme="minorEastAsia" w:hint="eastAsia"/>
                <w:szCs w:val="21"/>
              </w:rPr>
              <w:t>证明文件：</w:t>
            </w:r>
          </w:p>
          <w:p w:rsidR="00530780" w:rsidRDefault="00326731">
            <w:pPr>
              <w:spacing w:line="440" w:lineRule="exact"/>
              <w:rPr>
                <w:rFonts w:asciiTheme="minorEastAsia" w:eastAsiaTheme="minorEastAsia" w:hAnsiTheme="minorEastAsia" w:cs="宋体"/>
                <w:szCs w:val="21"/>
              </w:rPr>
            </w:pPr>
            <w:r>
              <w:rPr>
                <w:rFonts w:asciiTheme="minorEastAsia" w:eastAsiaTheme="minorEastAsia" w:hAnsiTheme="minorEastAsia"/>
                <w:szCs w:val="21"/>
              </w:rPr>
              <w:t>投标人按招标文件格式</w:t>
            </w:r>
            <w:r>
              <w:rPr>
                <w:rFonts w:asciiTheme="minorEastAsia" w:eastAsiaTheme="minorEastAsia" w:hAnsiTheme="minorEastAsia" w:hint="eastAsia"/>
                <w:szCs w:val="21"/>
              </w:rPr>
              <w:t>如实</w:t>
            </w:r>
            <w:r>
              <w:rPr>
                <w:rFonts w:asciiTheme="minorEastAsia" w:eastAsiaTheme="minorEastAsia" w:hAnsiTheme="minorEastAsia"/>
                <w:szCs w:val="21"/>
              </w:rPr>
              <w:t>提供《诚信承诺函》，</w:t>
            </w:r>
            <w:r>
              <w:rPr>
                <w:rFonts w:asciiTheme="minorEastAsia" w:eastAsiaTheme="minorEastAsia" w:hAnsiTheme="minorEastAsia" w:hint="eastAsia"/>
                <w:szCs w:val="21"/>
              </w:rPr>
              <w:t>承诺函格式及内容不得修改，</w:t>
            </w:r>
            <w:r>
              <w:rPr>
                <w:rFonts w:asciiTheme="minorEastAsia" w:eastAsiaTheme="minorEastAsia" w:hAnsiTheme="minorEastAsia"/>
                <w:szCs w:val="21"/>
              </w:rPr>
              <w:t>否则不得分。如若投标人承诺与实际情况不相符，将按虚假</w:t>
            </w:r>
            <w:proofErr w:type="gramStart"/>
            <w:r>
              <w:rPr>
                <w:rFonts w:asciiTheme="minorEastAsia" w:eastAsiaTheme="minorEastAsia" w:hAnsiTheme="minorEastAsia"/>
                <w:szCs w:val="21"/>
              </w:rPr>
              <w:t>应标报</w:t>
            </w:r>
            <w:proofErr w:type="gramEnd"/>
            <w:r>
              <w:rPr>
                <w:rFonts w:asciiTheme="minorEastAsia" w:eastAsiaTheme="minorEastAsia" w:hAnsiTheme="minorEastAsia"/>
                <w:szCs w:val="21"/>
              </w:rPr>
              <w:t>相关主管部门处理。</w:t>
            </w:r>
          </w:p>
        </w:tc>
      </w:tr>
    </w:tbl>
    <w:p w:rsidR="00530780" w:rsidRDefault="00530780"/>
    <w:p w:rsidR="00530780" w:rsidRDefault="00530780"/>
    <w:p w:rsidR="00530780" w:rsidRDefault="00326731">
      <w:pPr>
        <w:widowControl/>
        <w:jc w:val="left"/>
        <w:rPr>
          <w:rFonts w:asciiTheme="minorEastAsia" w:eastAsiaTheme="minorEastAsia" w:hAnsiTheme="minorEastAsia"/>
          <w:b/>
          <w:bCs/>
          <w:kern w:val="44"/>
          <w:sz w:val="28"/>
          <w:szCs w:val="44"/>
        </w:rPr>
      </w:pPr>
      <w:r>
        <w:rPr>
          <w:rFonts w:asciiTheme="minorEastAsia" w:eastAsiaTheme="minorEastAsia" w:hAnsiTheme="minorEastAsia"/>
        </w:rPr>
        <w:br w:type="page"/>
      </w:r>
    </w:p>
    <w:p w:rsidR="00530780" w:rsidRDefault="00326731">
      <w:pPr>
        <w:pStyle w:val="1"/>
        <w:spacing w:before="0" w:after="0"/>
        <w:rPr>
          <w:rFonts w:asciiTheme="minorEastAsia" w:eastAsiaTheme="minorEastAsia" w:hAnsiTheme="minorEastAsia"/>
        </w:rPr>
      </w:pPr>
      <w:r>
        <w:rPr>
          <w:rFonts w:asciiTheme="minorEastAsia" w:eastAsiaTheme="minorEastAsia" w:hAnsiTheme="minorEastAsia" w:hint="eastAsia"/>
        </w:rPr>
        <w:lastRenderedPageBreak/>
        <w:t>其它关键信息</w:t>
      </w:r>
    </w:p>
    <w:p w:rsidR="00530780" w:rsidRDefault="00326731" w:rsidP="00326731">
      <w:pPr>
        <w:spacing w:line="360" w:lineRule="auto"/>
        <w:ind w:firstLineChars="196" w:firstLine="413"/>
        <w:rPr>
          <w:rFonts w:ascii="宋体" w:hAnsi="宋体"/>
          <w:szCs w:val="21"/>
        </w:rPr>
      </w:pPr>
      <w:r>
        <w:rPr>
          <w:rFonts w:ascii="宋体" w:hAnsi="宋体" w:hint="eastAsia"/>
          <w:b/>
          <w:szCs w:val="21"/>
        </w:rPr>
        <w:t>一</w:t>
      </w:r>
      <w:r>
        <w:rPr>
          <w:rFonts w:asciiTheme="minorEastAsia" w:eastAsiaTheme="minorEastAsia" w:hAnsiTheme="minorEastAsia" w:hint="eastAsia"/>
          <w:b/>
          <w:szCs w:val="21"/>
        </w:rPr>
        <w:t>、</w:t>
      </w:r>
      <w:r>
        <w:rPr>
          <w:rFonts w:hint="eastAsia"/>
          <w:b/>
          <w:szCs w:val="21"/>
        </w:rPr>
        <w:t>评标定标信息</w:t>
      </w:r>
    </w:p>
    <w:tbl>
      <w:tblPr>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4"/>
        <w:gridCol w:w="4265"/>
      </w:tblGrid>
      <w:tr w:rsidR="00530780">
        <w:trPr>
          <w:jc w:val="center"/>
        </w:trPr>
        <w:tc>
          <w:tcPr>
            <w:tcW w:w="4264"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是否评标定标分离</w:t>
            </w:r>
          </w:p>
        </w:tc>
        <w:tc>
          <w:tcPr>
            <w:tcW w:w="4265"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非评定分离</w:t>
            </w:r>
          </w:p>
        </w:tc>
      </w:tr>
      <w:tr w:rsidR="00530780">
        <w:trPr>
          <w:jc w:val="center"/>
        </w:trPr>
        <w:tc>
          <w:tcPr>
            <w:tcW w:w="4264"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定标方法</w:t>
            </w:r>
          </w:p>
        </w:tc>
        <w:tc>
          <w:tcPr>
            <w:tcW w:w="4265"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w:t>
            </w:r>
          </w:p>
        </w:tc>
      </w:tr>
      <w:tr w:rsidR="00530780">
        <w:trPr>
          <w:jc w:val="center"/>
        </w:trPr>
        <w:tc>
          <w:tcPr>
            <w:tcW w:w="4264"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评标方法</w:t>
            </w:r>
          </w:p>
        </w:tc>
        <w:tc>
          <w:tcPr>
            <w:tcW w:w="4265"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综合评分法</w:t>
            </w:r>
          </w:p>
        </w:tc>
      </w:tr>
      <w:tr w:rsidR="00530780">
        <w:trPr>
          <w:jc w:val="center"/>
        </w:trPr>
        <w:tc>
          <w:tcPr>
            <w:tcW w:w="4264"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中标供应</w:t>
            </w:r>
            <w:proofErr w:type="gramStart"/>
            <w:r>
              <w:rPr>
                <w:rFonts w:asciiTheme="minorEastAsia" w:eastAsiaTheme="minorEastAsia" w:hAnsiTheme="minorEastAsia" w:hint="eastAsia"/>
                <w:szCs w:val="21"/>
              </w:rPr>
              <w:t>商家数</w:t>
            </w:r>
            <w:proofErr w:type="gramEnd"/>
          </w:p>
        </w:tc>
        <w:tc>
          <w:tcPr>
            <w:tcW w:w="4265"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530780">
        <w:trPr>
          <w:jc w:val="center"/>
        </w:trPr>
        <w:tc>
          <w:tcPr>
            <w:tcW w:w="4264"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候选中标供应</w:t>
            </w:r>
            <w:proofErr w:type="gramStart"/>
            <w:r>
              <w:rPr>
                <w:rFonts w:asciiTheme="minorEastAsia" w:eastAsiaTheme="minorEastAsia" w:hAnsiTheme="minorEastAsia" w:hint="eastAsia"/>
                <w:szCs w:val="21"/>
              </w:rPr>
              <w:t>商家数</w:t>
            </w:r>
            <w:proofErr w:type="gramEnd"/>
          </w:p>
        </w:tc>
        <w:tc>
          <w:tcPr>
            <w:tcW w:w="4265" w:type="dxa"/>
          </w:tcPr>
          <w:p w:rsidR="00530780" w:rsidRDefault="00326731">
            <w:pPr>
              <w:spacing w:after="60"/>
              <w:jc w:val="center"/>
              <w:rPr>
                <w:rFonts w:asciiTheme="minorEastAsia" w:eastAsiaTheme="minorEastAsia" w:hAnsiTheme="minorEastAsia"/>
                <w:szCs w:val="21"/>
              </w:rPr>
            </w:pPr>
            <w:r>
              <w:rPr>
                <w:rFonts w:asciiTheme="minorEastAsia" w:eastAsiaTheme="minorEastAsia" w:hAnsiTheme="minorEastAsia" w:hint="eastAsia"/>
                <w:szCs w:val="21"/>
              </w:rPr>
              <w:t>1</w:t>
            </w:r>
          </w:p>
        </w:tc>
      </w:tr>
    </w:tbl>
    <w:p w:rsidR="00530780" w:rsidRDefault="00530780">
      <w:pPr>
        <w:spacing w:line="360" w:lineRule="auto"/>
        <w:ind w:firstLineChars="196" w:firstLine="412"/>
        <w:rPr>
          <w:rFonts w:ascii="宋体" w:hAnsi="宋体"/>
        </w:rPr>
      </w:pPr>
    </w:p>
    <w:p w:rsidR="00530780" w:rsidRDefault="00326731" w:rsidP="00326731">
      <w:pPr>
        <w:spacing w:line="360" w:lineRule="auto"/>
        <w:ind w:firstLineChars="196" w:firstLine="413"/>
        <w:rPr>
          <w:rFonts w:ascii="宋体" w:hAnsi="宋体"/>
          <w:b/>
          <w:szCs w:val="21"/>
        </w:rPr>
      </w:pPr>
      <w:r>
        <w:rPr>
          <w:rFonts w:ascii="宋体" w:hAnsi="宋体" w:hint="eastAsia"/>
          <w:b/>
          <w:szCs w:val="21"/>
        </w:rPr>
        <w:t>二</w:t>
      </w:r>
      <w:r>
        <w:rPr>
          <w:rFonts w:asciiTheme="minorEastAsia" w:eastAsiaTheme="minorEastAsia" w:hAnsiTheme="minorEastAsia" w:hint="eastAsia"/>
          <w:b/>
          <w:szCs w:val="21"/>
        </w:rPr>
        <w:t>、</w:t>
      </w:r>
      <w:r>
        <w:rPr>
          <w:rFonts w:ascii="宋体" w:hAnsi="宋体" w:hint="eastAsia"/>
          <w:b/>
          <w:szCs w:val="21"/>
        </w:rPr>
        <w:t>报价明显偏低的合理性说明</w:t>
      </w:r>
    </w:p>
    <w:p w:rsidR="00530780" w:rsidRDefault="00326731">
      <w:pPr>
        <w:spacing w:line="360" w:lineRule="auto"/>
        <w:ind w:firstLineChars="200" w:firstLine="420"/>
        <w:rPr>
          <w:rFonts w:ascii="宋体" w:hAnsi="宋体"/>
          <w:szCs w:val="21"/>
        </w:rPr>
      </w:pP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hAns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30780" w:rsidRDefault="00530780">
      <w:pPr>
        <w:spacing w:line="360" w:lineRule="auto"/>
        <w:ind w:firstLineChars="200" w:firstLine="420"/>
        <w:rPr>
          <w:rFonts w:ascii="宋体" w:hAnsi="宋体"/>
          <w:szCs w:val="21"/>
        </w:rPr>
      </w:pPr>
    </w:p>
    <w:p w:rsidR="00530780" w:rsidRDefault="00326731" w:rsidP="00326731">
      <w:pPr>
        <w:spacing w:line="360" w:lineRule="auto"/>
        <w:ind w:firstLineChars="200" w:firstLine="422"/>
        <w:rPr>
          <w:rFonts w:asciiTheme="minorEastAsia" w:eastAsiaTheme="minorEastAsia" w:hAnsiTheme="minorEastAsia"/>
          <w:b/>
          <w:bCs/>
        </w:rPr>
      </w:pPr>
      <w:r>
        <w:rPr>
          <w:rFonts w:asciiTheme="minorEastAsia" w:eastAsiaTheme="minorEastAsia" w:hAnsiTheme="minorEastAsia" w:hint="eastAsia"/>
          <w:b/>
          <w:szCs w:val="21"/>
        </w:rPr>
        <w:t>三、</w:t>
      </w:r>
      <w:r>
        <w:rPr>
          <w:rFonts w:asciiTheme="minorEastAsia" w:eastAsiaTheme="minorEastAsia" w:hAnsiTheme="minorEastAsia" w:hint="eastAsia"/>
          <w:b/>
          <w:bCs/>
        </w:rPr>
        <w:t>关于享受政府采购扶持政策的主体及价格扣除比例</w:t>
      </w:r>
    </w:p>
    <w:p w:rsidR="00530780" w:rsidRDefault="00326731" w:rsidP="00326731">
      <w:pPr>
        <w:spacing w:after="60" w:line="360" w:lineRule="auto"/>
        <w:ind w:firstLineChars="202" w:firstLine="426"/>
        <w:rPr>
          <w:rFonts w:ascii="宋体" w:hAnsi="宋体"/>
          <w:b/>
          <w:snapToGrid w:val="0"/>
          <w:szCs w:val="21"/>
        </w:rPr>
      </w:pPr>
      <w:r>
        <w:rPr>
          <w:rFonts w:ascii="宋体" w:hAnsi="宋体" w:hint="eastAsia"/>
          <w:b/>
          <w:snapToGrid w:val="0"/>
          <w:szCs w:val="21"/>
          <w:highlight w:val="yellow"/>
        </w:rPr>
        <w:t>（一）本项目所属行业为</w:t>
      </w:r>
      <w:r>
        <w:rPr>
          <w:rFonts w:hint="eastAsia"/>
        </w:rPr>
        <w:t>批发业</w:t>
      </w:r>
      <w:r>
        <w:rPr>
          <w:rFonts w:ascii="宋体" w:hAnsi="宋体" w:hint="eastAsia"/>
          <w:b/>
          <w:snapToGrid w:val="0"/>
          <w:szCs w:val="21"/>
          <w:highlight w:val="yellow"/>
        </w:rPr>
        <w:t>，投标人应根据《工业和信息化部、国家统计局、国家发展和改革委员会、财政部关于印发中小企业划型标准规定的通知》</w:t>
      </w:r>
      <w:r>
        <w:rPr>
          <w:rFonts w:ascii="宋体" w:hAnsi="宋体" w:hint="eastAsia"/>
          <w:b/>
          <w:snapToGrid w:val="0"/>
          <w:szCs w:val="21"/>
          <w:highlight w:val="yellow"/>
        </w:rPr>
        <w:t>(</w:t>
      </w:r>
      <w:r>
        <w:rPr>
          <w:rFonts w:ascii="宋体" w:hAnsi="宋体" w:hint="eastAsia"/>
          <w:b/>
          <w:snapToGrid w:val="0"/>
          <w:szCs w:val="21"/>
          <w:highlight w:val="yellow"/>
        </w:rPr>
        <w:t>工信部联企业〔</w:t>
      </w:r>
      <w:r>
        <w:rPr>
          <w:rFonts w:ascii="宋体" w:hAnsi="宋体" w:hint="eastAsia"/>
          <w:b/>
          <w:snapToGrid w:val="0"/>
          <w:szCs w:val="21"/>
          <w:highlight w:val="yellow"/>
        </w:rPr>
        <w:t>2011</w:t>
      </w:r>
      <w:r>
        <w:rPr>
          <w:rFonts w:ascii="宋体" w:hAnsi="宋体" w:hint="eastAsia"/>
          <w:b/>
          <w:snapToGrid w:val="0"/>
          <w:szCs w:val="21"/>
          <w:highlight w:val="yellow"/>
        </w:rPr>
        <w:t>〕</w:t>
      </w:r>
      <w:r>
        <w:rPr>
          <w:rFonts w:ascii="宋体" w:hAnsi="宋体" w:hint="eastAsia"/>
          <w:b/>
          <w:snapToGrid w:val="0"/>
          <w:szCs w:val="21"/>
          <w:highlight w:val="yellow"/>
        </w:rPr>
        <w:t>300</w:t>
      </w:r>
      <w:r>
        <w:rPr>
          <w:rFonts w:ascii="宋体" w:hAnsi="宋体" w:hint="eastAsia"/>
          <w:b/>
          <w:snapToGrid w:val="0"/>
          <w:szCs w:val="21"/>
          <w:highlight w:val="yellow"/>
        </w:rPr>
        <w:t>号</w:t>
      </w:r>
      <w:r>
        <w:rPr>
          <w:rFonts w:ascii="宋体" w:hAnsi="宋体" w:hint="eastAsia"/>
          <w:b/>
          <w:snapToGrid w:val="0"/>
          <w:szCs w:val="21"/>
          <w:highlight w:val="yellow"/>
        </w:rPr>
        <w:t>)</w:t>
      </w:r>
      <w:r>
        <w:rPr>
          <w:rFonts w:ascii="宋体" w:hAnsi="宋体" w:hint="eastAsia"/>
          <w:b/>
          <w:snapToGrid w:val="0"/>
          <w:szCs w:val="21"/>
          <w:highlight w:val="yellow"/>
        </w:rPr>
        <w:t>规定的中小企业划型标准填写《中小企业声明函》。</w:t>
      </w:r>
    </w:p>
    <w:p w:rsidR="00530780" w:rsidRDefault="00326731" w:rsidP="00326731">
      <w:pPr>
        <w:spacing w:line="360" w:lineRule="auto"/>
        <w:ind w:firstLineChars="200" w:firstLine="422"/>
        <w:rPr>
          <w:rFonts w:asciiTheme="minorEastAsia" w:eastAsiaTheme="minorEastAsia" w:hAnsiTheme="minorEastAsia"/>
          <w:b/>
          <w:bCs/>
        </w:rPr>
      </w:pPr>
      <w:r>
        <w:rPr>
          <w:rFonts w:asciiTheme="minorEastAsia" w:eastAsiaTheme="minorEastAsia" w:hAnsiTheme="minorEastAsia" w:hint="eastAsia"/>
          <w:b/>
          <w:bCs/>
        </w:rPr>
        <w:t>（二）价格评审优惠</w:t>
      </w:r>
    </w:p>
    <w:p w:rsidR="00530780" w:rsidRDefault="00326731">
      <w:pPr>
        <w:spacing w:line="360" w:lineRule="auto"/>
        <w:ind w:firstLineChars="177" w:firstLine="372"/>
        <w:rPr>
          <w:rFonts w:asciiTheme="minorEastAsia" w:eastAsiaTheme="minorEastAsia" w:hAnsiTheme="minorEastAsia" w:cs="仿宋"/>
          <w:szCs w:val="21"/>
        </w:rPr>
      </w:pPr>
      <w:r>
        <w:rPr>
          <w:rFonts w:asciiTheme="minorEastAsia" w:eastAsiaTheme="minorEastAsia" w:hAnsiTheme="minorEastAsia" w:hint="eastAsia"/>
          <w:szCs w:val="21"/>
        </w:rPr>
        <w:t>☑</w:t>
      </w:r>
      <w:r>
        <w:rPr>
          <w:rFonts w:hAnsi="宋体" w:hint="eastAsia"/>
          <w:szCs w:val="21"/>
        </w:rPr>
        <w:t>专门面向中小企业采购项目</w:t>
      </w:r>
      <w:r>
        <w:rPr>
          <w:rFonts w:asciiTheme="minorEastAsia" w:eastAsiaTheme="minorEastAsia" w:hAnsiTheme="minorEastAsia" w:cs="仿宋" w:hint="eastAsia"/>
          <w:szCs w:val="21"/>
        </w:rPr>
        <w:t>：不执行价格评审优惠的扶持政策。</w:t>
      </w:r>
    </w:p>
    <w:p w:rsidR="00530780" w:rsidRDefault="00326731">
      <w:pPr>
        <w:widowControl/>
        <w:spacing w:line="360" w:lineRule="auto"/>
        <w:ind w:firstLineChars="177" w:firstLine="372"/>
        <w:jc w:val="left"/>
        <w:rPr>
          <w:rFonts w:asciiTheme="minorEastAsia" w:eastAsiaTheme="minorEastAsia" w:hAnsiTheme="minorEastAsia" w:cs="仿宋"/>
          <w:szCs w:val="21"/>
        </w:rPr>
      </w:pPr>
      <w:r>
        <w:rPr>
          <w:rFonts w:ascii="宋体" w:hAnsiTheme="minorEastAsia" w:cs="MS Mincho" w:hint="eastAsia"/>
          <w:kern w:val="0"/>
          <w:szCs w:val="21"/>
        </w:rPr>
        <w:t>□</w:t>
      </w:r>
      <w:r>
        <w:rPr>
          <w:rFonts w:asciiTheme="minorEastAsia" w:eastAsiaTheme="minorEastAsia" w:hAnsiTheme="minorEastAsia" w:hint="eastAsia"/>
          <w:szCs w:val="21"/>
        </w:rPr>
        <w:t>非专门面向中小企业采购项目：</w:t>
      </w:r>
    </w:p>
    <w:p w:rsidR="00530780" w:rsidRDefault="0032673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1</w:t>
      </w:r>
      <w:r>
        <w:rPr>
          <w:rFonts w:asciiTheme="minorEastAsia" w:eastAsiaTheme="minorEastAsia" w:hAnsiTheme="minorEastAsia" w:hint="eastAsia"/>
        </w:rPr>
        <w:t>）本项目服务</w:t>
      </w:r>
      <w:r>
        <w:rPr>
          <w:rFonts w:hAnsi="宋体" w:hint="eastAsia"/>
        </w:rPr>
        <w:t>全部由小型、微型企业承接的，可</w:t>
      </w:r>
      <w:r>
        <w:rPr>
          <w:rFonts w:asciiTheme="minorEastAsia" w:eastAsiaTheme="minorEastAsia" w:hAnsiTheme="minorEastAsia" w:hint="eastAsia"/>
        </w:rPr>
        <w:t>给予投标人</w:t>
      </w:r>
      <w:r>
        <w:rPr>
          <w:rFonts w:asciiTheme="minorEastAsia" w:eastAsiaTheme="minorEastAsia" w:hAnsiTheme="minorEastAsia" w:hint="eastAsia"/>
          <w:b/>
          <w:u w:val="single"/>
        </w:rPr>
        <w:t xml:space="preserve">  10  </w:t>
      </w:r>
      <w:r>
        <w:rPr>
          <w:rFonts w:asciiTheme="minorEastAsia" w:eastAsiaTheme="minorEastAsia" w:hAnsiTheme="minorEastAsia" w:hint="eastAsia"/>
          <w:b/>
        </w:rPr>
        <w:t>%</w:t>
      </w:r>
      <w:r>
        <w:rPr>
          <w:rFonts w:asciiTheme="minorEastAsia" w:eastAsiaTheme="minorEastAsia" w:hAnsiTheme="minorEastAsia" w:hint="eastAsia"/>
          <w:b/>
        </w:rPr>
        <w:t>（请在</w:t>
      </w:r>
      <w:r>
        <w:rPr>
          <w:rFonts w:asciiTheme="minorEastAsia" w:eastAsiaTheme="minorEastAsia" w:hAnsiTheme="minorEastAsia" w:hint="eastAsia"/>
          <w:b/>
        </w:rPr>
        <w:t>10%-20%</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r>
        <w:rPr>
          <w:rFonts w:ascii="宋体" w:hAnsi="宋体" w:hint="eastAsia"/>
        </w:rPr>
        <w:t>，</w:t>
      </w:r>
      <w:r>
        <w:rPr>
          <w:rFonts w:asciiTheme="minorEastAsia" w:eastAsiaTheme="minorEastAsia" w:hAnsiTheme="minorEastAsia" w:hint="eastAsia"/>
        </w:rPr>
        <w:t>用扣除后的价格参与评审。对于同时属于小微企业、监狱企业或残疾人福利性单位的，不重复进行投标报价</w:t>
      </w:r>
      <w:r>
        <w:rPr>
          <w:rFonts w:asciiTheme="minorEastAsia" w:eastAsiaTheme="minorEastAsia" w:hAnsiTheme="minorEastAsia" w:hint="eastAsia"/>
        </w:rPr>
        <w:t>扣除。</w:t>
      </w:r>
    </w:p>
    <w:p w:rsidR="00530780" w:rsidRDefault="00326731">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w:t>
      </w:r>
      <w:r>
        <w:rPr>
          <w:rFonts w:asciiTheme="minorEastAsia" w:eastAsiaTheme="minorEastAsia" w:hAnsiTheme="minorEastAsia" w:hint="eastAsia"/>
        </w:rPr>
        <w:t>）联合协议中约定，小型、微型企业的协议合同金额占到联合体协议合同总金额</w:t>
      </w:r>
      <w:r>
        <w:rPr>
          <w:rFonts w:asciiTheme="minorEastAsia" w:eastAsiaTheme="minorEastAsia" w:hAnsiTheme="minorEastAsia" w:hint="eastAsia"/>
        </w:rPr>
        <w:t>30%</w:t>
      </w:r>
      <w:r>
        <w:rPr>
          <w:rFonts w:asciiTheme="minorEastAsia" w:eastAsiaTheme="minorEastAsia" w:hAnsiTheme="minorEastAsia" w:hint="eastAsia"/>
        </w:rPr>
        <w:t>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hint="eastAsia"/>
          <w:b/>
        </w:rPr>
        <w:t>（请在</w:t>
      </w:r>
      <w:r>
        <w:rPr>
          <w:rFonts w:asciiTheme="minorEastAsia" w:eastAsiaTheme="minorEastAsia" w:hAnsiTheme="minorEastAsia" w:hint="eastAsia"/>
          <w:b/>
        </w:rPr>
        <w:t>4</w:t>
      </w:r>
      <w:r>
        <w:rPr>
          <w:rFonts w:asciiTheme="minorEastAsia" w:eastAsiaTheme="minorEastAsia" w:hAnsiTheme="minorEastAsia"/>
          <w:b/>
        </w:rPr>
        <w:t>%-</w:t>
      </w:r>
      <w:r>
        <w:rPr>
          <w:rFonts w:asciiTheme="minorEastAsia" w:eastAsiaTheme="minorEastAsia" w:hAnsiTheme="minorEastAsia" w:hint="eastAsia"/>
          <w:b/>
        </w:rPr>
        <w:t>6</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r>
        <w:rPr>
          <w:rFonts w:ascii="宋体" w:hAnsi="宋体" w:hint="eastAsia"/>
        </w:rPr>
        <w:t>，用扣除后的价格参与评审</w:t>
      </w:r>
      <w:r>
        <w:rPr>
          <w:rFonts w:asciiTheme="minorEastAsia" w:eastAsiaTheme="minorEastAsia" w:hAnsiTheme="minorEastAsia" w:hint="eastAsia"/>
        </w:rPr>
        <w:t>。联合体各方均为小型、微型企业、监狱企业或</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rPr>
        <w:t>第（</w:t>
      </w:r>
      <w:r>
        <w:rPr>
          <w:rFonts w:asciiTheme="minorEastAsia" w:eastAsiaTheme="minorEastAsia" w:hAnsiTheme="minorEastAsia" w:hint="eastAsia"/>
          <w:b/>
        </w:rPr>
        <w:t>1</w:t>
      </w:r>
      <w:r>
        <w:rPr>
          <w:rFonts w:asciiTheme="minorEastAsia" w:eastAsiaTheme="minorEastAsia" w:hAnsiTheme="minorEastAsia" w:hint="eastAsia"/>
          <w:b/>
        </w:rPr>
        <w:t>）项</w:t>
      </w:r>
      <w:r>
        <w:rPr>
          <w:rFonts w:asciiTheme="minorEastAsia" w:eastAsiaTheme="minorEastAsia" w:hAnsiTheme="minorEastAsia" w:hint="eastAsia"/>
        </w:rPr>
        <w:t>的评审优惠。</w:t>
      </w:r>
    </w:p>
    <w:p w:rsidR="00530780" w:rsidRDefault="00326731">
      <w:pPr>
        <w:spacing w:after="60" w:line="360" w:lineRule="auto"/>
        <w:ind w:firstLineChars="202" w:firstLine="424"/>
        <w:rPr>
          <w:rFonts w:ascii="宋体" w:hAnsi="宋体"/>
        </w:rPr>
      </w:pPr>
      <w:r>
        <w:rPr>
          <w:rFonts w:ascii="宋体" w:hAnsi="宋体" w:hint="eastAsia"/>
        </w:rPr>
        <w:t>（</w:t>
      </w:r>
      <w:r>
        <w:rPr>
          <w:rFonts w:ascii="宋体" w:hAnsi="宋体" w:hint="eastAsia"/>
        </w:rPr>
        <w:t>3</w:t>
      </w:r>
      <w:r>
        <w:rPr>
          <w:rFonts w:ascii="宋体" w:hAnsi="宋体" w:hint="eastAsia"/>
        </w:rPr>
        <w:t>）分包意向协议约定，小型、微型企业的协议合同金额占到合同总金额</w:t>
      </w:r>
      <w:r>
        <w:rPr>
          <w:rFonts w:ascii="宋体" w:hAnsi="宋体" w:hint="eastAsia"/>
        </w:rPr>
        <w:t>30%</w:t>
      </w:r>
      <w:r>
        <w:rPr>
          <w:rFonts w:ascii="宋体" w:hAnsi="宋体" w:hint="eastAsia"/>
        </w:rPr>
        <w:t>以上的，可给予投标人</w:t>
      </w:r>
      <w:r>
        <w:rPr>
          <w:rFonts w:asciiTheme="minorEastAsia" w:eastAsiaTheme="minorEastAsia" w:hAnsiTheme="minorEastAsia" w:hint="eastAsia"/>
          <w:b/>
          <w:u w:val="single"/>
        </w:rPr>
        <w:t xml:space="preserve">/  </w:t>
      </w:r>
      <w:r>
        <w:rPr>
          <w:rFonts w:asciiTheme="minorEastAsia" w:eastAsiaTheme="minorEastAsia" w:hAnsiTheme="minorEastAsia" w:hint="eastAsia"/>
          <w:b/>
        </w:rPr>
        <w:t>%</w:t>
      </w:r>
      <w:r>
        <w:rPr>
          <w:rFonts w:asciiTheme="minorEastAsia" w:eastAsiaTheme="minorEastAsia" w:hAnsiTheme="minorEastAsia" w:hint="eastAsia"/>
          <w:b/>
        </w:rPr>
        <w:t>（请在</w:t>
      </w:r>
      <w:r>
        <w:rPr>
          <w:rFonts w:asciiTheme="minorEastAsia" w:eastAsiaTheme="minorEastAsia" w:hAnsiTheme="minorEastAsia" w:hint="eastAsia"/>
          <w:b/>
        </w:rPr>
        <w:t>4</w:t>
      </w:r>
      <w:r>
        <w:rPr>
          <w:rFonts w:asciiTheme="minorEastAsia" w:eastAsiaTheme="minorEastAsia" w:hAnsiTheme="minorEastAsia"/>
          <w:b/>
        </w:rPr>
        <w:t>%-</w:t>
      </w:r>
      <w:r>
        <w:rPr>
          <w:rFonts w:asciiTheme="minorEastAsia" w:eastAsiaTheme="minorEastAsia" w:hAnsiTheme="minorEastAsia" w:hint="eastAsia"/>
          <w:b/>
        </w:rPr>
        <w:t>6</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r>
        <w:rPr>
          <w:rFonts w:ascii="宋体" w:hAnsi="宋体" w:hint="eastAsia"/>
        </w:rPr>
        <w:t>，用扣除后的价格参与评审。</w:t>
      </w:r>
    </w:p>
    <w:p w:rsidR="00530780" w:rsidRDefault="00326731">
      <w:pPr>
        <w:spacing w:after="60" w:line="360" w:lineRule="auto"/>
        <w:ind w:firstLineChars="202" w:firstLine="424"/>
        <w:rPr>
          <w:rFonts w:ascii="宋体" w:hAnsi="宋体"/>
        </w:rPr>
      </w:pPr>
      <w:r>
        <w:rPr>
          <w:rFonts w:ascii="宋体" w:hAnsi="宋体" w:hint="eastAsia"/>
        </w:rPr>
        <w:lastRenderedPageBreak/>
        <w:t>（</w:t>
      </w:r>
      <w:r>
        <w:rPr>
          <w:rFonts w:ascii="宋体" w:hAnsi="宋体" w:hint="eastAsia"/>
        </w:rPr>
        <w:t>4</w:t>
      </w:r>
      <w:r>
        <w:rPr>
          <w:rFonts w:ascii="宋体" w:hAnsi="宋体" w:hint="eastAsia"/>
        </w:rPr>
        <w:t>）优惠主体资格的认定资料为《中小企业声明函》、《残疾人福利性单位声明函》以及《监狱企业声明函》等承诺性质的资料（</w:t>
      </w:r>
      <w:r>
        <w:rPr>
          <w:rFonts w:ascii="宋体" w:hAnsi="宋体" w:cs="宋体" w:hint="eastAsia"/>
          <w:szCs w:val="21"/>
        </w:rPr>
        <w:t>格式详见招标文件第三章</w:t>
      </w:r>
      <w:r>
        <w:rPr>
          <w:rFonts w:ascii="宋体" w:hAnsi="宋体" w:hint="eastAsia"/>
        </w:rPr>
        <w:t>）；监狱企业或者代理提供监狱企业货物的供应商如</w:t>
      </w:r>
      <w:proofErr w:type="gramStart"/>
      <w:r>
        <w:rPr>
          <w:rFonts w:ascii="宋体" w:hAnsi="宋体" w:hint="eastAsia"/>
        </w:rPr>
        <w:t>需享受</w:t>
      </w:r>
      <w:proofErr w:type="gramEnd"/>
      <w:r>
        <w:rPr>
          <w:rFonts w:ascii="宋体" w:hAnsi="宋体" w:hint="eastAsia"/>
        </w:rPr>
        <w:t>优惠政策，除上述资料外，还须提供省级以上监狱管理局、戒毒管理局出具的监狱企业证明文件。</w:t>
      </w:r>
    </w:p>
    <w:p w:rsidR="00530780" w:rsidRDefault="00326731" w:rsidP="00326731">
      <w:pPr>
        <w:spacing w:line="360" w:lineRule="auto"/>
        <w:ind w:firstLineChars="200" w:firstLine="422"/>
        <w:rPr>
          <w:rFonts w:ascii="宋体" w:hAnsi="宋体"/>
          <w:b/>
          <w:szCs w:val="21"/>
        </w:rPr>
      </w:pPr>
      <w:r>
        <w:rPr>
          <w:rFonts w:asciiTheme="minorEastAsia" w:eastAsiaTheme="minorEastAsia" w:hAnsiTheme="minorEastAsia" w:hint="eastAsia"/>
          <w:b/>
          <w:szCs w:val="21"/>
        </w:rPr>
        <w:t>四、</w:t>
      </w:r>
      <w:r>
        <w:rPr>
          <w:rFonts w:hint="eastAsia"/>
          <w:b/>
        </w:rPr>
        <w:t>其他说明</w:t>
      </w:r>
    </w:p>
    <w:p w:rsidR="00530780" w:rsidRDefault="003267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拟采购的服务如涉及《关于调整优化节能产品环境标志产品政府采购执行机制的通知》（财库〔</w:t>
      </w:r>
      <w:r>
        <w:rPr>
          <w:rFonts w:asciiTheme="minorEastAsia" w:eastAsiaTheme="minorEastAsia" w:hAnsiTheme="minorEastAsia" w:hint="eastAsia"/>
        </w:rPr>
        <w:t>2019</w:t>
      </w:r>
      <w:r>
        <w:rPr>
          <w:rFonts w:asciiTheme="minorEastAsia" w:eastAsiaTheme="minorEastAsia" w:hAnsiTheme="minorEastAsia" w:hint="eastAsia"/>
        </w:rPr>
        <w:t>〕</w:t>
      </w:r>
      <w:r>
        <w:rPr>
          <w:rFonts w:asciiTheme="minorEastAsia" w:eastAsiaTheme="minorEastAsia" w:hAnsiTheme="minorEastAsia" w:hint="eastAsia"/>
        </w:rPr>
        <w:t>9</w:t>
      </w:r>
      <w:r>
        <w:rPr>
          <w:rFonts w:asciiTheme="minorEastAsia" w:eastAsiaTheme="minorEastAsia" w:hAnsiTheme="minorEastAsia" w:hint="eastAsia"/>
        </w:rPr>
        <w:t>号）、《关于印发环境标志产品政府采购品目清单的通知》（财库〔</w:t>
      </w:r>
      <w:r>
        <w:rPr>
          <w:rFonts w:asciiTheme="minorEastAsia" w:eastAsiaTheme="minorEastAsia" w:hAnsiTheme="minorEastAsia" w:hint="eastAsia"/>
        </w:rPr>
        <w:t>2019</w:t>
      </w:r>
      <w:r>
        <w:rPr>
          <w:rFonts w:asciiTheme="minorEastAsia" w:eastAsiaTheme="minorEastAsia" w:hAnsiTheme="minorEastAsia" w:hint="eastAsia"/>
        </w:rPr>
        <w:t>〕</w:t>
      </w:r>
      <w:r>
        <w:rPr>
          <w:rFonts w:asciiTheme="minorEastAsia" w:eastAsiaTheme="minorEastAsia" w:hAnsiTheme="minorEastAsia" w:hint="eastAsia"/>
        </w:rPr>
        <w:t>18</w:t>
      </w:r>
      <w:r>
        <w:rPr>
          <w:rFonts w:asciiTheme="minorEastAsia" w:eastAsiaTheme="minorEastAsia" w:hAnsiTheme="minorEastAsia" w:hint="eastAsia"/>
        </w:rPr>
        <w:t>号）和《关于印发节能产品政府采购品目清单的通知》（</w:t>
      </w:r>
      <w:r>
        <w:rPr>
          <w:rFonts w:asciiTheme="minorEastAsia" w:eastAsiaTheme="minorEastAsia" w:hAnsiTheme="minorEastAsia" w:hint="eastAsia"/>
        </w:rPr>
        <w:t>财库〔</w:t>
      </w:r>
      <w:r>
        <w:rPr>
          <w:rFonts w:asciiTheme="minorEastAsia" w:eastAsiaTheme="minorEastAsia" w:hAnsiTheme="minorEastAsia" w:hint="eastAsia"/>
        </w:rPr>
        <w:t>2019</w:t>
      </w:r>
      <w:r>
        <w:rPr>
          <w:rFonts w:asciiTheme="minorEastAsia" w:eastAsiaTheme="minorEastAsia" w:hAnsiTheme="minorEastAsia" w:hint="eastAsia"/>
        </w:rPr>
        <w:t>〕</w:t>
      </w:r>
      <w:r>
        <w:rPr>
          <w:rFonts w:asciiTheme="minorEastAsia" w:eastAsiaTheme="minorEastAsia" w:hAnsiTheme="minorEastAsia" w:hint="eastAsia"/>
        </w:rPr>
        <w:t>19</w:t>
      </w:r>
      <w:r>
        <w:rPr>
          <w:rFonts w:asciiTheme="minorEastAsia" w:eastAsiaTheme="minorEastAsia" w:hAnsiTheme="minorEastAsia" w:hint="eastAsia"/>
        </w:rPr>
        <w:t>号）品目清单范围内的产品，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rsidR="00530780" w:rsidRDefault="003267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为缓解中小企业融资难题，深圳</w:t>
      </w:r>
      <w:r>
        <w:rPr>
          <w:rFonts w:asciiTheme="minorEastAsia" w:eastAsiaTheme="minorEastAsia" w:hAnsiTheme="minorEastAsia" w:hint="eastAsia"/>
        </w:rPr>
        <w:t>市推出政府采购订单融资改革举措。订单融资具体流程及试点金融机构订单融资服务承诺可参阅深圳市政府采购监管网（</w:t>
      </w:r>
      <w:r>
        <w:rPr>
          <w:rFonts w:asciiTheme="minorEastAsia" w:eastAsiaTheme="minorEastAsia" w:hAnsiTheme="minorEastAsia" w:hint="eastAsia"/>
        </w:rPr>
        <w:t>zfcg.sz.gov.cn</w:t>
      </w:r>
      <w:r>
        <w:rPr>
          <w:rFonts w:asciiTheme="minorEastAsia" w:eastAsiaTheme="minorEastAsia" w:hAnsiTheme="minorEastAsia" w:hint="eastAsia"/>
        </w:rPr>
        <w:t>）政府采购订单融资栏目。</w:t>
      </w:r>
    </w:p>
    <w:p w:rsidR="00530780" w:rsidRDefault="00530780"/>
    <w:p w:rsidR="00530780" w:rsidRDefault="00326731">
      <w:pPr>
        <w:widowControl/>
        <w:jc w:val="left"/>
        <w:rPr>
          <w:rFonts w:ascii="宋体" w:eastAsia="黑体" w:hAnsi="宋体"/>
          <w:b/>
          <w:bCs/>
          <w:kern w:val="44"/>
          <w:sz w:val="28"/>
          <w:szCs w:val="44"/>
        </w:rPr>
      </w:pPr>
      <w:r>
        <w:br w:type="page"/>
      </w:r>
    </w:p>
    <w:p w:rsidR="00530780" w:rsidRDefault="00326731">
      <w:pPr>
        <w:keepNext/>
        <w:keepLines/>
        <w:spacing w:before="340" w:after="330" w:line="360" w:lineRule="auto"/>
        <w:jc w:val="center"/>
        <w:outlineLvl w:val="0"/>
        <w:rPr>
          <w:rFonts w:ascii="宋体" w:eastAsia="黑体" w:hAnsi="宋体"/>
          <w:b/>
          <w:bCs/>
          <w:kern w:val="44"/>
          <w:sz w:val="28"/>
          <w:szCs w:val="44"/>
        </w:rPr>
      </w:pPr>
      <w:r>
        <w:rPr>
          <w:rFonts w:ascii="宋体" w:eastAsia="黑体" w:hAnsi="宋体" w:hint="eastAsia"/>
          <w:b/>
          <w:bCs/>
          <w:kern w:val="44"/>
          <w:sz w:val="28"/>
          <w:szCs w:val="44"/>
        </w:rPr>
        <w:lastRenderedPageBreak/>
        <w:t>目</w:t>
      </w:r>
      <w:r>
        <w:rPr>
          <w:rFonts w:ascii="宋体" w:eastAsia="黑体" w:hAnsi="宋体" w:hint="eastAsia"/>
          <w:b/>
          <w:bCs/>
          <w:kern w:val="44"/>
          <w:sz w:val="28"/>
          <w:szCs w:val="44"/>
        </w:rPr>
        <w:t xml:space="preserve">   </w:t>
      </w:r>
      <w:r>
        <w:rPr>
          <w:rFonts w:ascii="宋体" w:eastAsia="黑体" w:hAnsi="宋体" w:hint="eastAsia"/>
          <w:b/>
          <w:bCs/>
          <w:kern w:val="44"/>
          <w:sz w:val="28"/>
          <w:szCs w:val="44"/>
        </w:rPr>
        <w:t>录</w:t>
      </w:r>
    </w:p>
    <w:p w:rsidR="00530780" w:rsidRDefault="00326731">
      <w:pPr>
        <w:rPr>
          <w:rFonts w:ascii="Times New Roman" w:hAnsi="Times New Roman"/>
          <w:b/>
          <w:sz w:val="24"/>
          <w:szCs w:val="24"/>
        </w:rPr>
      </w:pPr>
      <w:r>
        <w:rPr>
          <w:rFonts w:ascii="Times New Roman" w:hAnsi="Times New Roman" w:hint="eastAsia"/>
          <w:b/>
          <w:sz w:val="24"/>
          <w:szCs w:val="24"/>
        </w:rPr>
        <w:t>第一册</w:t>
      </w:r>
      <w:r>
        <w:rPr>
          <w:rFonts w:ascii="Times New Roman" w:hAnsi="Times New Roman" w:hint="eastAsia"/>
          <w:b/>
          <w:sz w:val="24"/>
          <w:szCs w:val="24"/>
        </w:rPr>
        <w:t xml:space="preserve">  </w:t>
      </w:r>
      <w:r>
        <w:rPr>
          <w:rFonts w:ascii="Times New Roman" w:hAnsi="Times New Roman" w:hint="eastAsia"/>
          <w:b/>
          <w:sz w:val="24"/>
          <w:szCs w:val="24"/>
        </w:rPr>
        <w:t>专用条款</w:t>
      </w:r>
    </w:p>
    <w:p w:rsidR="00530780" w:rsidRDefault="00326731">
      <w:pPr>
        <w:ind w:leftChars="300" w:left="630" w:firstLineChars="196" w:firstLine="412"/>
        <w:rPr>
          <w:rFonts w:ascii="宋体" w:hAnsi="宋体"/>
          <w:szCs w:val="21"/>
        </w:rPr>
      </w:pPr>
      <w:r>
        <w:rPr>
          <w:rFonts w:ascii="宋体" w:hAnsi="宋体" w:hint="eastAsia"/>
          <w:szCs w:val="21"/>
        </w:rPr>
        <w:t>关键信息</w:t>
      </w:r>
    </w:p>
    <w:p w:rsidR="00530780" w:rsidRDefault="00326731">
      <w:pPr>
        <w:ind w:leftChars="300" w:left="630" w:firstLineChars="196" w:firstLine="412"/>
        <w:rPr>
          <w:rFonts w:ascii="宋体" w:hAnsi="宋体"/>
          <w:szCs w:val="21"/>
        </w:rPr>
      </w:pPr>
      <w:r>
        <w:rPr>
          <w:rFonts w:ascii="宋体" w:hAnsi="宋体" w:hint="eastAsia"/>
          <w:szCs w:val="21"/>
        </w:rPr>
        <w:t>第一章</w:t>
      </w:r>
      <w:r>
        <w:rPr>
          <w:rFonts w:ascii="宋体" w:hAnsi="宋体" w:hint="eastAsia"/>
          <w:szCs w:val="21"/>
        </w:rPr>
        <w:t xml:space="preserve">  </w:t>
      </w:r>
      <w:r>
        <w:rPr>
          <w:rFonts w:ascii="宋体" w:hAnsi="宋体" w:hint="eastAsia"/>
          <w:szCs w:val="21"/>
        </w:rPr>
        <w:t>招标公告</w:t>
      </w:r>
    </w:p>
    <w:p w:rsidR="00530780" w:rsidRDefault="00326731">
      <w:pPr>
        <w:ind w:leftChars="300" w:left="630" w:firstLineChars="196" w:firstLine="412"/>
        <w:rPr>
          <w:rFonts w:ascii="宋体" w:hAnsi="宋体"/>
          <w:szCs w:val="21"/>
        </w:rPr>
      </w:pPr>
      <w:r>
        <w:rPr>
          <w:rFonts w:ascii="宋体" w:hAnsi="宋体" w:hint="eastAsia"/>
          <w:szCs w:val="21"/>
        </w:rPr>
        <w:t>第二章</w:t>
      </w:r>
      <w:r>
        <w:rPr>
          <w:rFonts w:ascii="宋体" w:hAnsi="宋体" w:hint="eastAsia"/>
          <w:szCs w:val="21"/>
        </w:rPr>
        <w:t xml:space="preserve">  </w:t>
      </w:r>
      <w:r>
        <w:rPr>
          <w:rFonts w:ascii="宋体" w:hAnsi="宋体" w:hint="eastAsia"/>
          <w:szCs w:val="21"/>
        </w:rPr>
        <w:t>招标项目需求</w:t>
      </w:r>
    </w:p>
    <w:p w:rsidR="00530780" w:rsidRDefault="00326731">
      <w:pPr>
        <w:ind w:leftChars="300" w:left="630" w:firstLineChars="196" w:firstLine="412"/>
        <w:rPr>
          <w:rFonts w:ascii="宋体" w:hAnsi="宋体"/>
          <w:szCs w:val="21"/>
        </w:rPr>
      </w:pPr>
      <w:r>
        <w:rPr>
          <w:rFonts w:ascii="宋体" w:hAnsi="宋体" w:hint="eastAsia"/>
          <w:szCs w:val="21"/>
        </w:rPr>
        <w:t>第三章</w:t>
      </w:r>
      <w:r>
        <w:rPr>
          <w:rFonts w:ascii="宋体" w:hAnsi="宋体" w:hint="eastAsia"/>
          <w:szCs w:val="21"/>
        </w:rPr>
        <w:t xml:space="preserve">  </w:t>
      </w:r>
      <w:r>
        <w:rPr>
          <w:rFonts w:ascii="宋体" w:hAnsi="宋体" w:hint="eastAsia"/>
          <w:szCs w:val="21"/>
        </w:rPr>
        <w:t>投标文件格式、附件</w:t>
      </w:r>
    </w:p>
    <w:p w:rsidR="00530780" w:rsidRDefault="00326731">
      <w:pPr>
        <w:ind w:leftChars="300" w:left="630" w:firstLineChars="196" w:firstLine="412"/>
        <w:rPr>
          <w:rFonts w:ascii="宋体" w:hAnsi="宋体"/>
          <w:szCs w:val="21"/>
        </w:rPr>
      </w:pPr>
      <w:r>
        <w:rPr>
          <w:rFonts w:ascii="宋体" w:hAnsi="宋体" w:hint="eastAsia"/>
          <w:szCs w:val="21"/>
        </w:rPr>
        <w:t>第四章</w:t>
      </w:r>
      <w:r>
        <w:rPr>
          <w:rFonts w:ascii="宋体" w:hAnsi="宋体" w:hint="eastAsia"/>
          <w:szCs w:val="21"/>
        </w:rPr>
        <w:t xml:space="preserve">  </w:t>
      </w:r>
      <w:r>
        <w:rPr>
          <w:rFonts w:ascii="宋体" w:hAnsi="宋体" w:hint="eastAsia"/>
          <w:szCs w:val="21"/>
        </w:rPr>
        <w:t>合同及履约情况反馈格式</w:t>
      </w:r>
    </w:p>
    <w:p w:rsidR="00530780" w:rsidRDefault="00326731">
      <w:pPr>
        <w:ind w:leftChars="300" w:left="630" w:firstLineChars="196" w:firstLine="412"/>
        <w:rPr>
          <w:rFonts w:ascii="宋体" w:hAnsi="宋体"/>
          <w:szCs w:val="21"/>
        </w:rPr>
      </w:pPr>
      <w:r>
        <w:rPr>
          <w:rFonts w:ascii="宋体" w:hAnsi="宋体" w:hint="eastAsia"/>
          <w:szCs w:val="21"/>
        </w:rPr>
        <w:t>第五章</w:t>
      </w:r>
      <w:r>
        <w:rPr>
          <w:rFonts w:ascii="宋体" w:hAnsi="宋体" w:hint="eastAsia"/>
          <w:szCs w:val="21"/>
        </w:rPr>
        <w:t xml:space="preserve">  </w:t>
      </w:r>
      <w:r>
        <w:rPr>
          <w:rFonts w:ascii="宋体" w:hAnsi="宋体" w:hint="eastAsia"/>
          <w:szCs w:val="21"/>
        </w:rPr>
        <w:t>附件</w:t>
      </w:r>
    </w:p>
    <w:p w:rsidR="00530780" w:rsidRDefault="00530780">
      <w:pPr>
        <w:ind w:leftChars="300" w:left="630" w:firstLineChars="196" w:firstLine="412"/>
        <w:rPr>
          <w:rFonts w:ascii="宋体" w:hAnsi="宋体"/>
          <w:szCs w:val="21"/>
        </w:rPr>
      </w:pPr>
    </w:p>
    <w:p w:rsidR="00530780" w:rsidRDefault="00530780">
      <w:pPr>
        <w:rPr>
          <w:rFonts w:ascii="Times New Roman" w:hAnsi="Times New Roman"/>
          <w:b/>
          <w:sz w:val="24"/>
          <w:szCs w:val="24"/>
        </w:rPr>
      </w:pPr>
    </w:p>
    <w:p w:rsidR="00530780" w:rsidRDefault="00326731">
      <w:pPr>
        <w:rPr>
          <w:rFonts w:ascii="Times New Roman" w:hAnsi="Times New Roman"/>
          <w:b/>
          <w:sz w:val="24"/>
          <w:szCs w:val="24"/>
        </w:rPr>
      </w:pPr>
      <w:r>
        <w:rPr>
          <w:rFonts w:ascii="Times New Roman" w:hAnsi="Times New Roman" w:hint="eastAsia"/>
          <w:b/>
          <w:sz w:val="24"/>
          <w:szCs w:val="24"/>
        </w:rPr>
        <w:t>第二册</w:t>
      </w:r>
      <w:r>
        <w:rPr>
          <w:rFonts w:ascii="Times New Roman" w:hAnsi="Times New Roman" w:hint="eastAsia"/>
          <w:b/>
          <w:sz w:val="24"/>
          <w:szCs w:val="24"/>
        </w:rPr>
        <w:t xml:space="preserve">  </w:t>
      </w:r>
      <w:r>
        <w:rPr>
          <w:rFonts w:ascii="Times New Roman" w:hAnsi="Times New Roman" w:hint="eastAsia"/>
          <w:b/>
          <w:sz w:val="24"/>
          <w:szCs w:val="24"/>
        </w:rPr>
        <w:t>通用条款</w:t>
      </w:r>
    </w:p>
    <w:p w:rsidR="00530780" w:rsidRDefault="00326731">
      <w:pPr>
        <w:ind w:leftChars="300" w:left="630" w:firstLineChars="196" w:firstLine="412"/>
        <w:rPr>
          <w:rFonts w:ascii="宋体" w:hAnsi="宋体"/>
          <w:szCs w:val="21"/>
        </w:rPr>
      </w:pPr>
      <w:r>
        <w:rPr>
          <w:rFonts w:ascii="宋体" w:hAnsi="宋体" w:hint="eastAsia"/>
          <w:szCs w:val="21"/>
        </w:rPr>
        <w:t>第一章</w:t>
      </w:r>
      <w:r>
        <w:rPr>
          <w:rFonts w:ascii="宋体" w:hAnsi="宋体" w:hint="eastAsia"/>
          <w:szCs w:val="21"/>
        </w:rPr>
        <w:t xml:space="preserve">  </w:t>
      </w:r>
      <w:r>
        <w:rPr>
          <w:rFonts w:ascii="宋体" w:hAnsi="宋体" w:hint="eastAsia"/>
          <w:szCs w:val="21"/>
        </w:rPr>
        <w:t>总则</w:t>
      </w:r>
    </w:p>
    <w:p w:rsidR="00530780" w:rsidRDefault="00326731">
      <w:pPr>
        <w:ind w:leftChars="300" w:left="630" w:firstLineChars="196" w:firstLine="412"/>
        <w:rPr>
          <w:rFonts w:ascii="宋体" w:hAnsi="宋体"/>
          <w:szCs w:val="21"/>
        </w:rPr>
      </w:pPr>
      <w:r>
        <w:rPr>
          <w:rFonts w:ascii="宋体" w:hAnsi="宋体" w:hint="eastAsia"/>
          <w:szCs w:val="21"/>
        </w:rPr>
        <w:t>第二章</w:t>
      </w:r>
      <w:r>
        <w:rPr>
          <w:rFonts w:ascii="宋体" w:hAnsi="宋体" w:hint="eastAsia"/>
          <w:szCs w:val="21"/>
        </w:rPr>
        <w:t xml:space="preserve">  </w:t>
      </w:r>
      <w:r>
        <w:rPr>
          <w:rFonts w:ascii="宋体" w:hAnsi="宋体" w:hint="eastAsia"/>
          <w:szCs w:val="21"/>
        </w:rPr>
        <w:t>招标文件</w:t>
      </w:r>
    </w:p>
    <w:p w:rsidR="00530780" w:rsidRDefault="00326731">
      <w:pPr>
        <w:ind w:leftChars="300" w:left="630" w:firstLineChars="196" w:firstLine="412"/>
        <w:rPr>
          <w:rFonts w:ascii="宋体" w:hAnsi="宋体"/>
          <w:szCs w:val="21"/>
        </w:rPr>
      </w:pPr>
      <w:r>
        <w:rPr>
          <w:rFonts w:ascii="宋体" w:hAnsi="宋体" w:hint="eastAsia"/>
          <w:szCs w:val="21"/>
        </w:rPr>
        <w:t>第三章</w:t>
      </w:r>
      <w:r>
        <w:rPr>
          <w:rFonts w:ascii="宋体" w:hAnsi="宋体" w:hint="eastAsia"/>
          <w:szCs w:val="21"/>
        </w:rPr>
        <w:t xml:space="preserve">  </w:t>
      </w:r>
      <w:r>
        <w:rPr>
          <w:rFonts w:ascii="宋体" w:hAnsi="宋体" w:hint="eastAsia"/>
          <w:szCs w:val="21"/>
        </w:rPr>
        <w:t>投标文件的编制</w:t>
      </w:r>
    </w:p>
    <w:p w:rsidR="00530780" w:rsidRDefault="00326731">
      <w:pPr>
        <w:ind w:leftChars="300" w:left="630" w:firstLineChars="196" w:firstLine="412"/>
        <w:rPr>
          <w:rFonts w:ascii="宋体" w:hAnsi="宋体"/>
          <w:szCs w:val="21"/>
        </w:rPr>
      </w:pPr>
      <w:r>
        <w:rPr>
          <w:rFonts w:ascii="宋体" w:hAnsi="宋体" w:hint="eastAsia"/>
          <w:szCs w:val="21"/>
        </w:rPr>
        <w:t>第四章</w:t>
      </w:r>
      <w:r>
        <w:rPr>
          <w:rFonts w:ascii="宋体" w:hAnsi="宋体" w:hint="eastAsia"/>
          <w:szCs w:val="21"/>
        </w:rPr>
        <w:t xml:space="preserve">  </w:t>
      </w:r>
      <w:r>
        <w:rPr>
          <w:rFonts w:ascii="宋体" w:hAnsi="宋体" w:hint="eastAsia"/>
          <w:szCs w:val="21"/>
        </w:rPr>
        <w:t>投标文件的递交</w:t>
      </w:r>
    </w:p>
    <w:p w:rsidR="00530780" w:rsidRDefault="00326731">
      <w:pPr>
        <w:ind w:leftChars="300" w:left="630" w:firstLineChars="196" w:firstLine="412"/>
        <w:rPr>
          <w:rFonts w:ascii="宋体" w:hAnsi="宋体"/>
          <w:szCs w:val="21"/>
        </w:rPr>
      </w:pPr>
      <w:r>
        <w:rPr>
          <w:rFonts w:ascii="宋体" w:hAnsi="宋体" w:hint="eastAsia"/>
          <w:szCs w:val="21"/>
        </w:rPr>
        <w:t>第五章</w:t>
      </w:r>
      <w:r>
        <w:rPr>
          <w:rFonts w:ascii="宋体" w:hAnsi="宋体" w:hint="eastAsia"/>
          <w:szCs w:val="21"/>
        </w:rPr>
        <w:t xml:space="preserve">  </w:t>
      </w:r>
      <w:r>
        <w:rPr>
          <w:rFonts w:ascii="宋体" w:hAnsi="宋体" w:hint="eastAsia"/>
          <w:szCs w:val="21"/>
        </w:rPr>
        <w:t>开标</w:t>
      </w:r>
    </w:p>
    <w:p w:rsidR="00530780" w:rsidRDefault="00326731">
      <w:pPr>
        <w:ind w:leftChars="300" w:left="630" w:firstLineChars="196" w:firstLine="412"/>
        <w:rPr>
          <w:rFonts w:ascii="宋体" w:hAnsi="宋体"/>
          <w:szCs w:val="21"/>
        </w:rPr>
      </w:pPr>
      <w:r>
        <w:rPr>
          <w:rFonts w:ascii="宋体" w:hAnsi="宋体" w:hint="eastAsia"/>
          <w:szCs w:val="21"/>
        </w:rPr>
        <w:t>第六章</w:t>
      </w:r>
      <w:r>
        <w:rPr>
          <w:rFonts w:ascii="宋体" w:hAnsi="宋体" w:hint="eastAsia"/>
          <w:szCs w:val="21"/>
        </w:rPr>
        <w:t xml:space="preserve">  </w:t>
      </w:r>
      <w:r>
        <w:rPr>
          <w:rFonts w:ascii="宋体" w:hAnsi="宋体" w:hint="eastAsia"/>
          <w:szCs w:val="21"/>
        </w:rPr>
        <w:t>评标要求</w:t>
      </w:r>
    </w:p>
    <w:p w:rsidR="00530780" w:rsidRDefault="00326731">
      <w:pPr>
        <w:ind w:leftChars="300" w:left="630" w:firstLineChars="196" w:firstLine="412"/>
        <w:rPr>
          <w:rFonts w:ascii="宋体" w:hAnsi="宋体"/>
          <w:szCs w:val="21"/>
        </w:rPr>
      </w:pPr>
      <w:r>
        <w:rPr>
          <w:rFonts w:ascii="宋体" w:hAnsi="宋体" w:hint="eastAsia"/>
          <w:szCs w:val="21"/>
        </w:rPr>
        <w:t>第七章</w:t>
      </w:r>
      <w:r>
        <w:rPr>
          <w:rFonts w:ascii="宋体" w:hAnsi="宋体" w:hint="eastAsia"/>
          <w:szCs w:val="21"/>
        </w:rPr>
        <w:t xml:space="preserve">  </w:t>
      </w:r>
      <w:r>
        <w:rPr>
          <w:rFonts w:ascii="宋体" w:hAnsi="宋体" w:hint="eastAsia"/>
          <w:szCs w:val="21"/>
        </w:rPr>
        <w:t>评标程序及评标方法</w:t>
      </w:r>
    </w:p>
    <w:p w:rsidR="00530780" w:rsidRDefault="00326731">
      <w:pPr>
        <w:ind w:leftChars="300" w:left="630" w:firstLineChars="196" w:firstLine="412"/>
        <w:rPr>
          <w:rFonts w:ascii="宋体" w:hAnsi="宋体"/>
          <w:szCs w:val="21"/>
        </w:rPr>
      </w:pPr>
      <w:r>
        <w:rPr>
          <w:rFonts w:ascii="宋体" w:hAnsi="宋体" w:hint="eastAsia"/>
          <w:szCs w:val="21"/>
        </w:rPr>
        <w:t>第八章</w:t>
      </w:r>
      <w:r>
        <w:rPr>
          <w:rFonts w:ascii="宋体" w:hAnsi="宋体" w:hint="eastAsia"/>
          <w:szCs w:val="21"/>
        </w:rPr>
        <w:t xml:space="preserve">  </w:t>
      </w:r>
      <w:r>
        <w:rPr>
          <w:rFonts w:ascii="宋体" w:hAnsi="宋体" w:hint="eastAsia"/>
          <w:szCs w:val="21"/>
        </w:rPr>
        <w:t>定标及公示</w:t>
      </w:r>
    </w:p>
    <w:p w:rsidR="00530780" w:rsidRDefault="00326731">
      <w:pPr>
        <w:ind w:leftChars="300" w:left="630" w:firstLineChars="196" w:firstLine="412"/>
        <w:rPr>
          <w:rFonts w:ascii="宋体" w:hAnsi="宋体"/>
          <w:szCs w:val="21"/>
        </w:rPr>
      </w:pPr>
      <w:r>
        <w:rPr>
          <w:rFonts w:ascii="宋体" w:hAnsi="宋体" w:hint="eastAsia"/>
          <w:szCs w:val="21"/>
        </w:rPr>
        <w:t>第九章</w:t>
      </w:r>
      <w:r>
        <w:rPr>
          <w:rFonts w:ascii="宋体" w:hAnsi="宋体" w:hint="eastAsia"/>
          <w:szCs w:val="21"/>
        </w:rPr>
        <w:t xml:space="preserve">  </w:t>
      </w:r>
      <w:r>
        <w:rPr>
          <w:rFonts w:ascii="宋体" w:hAnsi="宋体" w:hint="eastAsia"/>
          <w:szCs w:val="21"/>
        </w:rPr>
        <w:t>公开招标失败的后续处理</w:t>
      </w:r>
    </w:p>
    <w:p w:rsidR="00530780" w:rsidRDefault="00326731">
      <w:pPr>
        <w:ind w:leftChars="300" w:left="630" w:firstLineChars="196" w:firstLine="412"/>
        <w:rPr>
          <w:rFonts w:ascii="宋体" w:hAnsi="宋体"/>
          <w:szCs w:val="21"/>
        </w:rPr>
      </w:pPr>
      <w:r>
        <w:rPr>
          <w:rFonts w:ascii="宋体" w:hAnsi="宋体" w:hint="eastAsia"/>
          <w:szCs w:val="21"/>
        </w:rPr>
        <w:t>第十章</w:t>
      </w:r>
      <w:r>
        <w:rPr>
          <w:rFonts w:ascii="宋体" w:hAnsi="宋体" w:hint="eastAsia"/>
          <w:szCs w:val="21"/>
        </w:rPr>
        <w:t xml:space="preserve">  </w:t>
      </w:r>
      <w:r>
        <w:rPr>
          <w:rFonts w:ascii="宋体" w:hAnsi="宋体" w:hint="eastAsia"/>
          <w:szCs w:val="21"/>
        </w:rPr>
        <w:t>合同的授予与备案</w:t>
      </w:r>
    </w:p>
    <w:p w:rsidR="00530780" w:rsidRDefault="00326731">
      <w:pPr>
        <w:ind w:leftChars="300" w:left="630" w:firstLineChars="196" w:firstLine="412"/>
        <w:rPr>
          <w:rFonts w:ascii="宋体" w:hAnsi="宋体"/>
          <w:szCs w:val="21"/>
        </w:rPr>
      </w:pPr>
      <w:r>
        <w:rPr>
          <w:rFonts w:ascii="宋体" w:hAnsi="宋体" w:hint="eastAsia"/>
          <w:szCs w:val="21"/>
        </w:rPr>
        <w:t>第十一章</w:t>
      </w:r>
      <w:r>
        <w:rPr>
          <w:rFonts w:ascii="宋体" w:hAnsi="宋体" w:hint="eastAsia"/>
          <w:szCs w:val="21"/>
        </w:rPr>
        <w:t xml:space="preserve">  </w:t>
      </w:r>
      <w:r>
        <w:rPr>
          <w:rFonts w:ascii="宋体" w:hAnsi="宋体" w:hint="eastAsia"/>
          <w:szCs w:val="21"/>
        </w:rPr>
        <w:t>质疑处理</w:t>
      </w:r>
    </w:p>
    <w:p w:rsidR="00530780" w:rsidRDefault="00530780">
      <w:pPr>
        <w:rPr>
          <w:rFonts w:ascii="Times New Roman" w:hAnsi="Times New Roman"/>
          <w:sz w:val="24"/>
          <w:szCs w:val="24"/>
        </w:rPr>
      </w:pPr>
    </w:p>
    <w:p w:rsidR="00530780" w:rsidRDefault="00326731">
      <w:pPr>
        <w:rPr>
          <w:rFonts w:ascii="Times New Roman" w:hAnsi="Times New Roman"/>
          <w:b/>
          <w:szCs w:val="24"/>
        </w:rPr>
      </w:pPr>
      <w:r>
        <w:rPr>
          <w:rFonts w:ascii="Times New Roman" w:hAnsi="Times New Roman" w:hint="eastAsia"/>
          <w:b/>
          <w:szCs w:val="24"/>
        </w:rPr>
        <w:t>备注：</w:t>
      </w:r>
    </w:p>
    <w:p w:rsidR="00530780" w:rsidRDefault="00326731">
      <w:pPr>
        <w:ind w:firstLineChars="200" w:firstLine="420"/>
        <w:rPr>
          <w:rFonts w:ascii="Times New Roman" w:hAnsi="Times New Roman"/>
          <w:b/>
          <w:szCs w:val="24"/>
        </w:rPr>
      </w:pPr>
      <w:r>
        <w:rPr>
          <w:rFonts w:ascii="宋体" w:hAnsi="宋体" w:hint="eastAsia"/>
          <w:szCs w:val="21"/>
        </w:rPr>
        <w:t>1.</w:t>
      </w:r>
      <w:r>
        <w:rPr>
          <w:rFonts w:ascii="宋体" w:hAnsi="宋体" w:hint="eastAsia"/>
          <w:szCs w:val="21"/>
        </w:rPr>
        <w:t>本招标文件分为第一册“专用条款”和第二册“通用条款”。</w:t>
      </w:r>
    </w:p>
    <w:p w:rsidR="00530780" w:rsidRDefault="00326731">
      <w:pPr>
        <w:spacing w:line="360" w:lineRule="auto"/>
        <w:ind w:firstLineChars="200" w:firstLine="420"/>
        <w:jc w:val="left"/>
        <w:rPr>
          <w:rFonts w:ascii="宋体" w:hAnsi="宋体"/>
          <w:szCs w:val="21"/>
        </w:rPr>
      </w:pPr>
      <w:r>
        <w:rPr>
          <w:rFonts w:ascii="宋体" w:hAnsi="宋体" w:hint="eastAsia"/>
          <w:szCs w:val="21"/>
        </w:rPr>
        <w:t>2.</w:t>
      </w:r>
      <w:r>
        <w:rPr>
          <w:rFonts w:ascii="宋体" w:hAnsi="宋体" w:hint="eastAsia"/>
          <w:szCs w:val="21"/>
        </w:rPr>
        <w:t>“专用条款”是对本次采购项目的具体要求，包含招标公告、招标项目需求、投标文件格式、合同及履约情况反馈格式等内容。</w:t>
      </w:r>
    </w:p>
    <w:p w:rsidR="00530780" w:rsidRDefault="00326731">
      <w:pPr>
        <w:spacing w:line="360" w:lineRule="auto"/>
        <w:ind w:firstLineChars="200" w:firstLine="420"/>
        <w:jc w:val="left"/>
        <w:rPr>
          <w:rFonts w:ascii="宋体" w:hAnsi="宋体"/>
          <w:szCs w:val="21"/>
        </w:rPr>
      </w:pPr>
      <w:r>
        <w:rPr>
          <w:rFonts w:ascii="宋体" w:hAnsi="宋体" w:hint="eastAsia"/>
          <w:szCs w:val="21"/>
        </w:rPr>
        <w:t>3.</w:t>
      </w:r>
      <w:r>
        <w:rPr>
          <w:rFonts w:ascii="宋体" w:hAnsi="宋体" w:hint="eastAsia"/>
          <w:szCs w:val="21"/>
        </w:rPr>
        <w:t>“通用条款”是适用于政府采购项目的基础性条款，具有普遍性和通用性。</w:t>
      </w:r>
    </w:p>
    <w:p w:rsidR="00530780" w:rsidRDefault="00326731">
      <w:pPr>
        <w:spacing w:line="360" w:lineRule="auto"/>
        <w:ind w:firstLineChars="200" w:firstLine="420"/>
        <w:jc w:val="left"/>
        <w:rPr>
          <w:rFonts w:ascii="宋体" w:hAnsi="宋体"/>
          <w:szCs w:val="21"/>
        </w:rPr>
      </w:pPr>
      <w:r>
        <w:rPr>
          <w:rFonts w:ascii="宋体" w:hAnsi="宋体" w:hint="eastAsia"/>
          <w:szCs w:val="21"/>
        </w:rPr>
        <w:t>4.</w:t>
      </w:r>
      <w:r>
        <w:rPr>
          <w:rFonts w:ascii="宋体" w:hAnsi="宋体" w:hint="eastAsia"/>
          <w:szCs w:val="21"/>
        </w:rPr>
        <w:t>当出现“专用条款”和“通用条款”表述不一致或有冲突时，以“专用条款”为准。</w:t>
      </w:r>
    </w:p>
    <w:p w:rsidR="00530780" w:rsidRDefault="00530780">
      <w:pPr>
        <w:rPr>
          <w:rFonts w:ascii="宋体" w:hAnsi="宋体"/>
          <w:szCs w:val="21"/>
        </w:rPr>
      </w:pPr>
    </w:p>
    <w:p w:rsidR="00530780" w:rsidRDefault="00326731">
      <w:pPr>
        <w:widowControl/>
        <w:jc w:val="left"/>
        <w:rPr>
          <w:rFonts w:ascii="宋体" w:eastAsia="黑体" w:hAnsi="宋体"/>
          <w:b/>
          <w:bCs/>
          <w:kern w:val="44"/>
          <w:sz w:val="28"/>
          <w:szCs w:val="44"/>
        </w:rPr>
      </w:pPr>
      <w:r>
        <w:rPr>
          <w:rFonts w:ascii="Times New Roman" w:hAnsi="Times New Roman"/>
          <w:szCs w:val="24"/>
        </w:rPr>
        <w:br w:type="page"/>
      </w:r>
    </w:p>
    <w:p w:rsidR="00530780" w:rsidRDefault="00326731">
      <w:pPr>
        <w:keepNext/>
        <w:keepLines/>
        <w:spacing w:before="340" w:after="330" w:line="360" w:lineRule="auto"/>
        <w:jc w:val="center"/>
        <w:outlineLvl w:val="0"/>
        <w:rPr>
          <w:rFonts w:ascii="宋体" w:eastAsia="黑体" w:hAnsi="宋体"/>
          <w:b/>
          <w:bCs/>
          <w:kern w:val="44"/>
          <w:sz w:val="24"/>
          <w:szCs w:val="44"/>
        </w:rPr>
      </w:pPr>
      <w:r>
        <w:rPr>
          <w:rFonts w:ascii="宋体" w:eastAsia="黑体" w:hAnsi="宋体" w:hint="eastAsia"/>
          <w:b/>
          <w:bCs/>
          <w:kern w:val="44"/>
          <w:sz w:val="28"/>
          <w:szCs w:val="44"/>
        </w:rPr>
        <w:lastRenderedPageBreak/>
        <w:t>第一册</w:t>
      </w:r>
      <w:r>
        <w:rPr>
          <w:rFonts w:ascii="宋体" w:eastAsia="黑体" w:hAnsi="宋体" w:hint="eastAsia"/>
          <w:b/>
          <w:bCs/>
          <w:kern w:val="44"/>
          <w:sz w:val="28"/>
          <w:szCs w:val="44"/>
        </w:rPr>
        <w:t xml:space="preserve">  </w:t>
      </w:r>
      <w:r>
        <w:rPr>
          <w:rFonts w:ascii="宋体" w:eastAsia="黑体" w:hAnsi="宋体" w:hint="eastAsia"/>
          <w:b/>
          <w:bCs/>
          <w:kern w:val="44"/>
          <w:sz w:val="28"/>
          <w:szCs w:val="44"/>
        </w:rPr>
        <w:t>专用条款</w:t>
      </w:r>
    </w:p>
    <w:p w:rsidR="00530780" w:rsidRDefault="00326731">
      <w:pPr>
        <w:keepNext/>
        <w:keepLines/>
        <w:adjustRightInd w:val="0"/>
        <w:spacing w:before="260" w:after="260" w:line="360" w:lineRule="exact"/>
        <w:jc w:val="center"/>
        <w:textAlignment w:val="baseline"/>
        <w:outlineLvl w:val="1"/>
        <w:rPr>
          <w:rFonts w:ascii="宋体" w:hAnsi="宋体"/>
          <w:b/>
          <w:bCs/>
          <w:kern w:val="0"/>
          <w:sz w:val="24"/>
          <w:szCs w:val="20"/>
        </w:rPr>
      </w:pPr>
      <w:r>
        <w:rPr>
          <w:rFonts w:ascii="宋体" w:hAnsi="宋体" w:hint="eastAsia"/>
          <w:b/>
          <w:bCs/>
          <w:kern w:val="0"/>
          <w:sz w:val="24"/>
          <w:szCs w:val="20"/>
        </w:rPr>
        <w:t>第一章</w:t>
      </w:r>
      <w:r>
        <w:rPr>
          <w:rFonts w:ascii="宋体" w:hAnsi="宋体" w:hint="eastAsia"/>
          <w:b/>
          <w:bCs/>
          <w:kern w:val="0"/>
          <w:sz w:val="24"/>
          <w:szCs w:val="20"/>
        </w:rPr>
        <w:t xml:space="preserve">  </w:t>
      </w:r>
      <w:r>
        <w:rPr>
          <w:rFonts w:ascii="宋体" w:hAnsi="宋体" w:hint="eastAsia"/>
          <w:b/>
          <w:bCs/>
          <w:kern w:val="0"/>
          <w:sz w:val="24"/>
          <w:szCs w:val="20"/>
        </w:rPr>
        <w:t>招标公告</w:t>
      </w:r>
    </w:p>
    <w:p w:rsidR="00530780" w:rsidRDefault="00530780">
      <w:pPr>
        <w:spacing w:line="360" w:lineRule="exact"/>
        <w:rPr>
          <w:rFonts w:ascii="宋体" w:hAnsi="宋体"/>
          <w:vanish/>
          <w:szCs w:val="21"/>
        </w:rPr>
      </w:pPr>
    </w:p>
    <w:p w:rsidR="00530780" w:rsidRDefault="00326731">
      <w:pPr>
        <w:widowControl/>
        <w:spacing w:line="360" w:lineRule="exact"/>
        <w:rPr>
          <w:rFonts w:ascii="宋体" w:hAnsi="宋体"/>
          <w:szCs w:val="24"/>
        </w:rPr>
      </w:pPr>
      <w:bookmarkStart w:id="0" w:name="OLE_LINK1"/>
      <w:bookmarkStart w:id="1" w:name="OLE_LINK2"/>
      <w:r>
        <w:rPr>
          <w:rFonts w:ascii="宋体" w:hAnsi="宋体"/>
          <w:szCs w:val="24"/>
        </w:rPr>
        <w:t>项目概况</w:t>
      </w:r>
      <w:r>
        <w:rPr>
          <w:rFonts w:ascii="宋体" w:hAnsi="宋体" w:hint="eastAsia"/>
          <w:szCs w:val="24"/>
        </w:rPr>
        <w:t>:</w:t>
      </w:r>
    </w:p>
    <w:p w:rsidR="00530780" w:rsidRDefault="00326731">
      <w:pPr>
        <w:widowControl/>
        <w:spacing w:line="360" w:lineRule="exact"/>
        <w:ind w:firstLineChars="202" w:firstLine="424"/>
        <w:rPr>
          <w:rFonts w:ascii="宋体" w:hAnsi="宋体"/>
          <w:szCs w:val="24"/>
        </w:rPr>
      </w:pPr>
      <w:r>
        <w:rPr>
          <w:rFonts w:asciiTheme="minorEastAsia" w:eastAsiaTheme="minorEastAsia" w:hAnsiTheme="minorEastAsia" w:hint="eastAsia"/>
          <w:szCs w:val="24"/>
        </w:rPr>
        <w:t>机关食堂主副食配送服务项目</w:t>
      </w:r>
      <w:r>
        <w:rPr>
          <w:rFonts w:ascii="宋体" w:hAnsi="宋体"/>
          <w:szCs w:val="24"/>
        </w:rPr>
        <w:t>的潜在投标人应在（本公告附件中）获取招标文件，并于</w:t>
      </w:r>
      <w:r>
        <w:rPr>
          <w:rFonts w:ascii="宋体" w:hAnsi="宋体"/>
          <w:szCs w:val="24"/>
        </w:rPr>
        <w:t xml:space="preserve"> </w:t>
      </w:r>
      <w:bookmarkStart w:id="2" w:name="_GoBack"/>
      <w:r>
        <w:rPr>
          <w:rFonts w:ascii="宋体" w:hAnsi="宋体"/>
          <w:b/>
          <w:szCs w:val="24"/>
          <w:u w:val="single"/>
        </w:rPr>
        <w:t>202</w:t>
      </w:r>
      <w:r>
        <w:rPr>
          <w:rFonts w:ascii="宋体" w:hAnsi="宋体" w:hint="eastAsia"/>
          <w:b/>
          <w:szCs w:val="24"/>
          <w:u w:val="single"/>
        </w:rPr>
        <w:t>3</w:t>
      </w:r>
      <w:r>
        <w:rPr>
          <w:rFonts w:ascii="宋体" w:hAnsi="宋体"/>
          <w:b/>
          <w:szCs w:val="24"/>
          <w:u w:val="single"/>
        </w:rPr>
        <w:t>年</w:t>
      </w:r>
      <w:bookmarkEnd w:id="2"/>
      <w:r>
        <w:rPr>
          <w:rFonts w:ascii="宋体" w:hAnsi="宋体" w:hint="eastAsia"/>
          <w:b/>
          <w:szCs w:val="24"/>
          <w:u w:val="single"/>
        </w:rPr>
        <w:t>2</w:t>
      </w:r>
      <w:r>
        <w:rPr>
          <w:rFonts w:ascii="宋体" w:hAnsi="宋体"/>
          <w:b/>
          <w:szCs w:val="24"/>
          <w:u w:val="single"/>
        </w:rPr>
        <w:t>月</w:t>
      </w:r>
      <w:r>
        <w:rPr>
          <w:rFonts w:ascii="宋体" w:hAnsi="宋体" w:hint="eastAsia"/>
          <w:b/>
          <w:szCs w:val="24"/>
          <w:u w:val="single"/>
        </w:rPr>
        <w:t>8</w:t>
      </w:r>
      <w:r>
        <w:rPr>
          <w:rFonts w:ascii="宋体" w:hAnsi="宋体"/>
          <w:b/>
          <w:szCs w:val="24"/>
          <w:u w:val="single"/>
        </w:rPr>
        <w:t>日</w:t>
      </w:r>
      <w:r>
        <w:rPr>
          <w:rFonts w:ascii="宋体" w:hAnsi="宋体" w:hint="eastAsia"/>
          <w:b/>
          <w:szCs w:val="24"/>
          <w:u w:val="single"/>
        </w:rPr>
        <w:t>14:00</w:t>
      </w:r>
      <w:r>
        <w:rPr>
          <w:rFonts w:ascii="宋体" w:hAnsi="宋体"/>
          <w:b/>
          <w:szCs w:val="24"/>
          <w:u w:val="single"/>
        </w:rPr>
        <w:t>（北京时间）</w:t>
      </w:r>
      <w:r>
        <w:rPr>
          <w:rFonts w:ascii="宋体" w:hAnsi="宋体"/>
          <w:szCs w:val="24"/>
        </w:rPr>
        <w:t>前递交投标文件。</w:t>
      </w:r>
      <w:r>
        <w:rPr>
          <w:rFonts w:ascii="宋体" w:hAnsi="宋体"/>
          <w:szCs w:val="24"/>
        </w:rPr>
        <w:t xml:space="preserve"> </w:t>
      </w:r>
    </w:p>
    <w:p w:rsidR="00530780" w:rsidRDefault="00530780">
      <w:pPr>
        <w:widowControl/>
        <w:spacing w:line="360" w:lineRule="exact"/>
        <w:rPr>
          <w:rFonts w:ascii="宋体" w:hAnsi="宋体"/>
          <w:szCs w:val="24"/>
        </w:rPr>
      </w:pPr>
    </w:p>
    <w:p w:rsidR="00530780" w:rsidRDefault="00326731">
      <w:pPr>
        <w:widowControl/>
        <w:spacing w:line="360" w:lineRule="exact"/>
        <w:rPr>
          <w:rFonts w:ascii="宋体" w:hAnsi="宋体"/>
          <w:szCs w:val="24"/>
        </w:rPr>
      </w:pPr>
      <w:r>
        <w:rPr>
          <w:rFonts w:ascii="宋体" w:hAnsi="宋体"/>
          <w:szCs w:val="24"/>
        </w:rPr>
        <w:t>一、项目基本情况</w:t>
      </w:r>
    </w:p>
    <w:p w:rsidR="00530780" w:rsidRDefault="00326731">
      <w:pPr>
        <w:widowControl/>
        <w:spacing w:line="360" w:lineRule="exact"/>
        <w:ind w:firstLineChars="202" w:firstLine="424"/>
        <w:rPr>
          <w:rFonts w:ascii="宋体" w:hAnsi="宋体"/>
          <w:szCs w:val="21"/>
        </w:rPr>
      </w:pPr>
      <w:r>
        <w:rPr>
          <w:rFonts w:ascii="宋体" w:hAnsi="宋体"/>
          <w:szCs w:val="21"/>
        </w:rPr>
        <w:t>1</w:t>
      </w:r>
      <w:r>
        <w:rPr>
          <w:rFonts w:ascii="宋体" w:hAnsi="宋体" w:hint="eastAsia"/>
          <w:szCs w:val="21"/>
        </w:rPr>
        <w:t>、</w:t>
      </w:r>
      <w:r>
        <w:rPr>
          <w:rFonts w:ascii="宋体" w:hAnsi="宋体"/>
          <w:szCs w:val="21"/>
        </w:rPr>
        <w:t>项目编号：</w:t>
      </w:r>
      <w:r>
        <w:rPr>
          <w:rFonts w:ascii="宋体" w:hAnsi="宋体"/>
          <w:szCs w:val="21"/>
        </w:rPr>
        <w:t>SZDL2023000077</w:t>
      </w:r>
    </w:p>
    <w:p w:rsidR="00530780" w:rsidRDefault="00326731">
      <w:pPr>
        <w:widowControl/>
        <w:spacing w:line="360" w:lineRule="exact"/>
        <w:ind w:firstLineChars="202" w:firstLine="424"/>
        <w:rPr>
          <w:rFonts w:ascii="宋体" w:hAnsi="宋体"/>
          <w:szCs w:val="21"/>
        </w:rPr>
      </w:pPr>
      <w:r>
        <w:rPr>
          <w:rFonts w:ascii="宋体" w:hAnsi="宋体"/>
          <w:szCs w:val="21"/>
        </w:rPr>
        <w:t>2</w:t>
      </w:r>
      <w:r>
        <w:rPr>
          <w:rFonts w:ascii="宋体" w:hAnsi="宋体" w:hint="eastAsia"/>
          <w:szCs w:val="21"/>
        </w:rPr>
        <w:t>、</w:t>
      </w:r>
      <w:r>
        <w:rPr>
          <w:rFonts w:ascii="宋体" w:hAnsi="宋体"/>
          <w:szCs w:val="21"/>
        </w:rPr>
        <w:t>项目名称：</w:t>
      </w:r>
      <w:r>
        <w:rPr>
          <w:rFonts w:ascii="宋体" w:hAnsi="宋体" w:hint="eastAsia"/>
          <w:szCs w:val="21"/>
        </w:rPr>
        <w:t>机关食堂主副食配送服务项目</w:t>
      </w:r>
    </w:p>
    <w:p w:rsidR="00530780" w:rsidRDefault="00326731">
      <w:pPr>
        <w:widowControl/>
        <w:spacing w:line="360" w:lineRule="exact"/>
        <w:ind w:firstLineChars="202" w:firstLine="424"/>
        <w:rPr>
          <w:rFonts w:ascii="宋体" w:hAnsi="宋体"/>
          <w:szCs w:val="21"/>
        </w:rPr>
      </w:pPr>
      <w:r>
        <w:rPr>
          <w:rFonts w:ascii="宋体" w:hAnsi="宋体"/>
          <w:szCs w:val="21"/>
        </w:rPr>
        <w:t>3</w:t>
      </w:r>
      <w:r>
        <w:rPr>
          <w:rFonts w:ascii="宋体" w:hAnsi="宋体" w:hint="eastAsia"/>
          <w:szCs w:val="21"/>
        </w:rPr>
        <w:t>、</w:t>
      </w:r>
      <w:r>
        <w:rPr>
          <w:rFonts w:ascii="宋体" w:hAnsi="宋体"/>
          <w:szCs w:val="21"/>
        </w:rPr>
        <w:t>预算金额：</w:t>
      </w:r>
      <w:r>
        <w:rPr>
          <w:rFonts w:ascii="宋体" w:hAnsi="宋体" w:hint="eastAsia"/>
          <w:szCs w:val="21"/>
        </w:rPr>
        <w:t>人民币</w:t>
      </w:r>
      <w:r>
        <w:rPr>
          <w:rFonts w:ascii="宋体" w:hAnsi="宋体" w:hint="eastAsia"/>
          <w:szCs w:val="21"/>
        </w:rPr>
        <w:t>2</w:t>
      </w:r>
      <w:r>
        <w:rPr>
          <w:rFonts w:ascii="宋体" w:hAnsi="宋体"/>
          <w:szCs w:val="21"/>
        </w:rPr>
        <w:t>,</w:t>
      </w:r>
      <w:r>
        <w:rPr>
          <w:rFonts w:ascii="宋体" w:hAnsi="宋体" w:hint="eastAsia"/>
          <w:szCs w:val="21"/>
        </w:rPr>
        <w:t>861</w:t>
      </w:r>
      <w:r>
        <w:rPr>
          <w:rFonts w:ascii="宋体" w:hAnsi="宋体"/>
          <w:szCs w:val="21"/>
        </w:rPr>
        <w:t>,</w:t>
      </w:r>
      <w:r>
        <w:rPr>
          <w:rFonts w:ascii="宋体" w:hAnsi="宋体" w:hint="eastAsia"/>
          <w:szCs w:val="21"/>
        </w:rPr>
        <w:t>7</w:t>
      </w:r>
      <w:r>
        <w:rPr>
          <w:rFonts w:ascii="宋体" w:hAnsi="宋体"/>
          <w:szCs w:val="21"/>
        </w:rPr>
        <w:t>00.00</w:t>
      </w:r>
      <w:r>
        <w:rPr>
          <w:rFonts w:ascii="宋体" w:hAnsi="宋体"/>
          <w:szCs w:val="21"/>
        </w:rPr>
        <w:t>元</w:t>
      </w:r>
    </w:p>
    <w:p w:rsidR="00530780" w:rsidRDefault="00326731">
      <w:pPr>
        <w:widowControl/>
        <w:spacing w:line="360" w:lineRule="exact"/>
        <w:ind w:firstLineChars="202" w:firstLine="424"/>
        <w:rPr>
          <w:rFonts w:ascii="宋体" w:hAnsi="宋体"/>
          <w:szCs w:val="21"/>
        </w:rPr>
      </w:pPr>
      <w:r>
        <w:rPr>
          <w:rFonts w:ascii="宋体" w:hAnsi="宋体"/>
          <w:szCs w:val="21"/>
        </w:rPr>
        <w:t>4</w:t>
      </w:r>
      <w:r>
        <w:rPr>
          <w:rFonts w:ascii="宋体" w:hAnsi="宋体" w:hint="eastAsia"/>
          <w:szCs w:val="21"/>
        </w:rPr>
        <w:t>、</w:t>
      </w:r>
      <w:r>
        <w:rPr>
          <w:rFonts w:ascii="宋体" w:hAnsi="宋体"/>
          <w:szCs w:val="21"/>
        </w:rPr>
        <w:t>最高限价：</w:t>
      </w:r>
      <w:r>
        <w:rPr>
          <w:rFonts w:ascii="宋体" w:hAnsi="宋体" w:hint="eastAsia"/>
          <w:szCs w:val="21"/>
        </w:rPr>
        <w:t>人民币</w:t>
      </w:r>
      <w:r>
        <w:rPr>
          <w:rFonts w:ascii="宋体" w:hAnsi="宋体" w:hint="eastAsia"/>
          <w:szCs w:val="21"/>
        </w:rPr>
        <w:t>2</w:t>
      </w:r>
      <w:r>
        <w:rPr>
          <w:rFonts w:ascii="宋体" w:hAnsi="宋体"/>
          <w:szCs w:val="21"/>
        </w:rPr>
        <w:t>,</w:t>
      </w:r>
      <w:r>
        <w:rPr>
          <w:rFonts w:ascii="宋体" w:hAnsi="宋体" w:hint="eastAsia"/>
          <w:szCs w:val="21"/>
        </w:rPr>
        <w:t>861</w:t>
      </w:r>
      <w:r>
        <w:rPr>
          <w:rFonts w:ascii="宋体" w:hAnsi="宋体"/>
          <w:szCs w:val="21"/>
        </w:rPr>
        <w:t>,</w:t>
      </w:r>
      <w:r>
        <w:rPr>
          <w:rFonts w:ascii="宋体" w:hAnsi="宋体" w:hint="eastAsia"/>
          <w:szCs w:val="21"/>
        </w:rPr>
        <w:t>7</w:t>
      </w:r>
      <w:r>
        <w:rPr>
          <w:rFonts w:ascii="宋体" w:hAnsi="宋体"/>
          <w:szCs w:val="21"/>
        </w:rPr>
        <w:t>00.00</w:t>
      </w:r>
      <w:r>
        <w:rPr>
          <w:rFonts w:ascii="宋体" w:hAnsi="宋体"/>
          <w:szCs w:val="21"/>
        </w:rPr>
        <w:t>元</w:t>
      </w:r>
    </w:p>
    <w:p w:rsidR="00530780" w:rsidRDefault="00326731">
      <w:pPr>
        <w:widowControl/>
        <w:spacing w:line="360" w:lineRule="exact"/>
        <w:ind w:firstLineChars="202" w:firstLine="424"/>
        <w:rPr>
          <w:rFonts w:ascii="宋体" w:hAnsi="宋体"/>
          <w:szCs w:val="21"/>
        </w:rPr>
      </w:pPr>
      <w:r>
        <w:rPr>
          <w:rFonts w:ascii="宋体" w:hAnsi="宋体"/>
          <w:szCs w:val="21"/>
        </w:rPr>
        <w:t>5</w:t>
      </w:r>
      <w:r>
        <w:rPr>
          <w:rFonts w:ascii="宋体" w:hAnsi="宋体" w:hint="eastAsia"/>
          <w:szCs w:val="21"/>
        </w:rPr>
        <w:t>、</w:t>
      </w:r>
      <w:r>
        <w:rPr>
          <w:rFonts w:ascii="宋体" w:hAnsi="宋体"/>
          <w:szCs w:val="21"/>
        </w:rPr>
        <w:t>采购需求：</w:t>
      </w:r>
    </w:p>
    <w:tbl>
      <w:tblPr>
        <w:tblW w:w="9214" w:type="dxa"/>
        <w:tblInd w:w="6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60" w:type="dxa"/>
          <w:left w:w="60" w:type="dxa"/>
          <w:bottom w:w="60" w:type="dxa"/>
          <w:right w:w="60" w:type="dxa"/>
        </w:tblCellMar>
        <w:tblLook w:val="04A0"/>
      </w:tblPr>
      <w:tblGrid>
        <w:gridCol w:w="3436"/>
        <w:gridCol w:w="675"/>
        <w:gridCol w:w="992"/>
        <w:gridCol w:w="2694"/>
        <w:gridCol w:w="1417"/>
      </w:tblGrid>
      <w:tr w:rsidR="00530780">
        <w:trPr>
          <w:trHeight w:val="462"/>
        </w:trPr>
        <w:tc>
          <w:tcPr>
            <w:tcW w:w="3436"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530780" w:rsidRDefault="00326731">
            <w:pPr>
              <w:widowControl/>
              <w:spacing w:line="360" w:lineRule="exact"/>
              <w:jc w:val="center"/>
              <w:rPr>
                <w:rFonts w:ascii="宋体" w:hAnsi="宋体"/>
                <w:szCs w:val="24"/>
              </w:rPr>
            </w:pPr>
            <w:r>
              <w:rPr>
                <w:rFonts w:ascii="宋体" w:hAnsi="宋体"/>
                <w:szCs w:val="24"/>
              </w:rPr>
              <w:t>标的名称</w:t>
            </w:r>
          </w:p>
        </w:tc>
        <w:tc>
          <w:tcPr>
            <w:tcW w:w="675"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530780" w:rsidRDefault="00326731">
            <w:pPr>
              <w:widowControl/>
              <w:spacing w:line="360" w:lineRule="exact"/>
              <w:jc w:val="center"/>
              <w:rPr>
                <w:rFonts w:ascii="宋体" w:hAnsi="宋体"/>
                <w:szCs w:val="24"/>
              </w:rPr>
            </w:pPr>
            <w:r>
              <w:rPr>
                <w:rFonts w:ascii="宋体" w:hAnsi="宋体"/>
                <w:szCs w:val="24"/>
              </w:rPr>
              <w:t>数量</w:t>
            </w:r>
          </w:p>
        </w:tc>
        <w:tc>
          <w:tcPr>
            <w:tcW w:w="992"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530780" w:rsidRDefault="00326731">
            <w:pPr>
              <w:widowControl/>
              <w:spacing w:line="360" w:lineRule="exact"/>
              <w:jc w:val="center"/>
              <w:rPr>
                <w:rFonts w:ascii="宋体" w:hAnsi="宋体"/>
                <w:szCs w:val="24"/>
              </w:rPr>
            </w:pPr>
            <w:r>
              <w:rPr>
                <w:rFonts w:ascii="宋体" w:hAnsi="宋体"/>
                <w:szCs w:val="24"/>
              </w:rPr>
              <w:t>单位</w:t>
            </w:r>
          </w:p>
        </w:tc>
        <w:tc>
          <w:tcPr>
            <w:tcW w:w="2694"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530780" w:rsidRDefault="00326731">
            <w:pPr>
              <w:widowControl/>
              <w:spacing w:line="360" w:lineRule="exact"/>
              <w:jc w:val="center"/>
              <w:rPr>
                <w:rFonts w:ascii="宋体" w:hAnsi="宋体"/>
                <w:szCs w:val="24"/>
              </w:rPr>
            </w:pPr>
            <w:r>
              <w:rPr>
                <w:rFonts w:ascii="宋体" w:hAnsi="宋体" w:hint="eastAsia"/>
                <w:szCs w:val="24"/>
              </w:rPr>
              <w:t>简要技术需求或服务要求</w:t>
            </w:r>
          </w:p>
        </w:tc>
        <w:tc>
          <w:tcPr>
            <w:tcW w:w="1417" w:type="dxa"/>
            <w:tcBorders>
              <w:top w:val="outset" w:sz="6" w:space="0" w:color="AAAAAA"/>
              <w:left w:val="outset" w:sz="6" w:space="0" w:color="AAAAAA"/>
              <w:bottom w:val="outset" w:sz="6" w:space="0" w:color="AAAAAA"/>
              <w:right w:val="outset" w:sz="6" w:space="0" w:color="AAAAAA"/>
            </w:tcBorders>
            <w:shd w:val="clear" w:color="auto" w:fill="ABCDEF"/>
            <w:vAlign w:val="center"/>
          </w:tcPr>
          <w:p w:rsidR="00530780" w:rsidRDefault="00326731">
            <w:pPr>
              <w:widowControl/>
              <w:spacing w:line="360" w:lineRule="exact"/>
              <w:jc w:val="center"/>
              <w:rPr>
                <w:rFonts w:ascii="宋体" w:hAnsi="宋体"/>
                <w:szCs w:val="24"/>
              </w:rPr>
            </w:pPr>
            <w:r>
              <w:rPr>
                <w:rFonts w:ascii="宋体" w:hAnsi="宋体"/>
                <w:szCs w:val="24"/>
              </w:rPr>
              <w:t>备注</w:t>
            </w:r>
          </w:p>
        </w:tc>
      </w:tr>
      <w:tr w:rsidR="00530780">
        <w:trPr>
          <w:trHeight w:val="462"/>
        </w:trPr>
        <w:tc>
          <w:tcPr>
            <w:tcW w:w="3436" w:type="dxa"/>
            <w:tcBorders>
              <w:top w:val="outset" w:sz="6" w:space="0" w:color="AAAAAA"/>
              <w:left w:val="outset" w:sz="6" w:space="0" w:color="AAAAAA"/>
              <w:bottom w:val="outset" w:sz="6" w:space="0" w:color="AAAAAA"/>
              <w:right w:val="outset" w:sz="6" w:space="0" w:color="AAAAAA"/>
            </w:tcBorders>
            <w:shd w:val="clear" w:color="auto" w:fill="auto"/>
            <w:vAlign w:val="center"/>
          </w:tcPr>
          <w:p w:rsidR="00530780" w:rsidRDefault="00326731">
            <w:pPr>
              <w:widowControl/>
              <w:spacing w:line="360" w:lineRule="exact"/>
              <w:jc w:val="center"/>
              <w:rPr>
                <w:rFonts w:ascii="宋体" w:hAnsi="宋体"/>
                <w:szCs w:val="24"/>
              </w:rPr>
            </w:pPr>
            <w:r>
              <w:rPr>
                <w:rFonts w:ascii="宋体" w:hAnsi="宋体" w:hint="eastAsia"/>
                <w:szCs w:val="24"/>
              </w:rPr>
              <w:t>机关食堂主副食配送服务项目</w:t>
            </w:r>
          </w:p>
        </w:tc>
        <w:tc>
          <w:tcPr>
            <w:tcW w:w="675" w:type="dxa"/>
            <w:tcBorders>
              <w:top w:val="outset" w:sz="6" w:space="0" w:color="AAAAAA"/>
              <w:left w:val="outset" w:sz="6" w:space="0" w:color="AAAAAA"/>
              <w:bottom w:val="outset" w:sz="6" w:space="0" w:color="AAAAAA"/>
              <w:right w:val="outset" w:sz="6" w:space="0" w:color="AAAAAA"/>
            </w:tcBorders>
            <w:shd w:val="clear" w:color="auto" w:fill="auto"/>
            <w:vAlign w:val="center"/>
          </w:tcPr>
          <w:p w:rsidR="00530780" w:rsidRDefault="00326731">
            <w:pPr>
              <w:spacing w:line="360" w:lineRule="exact"/>
              <w:jc w:val="center"/>
              <w:rPr>
                <w:rFonts w:ascii="Times New Roman" w:hAnsi="Times New Roman"/>
                <w:szCs w:val="24"/>
              </w:rPr>
            </w:pPr>
            <w:r>
              <w:rPr>
                <w:rFonts w:ascii="Times New Roman" w:hAnsi="Times New Roman" w:hint="eastAsia"/>
                <w:szCs w:val="24"/>
              </w:rPr>
              <w:t>1</w:t>
            </w:r>
          </w:p>
        </w:tc>
        <w:tc>
          <w:tcPr>
            <w:tcW w:w="992" w:type="dxa"/>
            <w:tcBorders>
              <w:top w:val="outset" w:sz="6" w:space="0" w:color="AAAAAA"/>
              <w:left w:val="outset" w:sz="6" w:space="0" w:color="AAAAAA"/>
              <w:bottom w:val="outset" w:sz="6" w:space="0" w:color="AAAAAA"/>
              <w:right w:val="outset" w:sz="6" w:space="0" w:color="AAAAAA"/>
            </w:tcBorders>
            <w:shd w:val="clear" w:color="auto" w:fill="auto"/>
            <w:vAlign w:val="center"/>
          </w:tcPr>
          <w:p w:rsidR="00530780" w:rsidRDefault="00326731">
            <w:pPr>
              <w:spacing w:line="360" w:lineRule="exact"/>
              <w:jc w:val="center"/>
              <w:rPr>
                <w:rFonts w:ascii="Times New Roman" w:hAnsi="Times New Roman"/>
                <w:szCs w:val="24"/>
              </w:rPr>
            </w:pPr>
            <w:r>
              <w:rPr>
                <w:rFonts w:ascii="Times New Roman" w:hAnsi="Times New Roman" w:hint="eastAsia"/>
                <w:szCs w:val="24"/>
              </w:rPr>
              <w:t>项</w:t>
            </w:r>
          </w:p>
        </w:tc>
        <w:tc>
          <w:tcPr>
            <w:tcW w:w="2694" w:type="dxa"/>
            <w:tcBorders>
              <w:top w:val="outset" w:sz="6" w:space="0" w:color="AAAAAA"/>
              <w:left w:val="outset" w:sz="6" w:space="0" w:color="AAAAAA"/>
              <w:bottom w:val="outset" w:sz="6" w:space="0" w:color="AAAAAA"/>
              <w:right w:val="outset" w:sz="6" w:space="0" w:color="AAAAAA"/>
            </w:tcBorders>
            <w:shd w:val="clear" w:color="auto" w:fill="auto"/>
            <w:vAlign w:val="center"/>
          </w:tcPr>
          <w:p w:rsidR="00530780" w:rsidRDefault="00326731">
            <w:pPr>
              <w:spacing w:line="360" w:lineRule="exact"/>
              <w:jc w:val="center"/>
              <w:rPr>
                <w:rFonts w:ascii="Times New Roman" w:hAnsi="Times New Roman"/>
                <w:szCs w:val="24"/>
              </w:rPr>
            </w:pPr>
            <w:r>
              <w:rPr>
                <w:rFonts w:ascii="Times New Roman" w:hAnsi="Times New Roman" w:hint="eastAsia"/>
                <w:szCs w:val="24"/>
              </w:rPr>
              <w:t>详见招标文件</w:t>
            </w:r>
          </w:p>
        </w:tc>
        <w:tc>
          <w:tcPr>
            <w:tcW w:w="1417" w:type="dxa"/>
            <w:tcBorders>
              <w:top w:val="outset" w:sz="6" w:space="0" w:color="AAAAAA"/>
              <w:left w:val="outset" w:sz="6" w:space="0" w:color="AAAAAA"/>
              <w:bottom w:val="outset" w:sz="6" w:space="0" w:color="AAAAAA"/>
              <w:right w:val="outset" w:sz="6" w:space="0" w:color="AAAAAA"/>
            </w:tcBorders>
            <w:shd w:val="clear" w:color="auto" w:fill="auto"/>
            <w:vAlign w:val="center"/>
          </w:tcPr>
          <w:p w:rsidR="00530780" w:rsidRDefault="00326731">
            <w:pPr>
              <w:widowControl/>
              <w:spacing w:line="360" w:lineRule="exact"/>
              <w:jc w:val="center"/>
              <w:rPr>
                <w:rFonts w:ascii="宋体" w:hAnsi="宋体"/>
                <w:szCs w:val="24"/>
              </w:rPr>
            </w:pPr>
            <w:r>
              <w:rPr>
                <w:rFonts w:ascii="宋体" w:hAnsi="宋体" w:hint="eastAsia"/>
                <w:szCs w:val="24"/>
              </w:rPr>
              <w:t>无</w:t>
            </w:r>
          </w:p>
        </w:tc>
      </w:tr>
    </w:tbl>
    <w:p w:rsidR="00530780" w:rsidRDefault="00326731">
      <w:pPr>
        <w:widowControl/>
        <w:spacing w:line="360" w:lineRule="exact"/>
        <w:ind w:firstLineChars="202" w:firstLine="424"/>
        <w:rPr>
          <w:rFonts w:ascii="宋体" w:hAnsi="宋体"/>
          <w:szCs w:val="21"/>
        </w:rPr>
      </w:pPr>
      <w:r>
        <w:rPr>
          <w:rFonts w:ascii="宋体" w:hAnsi="宋体"/>
          <w:szCs w:val="21"/>
        </w:rPr>
        <w:t>6</w:t>
      </w:r>
      <w:r>
        <w:rPr>
          <w:rFonts w:ascii="宋体" w:hAnsi="宋体" w:hint="eastAsia"/>
          <w:szCs w:val="21"/>
        </w:rPr>
        <w:t>、</w:t>
      </w:r>
      <w:r>
        <w:rPr>
          <w:rFonts w:ascii="宋体" w:hAnsi="宋体"/>
          <w:szCs w:val="21"/>
        </w:rPr>
        <w:t>合同履行期限：</w:t>
      </w:r>
      <w:r>
        <w:rPr>
          <w:rFonts w:asciiTheme="minorEastAsia" w:eastAsiaTheme="minorEastAsia" w:hAnsiTheme="minorEastAsia" w:hint="eastAsia"/>
          <w:szCs w:val="21"/>
        </w:rPr>
        <w:t>详见招标文件</w:t>
      </w:r>
    </w:p>
    <w:p w:rsidR="00530780" w:rsidRDefault="00326731">
      <w:pPr>
        <w:widowControl/>
        <w:spacing w:line="360" w:lineRule="exact"/>
        <w:ind w:firstLineChars="202" w:firstLine="424"/>
        <w:rPr>
          <w:rFonts w:ascii="宋体" w:hAnsi="宋体"/>
          <w:szCs w:val="21"/>
        </w:rPr>
      </w:pPr>
      <w:r>
        <w:rPr>
          <w:rFonts w:ascii="宋体" w:hAnsi="宋体"/>
          <w:szCs w:val="21"/>
        </w:rPr>
        <w:t>7</w:t>
      </w:r>
      <w:r>
        <w:rPr>
          <w:rFonts w:ascii="宋体" w:hAnsi="宋体" w:hint="eastAsia"/>
          <w:szCs w:val="21"/>
        </w:rPr>
        <w:t>、本项目（是</w:t>
      </w:r>
      <w:r>
        <w:rPr>
          <w:rFonts w:ascii="宋体" w:hAnsi="宋体" w:hint="eastAsia"/>
          <w:szCs w:val="21"/>
        </w:rPr>
        <w:t>/</w:t>
      </w:r>
      <w:r>
        <w:rPr>
          <w:rFonts w:ascii="宋体" w:hAnsi="宋体" w:hint="eastAsia"/>
          <w:szCs w:val="21"/>
        </w:rPr>
        <w:t>否）接受联合体投标：详见“申请人的资格要求”</w:t>
      </w:r>
    </w:p>
    <w:p w:rsidR="00530780" w:rsidRDefault="00530780">
      <w:pPr>
        <w:widowControl/>
        <w:spacing w:line="360" w:lineRule="exact"/>
        <w:rPr>
          <w:rFonts w:ascii="宋体" w:hAnsi="宋体"/>
          <w:szCs w:val="21"/>
        </w:rPr>
      </w:pPr>
    </w:p>
    <w:p w:rsidR="00530780" w:rsidRDefault="00326731">
      <w:pPr>
        <w:widowControl/>
        <w:spacing w:line="360" w:lineRule="exact"/>
        <w:rPr>
          <w:rFonts w:ascii="宋体" w:hAnsi="宋体"/>
          <w:szCs w:val="24"/>
        </w:rPr>
      </w:pPr>
      <w:r>
        <w:rPr>
          <w:rFonts w:ascii="宋体" w:hAnsi="宋体"/>
          <w:szCs w:val="24"/>
        </w:rPr>
        <w:t>二、申请人的资格要求：</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szCs w:val="24"/>
        </w:rPr>
        <w:t>1</w:t>
      </w:r>
      <w:r>
        <w:rPr>
          <w:rFonts w:asciiTheme="minorEastAsia" w:eastAsiaTheme="minorEastAsia" w:hAnsiTheme="minorEastAsia" w:hint="eastAsia"/>
          <w:szCs w:val="24"/>
        </w:rPr>
        <w:t>、</w:t>
      </w:r>
      <w:r>
        <w:rPr>
          <w:rFonts w:asciiTheme="minorEastAsia" w:eastAsiaTheme="minorEastAsia" w:hAnsiTheme="minorEastAsia"/>
          <w:szCs w:val="24"/>
        </w:rPr>
        <w:t>满足《中华人民共和国政府采购法》第二十二条规定</w:t>
      </w:r>
      <w:r>
        <w:rPr>
          <w:rFonts w:asciiTheme="minorEastAsia" w:eastAsiaTheme="minorEastAsia" w:hAnsiTheme="minorEastAsia" w:hint="eastAsia"/>
          <w:snapToGrid w:val="0"/>
          <w:szCs w:val="24"/>
        </w:rPr>
        <w:t>（须提供具有独立承担民事责任能力的法人或其他组织的营业执照或法人证书等证明材料扫描件以及《</w:t>
      </w:r>
      <w:r>
        <w:rPr>
          <w:rFonts w:asciiTheme="minorEastAsia" w:eastAsiaTheme="minorEastAsia" w:hAnsiTheme="minorEastAsia" w:hint="eastAsia"/>
          <w:szCs w:val="24"/>
        </w:rPr>
        <w:t>政府采购投标及履约承诺函</w:t>
      </w:r>
      <w:r>
        <w:rPr>
          <w:rFonts w:asciiTheme="minorEastAsia" w:eastAsiaTheme="minorEastAsia" w:hAnsiTheme="minorEastAsia" w:hint="eastAsia"/>
          <w:snapToGrid w:val="0"/>
          <w:szCs w:val="24"/>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扫描件，原件备查</w:t>
      </w:r>
      <w:r>
        <w:rPr>
          <w:rFonts w:asciiTheme="minorEastAsia" w:eastAsiaTheme="minorEastAsia" w:hAnsiTheme="minorEastAsia"/>
          <w:szCs w:val="24"/>
        </w:rPr>
        <w:t>；</w:t>
      </w:r>
      <w:r>
        <w:rPr>
          <w:rFonts w:asciiTheme="minorEastAsia" w:eastAsiaTheme="minorEastAsia" w:hAnsiTheme="minorEastAsia"/>
          <w:szCs w:val="24"/>
        </w:rPr>
        <w:t xml:space="preserve"> </w:t>
      </w:r>
    </w:p>
    <w:p w:rsidR="00530780" w:rsidRDefault="00326731">
      <w:pPr>
        <w:spacing w:line="360" w:lineRule="exact"/>
        <w:ind w:firstLineChars="202" w:firstLine="424"/>
        <w:rPr>
          <w:rFonts w:asciiTheme="minorEastAsia" w:eastAsiaTheme="minorEastAsia" w:hAnsiTheme="minorEastAsia"/>
          <w:szCs w:val="24"/>
          <w:highlight w:val="yellow"/>
        </w:rPr>
      </w:pPr>
      <w:r>
        <w:rPr>
          <w:rFonts w:asciiTheme="minorEastAsia" w:eastAsiaTheme="minorEastAsia" w:hAnsiTheme="minorEastAsia"/>
          <w:szCs w:val="24"/>
        </w:rPr>
        <w:t>2</w:t>
      </w:r>
      <w:r>
        <w:rPr>
          <w:rFonts w:asciiTheme="minorEastAsia" w:eastAsiaTheme="minorEastAsia" w:hAnsiTheme="minorEastAsia" w:hint="eastAsia"/>
          <w:szCs w:val="24"/>
        </w:rPr>
        <w:t>、</w:t>
      </w:r>
      <w:r>
        <w:rPr>
          <w:rFonts w:asciiTheme="minorEastAsia" w:eastAsiaTheme="minorEastAsia" w:hAnsiTheme="minorEastAsia"/>
          <w:szCs w:val="24"/>
        </w:rPr>
        <w:t>落实政府采购政策需满足的资格要求：</w:t>
      </w:r>
      <w:r>
        <w:rPr>
          <w:rFonts w:asciiTheme="minorEastAsia" w:eastAsiaTheme="minorEastAsia" w:hAnsiTheme="minorEastAsia" w:hint="eastAsia"/>
          <w:szCs w:val="24"/>
          <w:highlight w:val="yellow"/>
        </w:rPr>
        <w:t>本项目属于专门面向中小企业采购的项目（须提供中小企业声明函）。</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szCs w:val="24"/>
        </w:rPr>
        <w:t>3</w:t>
      </w:r>
      <w:r>
        <w:rPr>
          <w:rFonts w:asciiTheme="minorEastAsia" w:eastAsiaTheme="minorEastAsia" w:hAnsiTheme="minorEastAsia" w:hint="eastAsia"/>
          <w:szCs w:val="24"/>
        </w:rPr>
        <w:t>、</w:t>
      </w:r>
      <w:r>
        <w:rPr>
          <w:rFonts w:asciiTheme="minorEastAsia" w:eastAsiaTheme="minorEastAsia" w:hAnsiTheme="minorEastAsia"/>
          <w:szCs w:val="24"/>
        </w:rPr>
        <w:t>本项目的特定资格要求：</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1</w:t>
      </w:r>
      <w:r>
        <w:rPr>
          <w:rFonts w:asciiTheme="minorEastAsia" w:eastAsiaTheme="minorEastAsia" w:hAnsiTheme="minorEastAsia" w:hint="eastAsia"/>
          <w:szCs w:val="24"/>
        </w:rPr>
        <w:t>）</w:t>
      </w:r>
      <w:r>
        <w:rPr>
          <w:rFonts w:asciiTheme="minorEastAsia" w:eastAsiaTheme="minorEastAsia" w:hAnsiTheme="minorEastAsia" w:hint="eastAsia"/>
          <w:snapToGrid w:val="0"/>
          <w:szCs w:val="24"/>
        </w:rPr>
        <w:t>参与本项目投标前三年内，在经营活动中没有重大违法记录</w:t>
      </w:r>
      <w:r>
        <w:rPr>
          <w:rFonts w:asciiTheme="minorEastAsia" w:eastAsiaTheme="minorEastAsia" w:hAnsiTheme="minorEastAsia" w:hint="eastAsia"/>
          <w:szCs w:val="24"/>
        </w:rPr>
        <w:t>（由供应商在《政府采购投标及履约承诺函》中</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声明）；</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2</w:t>
      </w:r>
      <w:r>
        <w:rPr>
          <w:rFonts w:asciiTheme="minorEastAsia" w:eastAsiaTheme="minorEastAsia" w:hAnsiTheme="minorEastAsia" w:hint="eastAsia"/>
          <w:szCs w:val="24"/>
        </w:rPr>
        <w:t>）</w:t>
      </w:r>
      <w:r>
        <w:rPr>
          <w:rFonts w:asciiTheme="minorEastAsia" w:eastAsiaTheme="minorEastAsia" w:hAnsiTheme="minorEastAsia" w:hint="eastAsia"/>
          <w:snapToGrid w:val="0"/>
          <w:szCs w:val="24"/>
        </w:rPr>
        <w:t>参与本项目政府采购活动时不存在被有关部门禁止参与政府采购活动且在有效期内的情况</w:t>
      </w:r>
      <w:r>
        <w:rPr>
          <w:rFonts w:asciiTheme="minorEastAsia" w:eastAsiaTheme="minorEastAsia" w:hAnsiTheme="minorEastAsia" w:hint="eastAsia"/>
          <w:szCs w:val="24"/>
        </w:rPr>
        <w:t>（由供应商在《政府采购投标及履约承诺函》中</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声明）；</w:t>
      </w:r>
    </w:p>
    <w:p w:rsidR="00530780" w:rsidRDefault="00326731">
      <w:pPr>
        <w:spacing w:line="360" w:lineRule="exact"/>
        <w:ind w:firstLineChars="202" w:firstLine="424"/>
        <w:jc w:val="left"/>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3</w:t>
      </w:r>
      <w:r>
        <w:rPr>
          <w:rFonts w:asciiTheme="minorEastAsia" w:eastAsiaTheme="minorEastAsia" w:hAnsiTheme="minorEastAsia" w:hint="eastAsia"/>
          <w:szCs w:val="24"/>
        </w:rPr>
        <w:t>）</w:t>
      </w:r>
      <w:r>
        <w:rPr>
          <w:rFonts w:asciiTheme="minorEastAsia" w:eastAsiaTheme="minorEastAsia" w:hAnsiTheme="minorEastAsia" w:hint="eastAsia"/>
          <w:snapToGrid w:val="0"/>
          <w:szCs w:val="24"/>
        </w:rPr>
        <w:t>单位负责人为同一人或者存在直接控股、管理关系的不同供应商，不得参加同一合同项下</w:t>
      </w:r>
      <w:r>
        <w:rPr>
          <w:rFonts w:asciiTheme="minorEastAsia" w:eastAsiaTheme="minorEastAsia" w:hAnsiTheme="minorEastAsia" w:hint="eastAsia"/>
          <w:szCs w:val="24"/>
        </w:rPr>
        <w:t>的政府采购活动（由供应商在《政府采购投标及履约承诺函》中</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声明）；</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hint="eastAsia"/>
          <w:szCs w:val="24"/>
        </w:rPr>
        <w:t>4</w:t>
      </w:r>
      <w:r>
        <w:rPr>
          <w:rFonts w:asciiTheme="minorEastAsia" w:eastAsiaTheme="minorEastAsia" w:hAnsiTheme="minorEastAsia" w:hint="eastAsia"/>
          <w:szCs w:val="24"/>
        </w:rPr>
        <w:t>）</w:t>
      </w:r>
      <w:r>
        <w:rPr>
          <w:rFonts w:asciiTheme="minorEastAsia" w:eastAsiaTheme="minorEastAsia" w:hAnsiTheme="minorEastAsia" w:hint="eastAsia"/>
          <w:snapToGrid w:val="0"/>
          <w:szCs w:val="24"/>
        </w:rPr>
        <w:t>除单一来源采购项目外，为采购项目提供整体设计、规范编制或者项目管理、监理、检测等服务的供应商，不得再参加该采购项目的其他采购活动</w:t>
      </w:r>
      <w:r>
        <w:rPr>
          <w:rFonts w:asciiTheme="minorEastAsia" w:eastAsiaTheme="minorEastAsia" w:hAnsiTheme="minorEastAsia" w:hint="eastAsia"/>
          <w:szCs w:val="24"/>
        </w:rPr>
        <w:t>（由供应商在《政府采购投标及履约承诺函》中</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声明）</w:t>
      </w:r>
      <w:r>
        <w:rPr>
          <w:rFonts w:asciiTheme="minorEastAsia" w:eastAsiaTheme="minorEastAsia" w:hAnsiTheme="minorEastAsia" w:hint="eastAsia"/>
          <w:snapToGrid w:val="0"/>
          <w:szCs w:val="24"/>
        </w:rPr>
        <w:t>；</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hint="eastAsia"/>
          <w:szCs w:val="24"/>
        </w:rPr>
        <w:t>5</w:t>
      </w:r>
      <w:r>
        <w:rPr>
          <w:rFonts w:asciiTheme="minorEastAsia" w:eastAsiaTheme="minorEastAsia" w:hAnsiTheme="minorEastAsia" w:hint="eastAsia"/>
          <w:szCs w:val="24"/>
        </w:rPr>
        <w:t>）投标人未被列入失信被执行人、重大税收违法案件当事人名单及政府采购严重违法失信行为记录名单（</w:t>
      </w:r>
      <w:r>
        <w:rPr>
          <w:rFonts w:asciiTheme="minorEastAsia" w:eastAsiaTheme="minorEastAsia" w:hAnsiTheme="minorEastAsia" w:hint="eastAsia"/>
          <w:snapToGrid w:val="0"/>
        </w:rPr>
        <w:t>信用中国网“信用服务”栏的“重大税收违法失信主体”、“失信被执行人”，中国政府采购网“政府采购严重违法失信行为记录名单”，深圳</w:t>
      </w:r>
      <w:proofErr w:type="gramStart"/>
      <w:r>
        <w:rPr>
          <w:rFonts w:asciiTheme="minorEastAsia" w:eastAsiaTheme="minorEastAsia" w:hAnsiTheme="minorEastAsia" w:hint="eastAsia"/>
          <w:snapToGrid w:val="0"/>
        </w:rPr>
        <w:t>信用网</w:t>
      </w:r>
      <w:proofErr w:type="gramEnd"/>
      <w:r>
        <w:rPr>
          <w:rFonts w:asciiTheme="minorEastAsia" w:eastAsiaTheme="minorEastAsia" w:hAnsiTheme="minorEastAsia" w:hint="eastAsia"/>
          <w:snapToGrid w:val="0"/>
        </w:rPr>
        <w:t>以及深圳市政府采购监管网</w:t>
      </w:r>
      <w:r>
        <w:rPr>
          <w:rFonts w:asciiTheme="minorEastAsia" w:eastAsiaTheme="minorEastAsia" w:hAnsiTheme="minorEastAsia" w:hint="eastAsia"/>
          <w:szCs w:val="24"/>
        </w:rPr>
        <w:t>为投标人信用信息查询渠道，相关信息以开标当日的查询结果为准。由采购代理机构查询，投标人无需提供证明材料）；</w:t>
      </w:r>
    </w:p>
    <w:p w:rsidR="00530780" w:rsidRDefault="00326731">
      <w:pPr>
        <w:widowControl/>
        <w:adjustRightInd w:val="0"/>
        <w:snapToGrid w:val="0"/>
        <w:spacing w:line="360" w:lineRule="exact"/>
        <w:ind w:firstLineChars="202" w:firstLine="424"/>
        <w:jc w:val="left"/>
        <w:rPr>
          <w:rFonts w:asciiTheme="minorEastAsia" w:eastAsiaTheme="minorEastAsia" w:hAnsiTheme="minorEastAsia" w:cs="Arial Unicode MS"/>
          <w:snapToGrid w:val="0"/>
          <w:kern w:val="0"/>
          <w:szCs w:val="18"/>
        </w:rPr>
      </w:pPr>
      <w:r>
        <w:rPr>
          <w:rFonts w:asciiTheme="minorEastAsia" w:eastAsiaTheme="minorEastAsia" w:hAnsiTheme="minorEastAsia" w:cs="Arial Unicode MS" w:hint="eastAsia"/>
          <w:snapToGrid w:val="0"/>
          <w:kern w:val="0"/>
          <w:szCs w:val="18"/>
        </w:rPr>
        <w:t>（</w:t>
      </w:r>
      <w:r>
        <w:rPr>
          <w:rFonts w:asciiTheme="minorEastAsia" w:eastAsiaTheme="minorEastAsia" w:hAnsiTheme="minorEastAsia" w:cs="Arial Unicode MS" w:hint="eastAsia"/>
          <w:snapToGrid w:val="0"/>
          <w:kern w:val="0"/>
          <w:szCs w:val="18"/>
        </w:rPr>
        <w:t>6</w:t>
      </w:r>
      <w:r>
        <w:rPr>
          <w:rFonts w:asciiTheme="minorEastAsia" w:eastAsiaTheme="minorEastAsia" w:hAnsiTheme="minorEastAsia" w:cs="Arial Unicode MS" w:hint="eastAsia"/>
          <w:snapToGrid w:val="0"/>
          <w:kern w:val="0"/>
          <w:szCs w:val="18"/>
        </w:rPr>
        <w:t>）本项目不接受联合体投标，不允许非法分包或转包。</w:t>
      </w:r>
    </w:p>
    <w:p w:rsidR="00530780" w:rsidRDefault="00326731">
      <w:pPr>
        <w:widowControl/>
        <w:adjustRightInd w:val="0"/>
        <w:snapToGrid w:val="0"/>
        <w:spacing w:line="360" w:lineRule="exact"/>
        <w:ind w:firstLineChars="202" w:firstLine="424"/>
        <w:jc w:val="left"/>
        <w:rPr>
          <w:rFonts w:asciiTheme="minorEastAsia" w:eastAsiaTheme="minorEastAsia" w:hAnsiTheme="minorEastAsia" w:cs="Arial Unicode MS"/>
          <w:snapToGrid w:val="0"/>
          <w:kern w:val="0"/>
          <w:szCs w:val="18"/>
        </w:rPr>
      </w:pPr>
      <w:r>
        <w:rPr>
          <w:rFonts w:asciiTheme="minorEastAsia" w:eastAsiaTheme="minorEastAsia" w:hAnsiTheme="minorEastAsia" w:cs="Arial Unicode MS" w:hint="eastAsia"/>
          <w:snapToGrid w:val="0"/>
          <w:kern w:val="0"/>
          <w:szCs w:val="18"/>
        </w:rPr>
        <w:t>注：供应商投标（上传投标文件）必须先行办理注册手续，具体请按照本公告“三、获取招标文件”相关内容指引办理。</w:t>
      </w:r>
    </w:p>
    <w:p w:rsidR="00530780" w:rsidRDefault="00530780">
      <w:pPr>
        <w:widowControl/>
        <w:spacing w:line="360" w:lineRule="exact"/>
        <w:rPr>
          <w:rFonts w:ascii="宋体" w:hAnsi="宋体"/>
          <w:szCs w:val="24"/>
        </w:rPr>
      </w:pPr>
    </w:p>
    <w:p w:rsidR="00530780" w:rsidRDefault="00326731">
      <w:pPr>
        <w:widowControl/>
        <w:spacing w:line="360" w:lineRule="exact"/>
        <w:rPr>
          <w:rFonts w:ascii="宋体" w:hAnsi="宋体"/>
          <w:szCs w:val="24"/>
        </w:rPr>
      </w:pPr>
      <w:r>
        <w:rPr>
          <w:rFonts w:ascii="宋体" w:hAnsi="宋体"/>
          <w:szCs w:val="24"/>
        </w:rPr>
        <w:t>三、获取招标文件</w:t>
      </w:r>
    </w:p>
    <w:p w:rsidR="00530780" w:rsidRDefault="00326731">
      <w:pPr>
        <w:widowControl/>
        <w:spacing w:line="360" w:lineRule="exact"/>
        <w:ind w:firstLineChars="200" w:firstLine="420"/>
        <w:rPr>
          <w:rFonts w:ascii="宋体" w:hAnsi="宋体"/>
          <w:szCs w:val="24"/>
        </w:rPr>
      </w:pPr>
      <w:r>
        <w:rPr>
          <w:rFonts w:ascii="宋体" w:hAnsi="宋体" w:hint="eastAsia"/>
          <w:szCs w:val="24"/>
        </w:rPr>
        <w:t>1</w:t>
      </w:r>
      <w:r>
        <w:rPr>
          <w:rFonts w:ascii="宋体" w:hAnsi="宋体" w:hint="eastAsia"/>
          <w:szCs w:val="24"/>
        </w:rPr>
        <w:t>、</w:t>
      </w:r>
      <w:r>
        <w:rPr>
          <w:rFonts w:ascii="宋体" w:hAnsi="宋体"/>
          <w:szCs w:val="24"/>
        </w:rPr>
        <w:t>时间：</w:t>
      </w:r>
      <w:r>
        <w:rPr>
          <w:rFonts w:ascii="宋体" w:hAnsi="宋体" w:hint="eastAsia"/>
          <w:b/>
          <w:szCs w:val="24"/>
          <w:u w:val="single"/>
        </w:rPr>
        <w:t>202</w:t>
      </w:r>
      <w:r>
        <w:rPr>
          <w:rFonts w:ascii="宋体" w:hAnsi="宋体" w:hint="eastAsia"/>
          <w:b/>
          <w:szCs w:val="24"/>
          <w:u w:val="single"/>
        </w:rPr>
        <w:t>3</w:t>
      </w:r>
      <w:r>
        <w:rPr>
          <w:rFonts w:ascii="宋体" w:hAnsi="宋体" w:hint="eastAsia"/>
          <w:b/>
          <w:szCs w:val="24"/>
          <w:u w:val="single"/>
        </w:rPr>
        <w:t>年</w:t>
      </w:r>
      <w:r>
        <w:rPr>
          <w:rFonts w:ascii="宋体" w:hAnsi="宋体" w:hint="eastAsia"/>
          <w:b/>
          <w:szCs w:val="24"/>
          <w:u w:val="single"/>
        </w:rPr>
        <w:t>1</w:t>
      </w:r>
      <w:r>
        <w:rPr>
          <w:rFonts w:ascii="宋体" w:hAnsi="宋体" w:hint="eastAsia"/>
          <w:b/>
          <w:szCs w:val="24"/>
          <w:u w:val="single"/>
        </w:rPr>
        <w:t>月</w:t>
      </w:r>
      <w:r>
        <w:rPr>
          <w:rFonts w:ascii="宋体" w:hAnsi="宋体" w:hint="eastAsia"/>
          <w:b/>
          <w:szCs w:val="24"/>
          <w:u w:val="single"/>
        </w:rPr>
        <w:t>19</w:t>
      </w:r>
      <w:r>
        <w:rPr>
          <w:rFonts w:ascii="宋体" w:hAnsi="宋体" w:hint="eastAsia"/>
          <w:b/>
          <w:szCs w:val="24"/>
          <w:u w:val="single"/>
        </w:rPr>
        <w:t>日至</w:t>
      </w:r>
      <w:r>
        <w:rPr>
          <w:rFonts w:ascii="宋体" w:hAnsi="宋体" w:hint="eastAsia"/>
          <w:b/>
          <w:szCs w:val="24"/>
          <w:u w:val="single"/>
        </w:rPr>
        <w:t>202</w:t>
      </w:r>
      <w:r>
        <w:rPr>
          <w:rFonts w:ascii="宋体" w:hAnsi="宋体" w:hint="eastAsia"/>
          <w:b/>
          <w:szCs w:val="24"/>
          <w:u w:val="single"/>
        </w:rPr>
        <w:t>3</w:t>
      </w:r>
      <w:r>
        <w:rPr>
          <w:rFonts w:ascii="宋体" w:hAnsi="宋体" w:hint="eastAsia"/>
          <w:b/>
          <w:szCs w:val="24"/>
          <w:u w:val="single"/>
        </w:rPr>
        <w:t>年</w:t>
      </w:r>
      <w:r>
        <w:rPr>
          <w:rFonts w:ascii="宋体" w:hAnsi="宋体" w:hint="eastAsia"/>
          <w:b/>
          <w:szCs w:val="24"/>
          <w:u w:val="single"/>
        </w:rPr>
        <w:t>2</w:t>
      </w:r>
      <w:r>
        <w:rPr>
          <w:rFonts w:ascii="宋体" w:hAnsi="宋体" w:hint="eastAsia"/>
          <w:b/>
          <w:szCs w:val="24"/>
          <w:u w:val="single"/>
        </w:rPr>
        <w:t>月</w:t>
      </w:r>
      <w:r>
        <w:rPr>
          <w:rFonts w:ascii="宋体" w:hAnsi="宋体" w:hint="eastAsia"/>
          <w:b/>
          <w:szCs w:val="24"/>
          <w:u w:val="single"/>
        </w:rPr>
        <w:t>8</w:t>
      </w:r>
      <w:r>
        <w:rPr>
          <w:rFonts w:ascii="宋体" w:hAnsi="宋体" w:hint="eastAsia"/>
          <w:b/>
          <w:szCs w:val="24"/>
          <w:u w:val="single"/>
        </w:rPr>
        <w:t>日</w:t>
      </w:r>
      <w:r>
        <w:rPr>
          <w:rFonts w:ascii="宋体" w:hAnsi="宋体"/>
          <w:b/>
          <w:szCs w:val="24"/>
          <w:u w:val="single"/>
        </w:rPr>
        <w:t>14:00</w:t>
      </w:r>
      <w:r>
        <w:rPr>
          <w:rFonts w:ascii="宋体" w:hAnsi="宋体" w:hint="eastAsia"/>
          <w:szCs w:val="24"/>
        </w:rPr>
        <w:t>。</w:t>
      </w:r>
    </w:p>
    <w:p w:rsidR="00530780" w:rsidRDefault="00326731">
      <w:pPr>
        <w:spacing w:line="360" w:lineRule="exact"/>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szCs w:val="24"/>
        </w:rPr>
        <w:t>、</w:t>
      </w:r>
      <w:r>
        <w:rPr>
          <w:rFonts w:asciiTheme="minorEastAsia" w:eastAsiaTheme="minorEastAsia" w:hAnsiTheme="minorEastAsia"/>
          <w:szCs w:val="24"/>
        </w:rPr>
        <w:t>地点：</w:t>
      </w:r>
      <w:r>
        <w:rPr>
          <w:rFonts w:asciiTheme="minorEastAsia" w:eastAsiaTheme="minorEastAsia" w:hAnsiTheme="minorEastAsia" w:hint="eastAsia"/>
          <w:szCs w:val="24"/>
        </w:rPr>
        <w:t>登录深圳政府采购智慧平台（</w:t>
      </w:r>
      <w:r>
        <w:rPr>
          <w:rFonts w:asciiTheme="minorEastAsia" w:eastAsiaTheme="minorEastAsia" w:hAnsiTheme="minorEastAsia" w:hint="eastAsia"/>
          <w:szCs w:val="24"/>
        </w:rPr>
        <w:t>http://zfcg.szggzy.com:8081/</w:t>
      </w:r>
      <w:r>
        <w:rPr>
          <w:rFonts w:asciiTheme="minorEastAsia" w:eastAsiaTheme="minorEastAsia" w:hAnsiTheme="minorEastAsia" w:hint="eastAsia"/>
          <w:szCs w:val="24"/>
        </w:rPr>
        <w:t>）下载本项目的招标文件</w:t>
      </w:r>
      <w:r>
        <w:rPr>
          <w:rFonts w:asciiTheme="minorEastAsia" w:eastAsiaTheme="minorEastAsia" w:hAnsiTheme="minorEastAsia"/>
          <w:szCs w:val="24"/>
        </w:rPr>
        <w:t>。</w:t>
      </w:r>
      <w:r>
        <w:rPr>
          <w:rFonts w:asciiTheme="minorEastAsia" w:eastAsiaTheme="minorEastAsia" w:hAnsiTheme="minorEastAsia"/>
          <w:szCs w:val="24"/>
        </w:rPr>
        <w:t xml:space="preserve"> </w:t>
      </w:r>
    </w:p>
    <w:p w:rsidR="00530780" w:rsidRDefault="00326731">
      <w:pPr>
        <w:spacing w:line="360" w:lineRule="exact"/>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hint="eastAsia"/>
          <w:szCs w:val="24"/>
        </w:rPr>
        <w:t>、</w:t>
      </w:r>
      <w:r>
        <w:rPr>
          <w:rFonts w:asciiTheme="minorEastAsia" w:eastAsiaTheme="minorEastAsia" w:hAnsiTheme="minorEastAsia"/>
          <w:szCs w:val="24"/>
        </w:rPr>
        <w:t>方式：在线下载。</w:t>
      </w:r>
      <w:r>
        <w:rPr>
          <w:rFonts w:asciiTheme="minorEastAsia" w:eastAsiaTheme="minorEastAsia" w:hAnsiTheme="minorEastAsia"/>
          <w:szCs w:val="24"/>
        </w:rPr>
        <w:t xml:space="preserve"> </w:t>
      </w:r>
    </w:p>
    <w:p w:rsidR="00530780" w:rsidRDefault="00326731">
      <w:pPr>
        <w:spacing w:line="360" w:lineRule="exact"/>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hint="eastAsia"/>
          <w:szCs w:val="24"/>
        </w:rPr>
        <w:t>、</w:t>
      </w:r>
      <w:r>
        <w:rPr>
          <w:rFonts w:asciiTheme="minorEastAsia" w:eastAsiaTheme="minorEastAsia" w:hAnsiTheme="minorEastAsia"/>
          <w:szCs w:val="24"/>
        </w:rPr>
        <w:t>售价：免费。</w:t>
      </w:r>
    </w:p>
    <w:p w:rsidR="00530780" w:rsidRDefault="00326731">
      <w:pPr>
        <w:spacing w:line="360" w:lineRule="exact"/>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凡已注册的深圳市网上政府采购供应商，按照授予的操作权限，可于</w:t>
      </w:r>
      <w:r>
        <w:rPr>
          <w:rFonts w:ascii="宋体" w:hAnsi="宋体" w:hint="eastAsia"/>
          <w:b/>
          <w:szCs w:val="24"/>
          <w:u w:val="single"/>
        </w:rPr>
        <w:t>获取招标文件时间内</w:t>
      </w:r>
      <w:r>
        <w:rPr>
          <w:rFonts w:asciiTheme="minorEastAsia" w:eastAsiaTheme="minorEastAsia" w:hAnsiTheme="minorEastAsia" w:hint="eastAsia"/>
          <w:szCs w:val="24"/>
        </w:rPr>
        <w:t>登录深圳政府采购智慧平台（</w:t>
      </w:r>
      <w:r>
        <w:rPr>
          <w:rFonts w:asciiTheme="minorEastAsia" w:eastAsiaTheme="minorEastAsia" w:hAnsiTheme="minorEastAsia" w:hint="eastAsia"/>
          <w:szCs w:val="24"/>
        </w:rPr>
        <w:t>http://zfcg.szggzy.com:8081/</w:t>
      </w:r>
      <w:r>
        <w:rPr>
          <w:rFonts w:asciiTheme="minorEastAsia" w:eastAsiaTheme="minorEastAsia" w:hAnsiTheme="minorEastAsia" w:hint="eastAsia"/>
          <w:szCs w:val="24"/>
        </w:rPr>
        <w:t>）下载本项目的采购文件。投标人如确定参加投标，首先要在深圳政府采购智慧平台网上办事子系统（</w:t>
      </w:r>
      <w:r>
        <w:rPr>
          <w:rFonts w:asciiTheme="minorEastAsia" w:eastAsiaTheme="minorEastAsia" w:hAnsiTheme="minorEastAsia" w:hint="eastAsia"/>
          <w:szCs w:val="24"/>
        </w:rPr>
        <w:t>http://zfcg.szggzy.com:8081/TPBidder/memberLogin</w:t>
      </w:r>
      <w:r>
        <w:rPr>
          <w:rFonts w:asciiTheme="minorEastAsia" w:eastAsiaTheme="minorEastAsia" w:hAnsiTheme="minorEastAsia" w:hint="eastAsia"/>
          <w:szCs w:val="24"/>
        </w:rPr>
        <w:t>）网上报名投标，方法为登陆网上办事子系统后点击“【招标公告】→【我要报名】”；如果网上报名后上传了投标文件，又不参加投标，应再到【我的项目】→【项目流程</w:t>
      </w:r>
      <w:r>
        <w:rPr>
          <w:rFonts w:asciiTheme="minorEastAsia" w:eastAsiaTheme="minorEastAsia" w:hAnsiTheme="minorEastAsia" w:hint="eastAsia"/>
          <w:szCs w:val="24"/>
        </w:rPr>
        <w:t>】→【递交投标</w:t>
      </w:r>
      <w:r>
        <w:rPr>
          <w:rFonts w:asciiTheme="minorEastAsia" w:eastAsiaTheme="minorEastAsia" w:hAnsiTheme="minorEastAsia" w:hint="eastAsia"/>
          <w:szCs w:val="24"/>
        </w:rPr>
        <w:t>(</w:t>
      </w:r>
      <w:r>
        <w:rPr>
          <w:rFonts w:asciiTheme="minorEastAsia" w:eastAsiaTheme="minorEastAsia" w:hAnsiTheme="minorEastAsia" w:hint="eastAsia"/>
          <w:szCs w:val="24"/>
        </w:rPr>
        <w:t>应答</w:t>
      </w:r>
      <w:r>
        <w:rPr>
          <w:rFonts w:asciiTheme="minorEastAsia" w:eastAsiaTheme="minorEastAsia" w:hAnsiTheme="minorEastAsia" w:hint="eastAsia"/>
          <w:szCs w:val="24"/>
        </w:rPr>
        <w:t>)</w:t>
      </w:r>
      <w:r>
        <w:rPr>
          <w:rFonts w:asciiTheme="minorEastAsia" w:eastAsiaTheme="minorEastAsia" w:hAnsiTheme="minorEastAsia" w:hint="eastAsia"/>
          <w:szCs w:val="24"/>
        </w:rPr>
        <w:t>文件】功能点中进行“【撤回本次投标】”操作；如果是未注册为深圳政府采购智慧平台（</w:t>
      </w:r>
      <w:r>
        <w:rPr>
          <w:rFonts w:asciiTheme="minorEastAsia" w:eastAsiaTheme="minorEastAsia" w:hAnsiTheme="minorEastAsia" w:hint="eastAsia"/>
          <w:szCs w:val="24"/>
        </w:rPr>
        <w:t>http://zfcg.szggzy.com:8081/</w:t>
      </w:r>
      <w:r>
        <w:rPr>
          <w:rFonts w:asciiTheme="minorEastAsia" w:eastAsiaTheme="minorEastAsia" w:hAnsiTheme="minorEastAsia" w:hint="eastAsia"/>
          <w:szCs w:val="24"/>
        </w:rPr>
        <w:t>）的供应商，请先办理密钥（</w:t>
      </w:r>
      <w:hyperlink r:id="rId10" w:history="1">
        <w:r>
          <w:rPr>
            <w:rFonts w:asciiTheme="minorEastAsia" w:eastAsiaTheme="minorEastAsia" w:hAnsiTheme="minorEastAsia"/>
            <w:color w:val="0000FF"/>
            <w:u w:val="single"/>
          </w:rPr>
          <w:t>请点击</w:t>
        </w:r>
      </w:hyperlink>
      <w:r>
        <w:rPr>
          <w:rFonts w:asciiTheme="minorEastAsia" w:eastAsiaTheme="minorEastAsia" w:hAnsiTheme="minorEastAsia" w:hint="eastAsia"/>
          <w:szCs w:val="24"/>
        </w:rPr>
        <w:t>），并前往深圳公共资源交易中心绑定深圳政府采购智慧平台用户（地址：深圳市福田区景田东路</w:t>
      </w:r>
      <w:r>
        <w:rPr>
          <w:rFonts w:asciiTheme="minorEastAsia" w:eastAsiaTheme="minorEastAsia" w:hAnsiTheme="minorEastAsia" w:hint="eastAsia"/>
          <w:szCs w:val="24"/>
        </w:rPr>
        <w:t>70</w:t>
      </w:r>
      <w:r>
        <w:rPr>
          <w:rFonts w:asciiTheme="minorEastAsia" w:eastAsiaTheme="minorEastAsia" w:hAnsiTheme="minorEastAsia" w:hint="eastAsia"/>
          <w:szCs w:val="24"/>
        </w:rPr>
        <w:t>号</w:t>
      </w:r>
      <w:proofErr w:type="gramStart"/>
      <w:r>
        <w:rPr>
          <w:rFonts w:asciiTheme="minorEastAsia" w:eastAsiaTheme="minorEastAsia" w:hAnsiTheme="minorEastAsia" w:hint="eastAsia"/>
          <w:szCs w:val="24"/>
        </w:rPr>
        <w:t>雅枫国际</w:t>
      </w:r>
      <w:proofErr w:type="gramEnd"/>
      <w:r>
        <w:rPr>
          <w:rFonts w:asciiTheme="minorEastAsia" w:eastAsiaTheme="minorEastAsia" w:hAnsiTheme="minorEastAsia" w:hint="eastAsia"/>
          <w:szCs w:val="24"/>
        </w:rPr>
        <w:t>酒店北侧二楼市政府采购业务窗口服务大厅；电子密钥办理咨询电话：</w:t>
      </w:r>
      <w:r>
        <w:rPr>
          <w:rFonts w:asciiTheme="minorEastAsia" w:eastAsiaTheme="minorEastAsia" w:hAnsiTheme="minorEastAsia" w:hint="eastAsia"/>
          <w:szCs w:val="24"/>
        </w:rPr>
        <w:t>0755-83948165</w:t>
      </w:r>
      <w:r>
        <w:rPr>
          <w:rFonts w:asciiTheme="minorEastAsia" w:eastAsiaTheme="minorEastAsia" w:hAnsiTheme="minorEastAsia" w:hint="eastAsia"/>
          <w:szCs w:val="24"/>
        </w:rPr>
        <w:t>），再进行</w:t>
      </w:r>
      <w:r>
        <w:rPr>
          <w:rFonts w:asciiTheme="minorEastAsia" w:eastAsiaTheme="minorEastAsia" w:hAnsiTheme="minorEastAsia" w:hint="eastAsia"/>
          <w:szCs w:val="24"/>
        </w:rPr>
        <w:t>投标报名。在网上报名后，点击“【我的项目】→【项目流程】→【采购文件下载】”进行招标文件的下载。</w:t>
      </w:r>
    </w:p>
    <w:p w:rsidR="00530780" w:rsidRDefault="00530780">
      <w:pPr>
        <w:widowControl/>
        <w:spacing w:line="360" w:lineRule="exact"/>
        <w:ind w:firstLineChars="200" w:firstLine="420"/>
        <w:rPr>
          <w:rFonts w:ascii="宋体" w:hAnsi="宋体"/>
          <w:szCs w:val="24"/>
        </w:rPr>
      </w:pPr>
    </w:p>
    <w:p w:rsidR="00530780" w:rsidRDefault="00326731">
      <w:pPr>
        <w:widowControl/>
        <w:spacing w:line="360" w:lineRule="exact"/>
        <w:rPr>
          <w:rFonts w:ascii="宋体" w:hAnsi="宋体"/>
          <w:szCs w:val="24"/>
        </w:rPr>
      </w:pPr>
      <w:r>
        <w:rPr>
          <w:rFonts w:ascii="宋体" w:hAnsi="宋体"/>
          <w:szCs w:val="24"/>
        </w:rPr>
        <w:t>四、提交投标文件截止时间、开标时间和地点</w:t>
      </w:r>
    </w:p>
    <w:p w:rsidR="00530780" w:rsidRDefault="00326731">
      <w:pPr>
        <w:widowControl/>
        <w:spacing w:line="360" w:lineRule="exact"/>
        <w:ind w:firstLineChars="202" w:firstLine="424"/>
        <w:rPr>
          <w:rFonts w:ascii="宋体" w:hAnsi="宋体"/>
          <w:szCs w:val="24"/>
        </w:rPr>
      </w:pPr>
      <w:r>
        <w:rPr>
          <w:rFonts w:ascii="宋体" w:hAnsi="宋体" w:hint="eastAsia"/>
          <w:szCs w:val="24"/>
        </w:rPr>
        <w:t>1</w:t>
      </w:r>
      <w:r>
        <w:rPr>
          <w:rFonts w:ascii="宋体" w:hAnsi="宋体" w:hint="eastAsia"/>
          <w:szCs w:val="24"/>
        </w:rPr>
        <w:t>、投标截止时间：所有投标文件应于</w:t>
      </w:r>
      <w:r>
        <w:rPr>
          <w:rFonts w:ascii="宋体" w:hAnsi="宋体" w:hint="eastAsia"/>
          <w:b/>
          <w:szCs w:val="24"/>
          <w:u w:val="single"/>
        </w:rPr>
        <w:t>202</w:t>
      </w:r>
      <w:r>
        <w:rPr>
          <w:rFonts w:ascii="宋体" w:hAnsi="宋体" w:hint="eastAsia"/>
          <w:b/>
          <w:szCs w:val="24"/>
          <w:u w:val="single"/>
        </w:rPr>
        <w:t>3</w:t>
      </w:r>
      <w:r>
        <w:rPr>
          <w:rFonts w:ascii="宋体" w:hAnsi="宋体" w:hint="eastAsia"/>
          <w:b/>
          <w:szCs w:val="24"/>
          <w:u w:val="single"/>
        </w:rPr>
        <w:t>年</w:t>
      </w:r>
      <w:r>
        <w:rPr>
          <w:rFonts w:ascii="宋体" w:hAnsi="宋体" w:hint="eastAsia"/>
          <w:b/>
          <w:szCs w:val="24"/>
          <w:u w:val="single"/>
        </w:rPr>
        <w:t>2</w:t>
      </w:r>
      <w:r>
        <w:rPr>
          <w:rFonts w:ascii="宋体" w:hAnsi="宋体" w:hint="eastAsia"/>
          <w:b/>
          <w:szCs w:val="24"/>
          <w:u w:val="single"/>
        </w:rPr>
        <w:t>月</w:t>
      </w:r>
      <w:r>
        <w:rPr>
          <w:rFonts w:ascii="宋体" w:hAnsi="宋体" w:hint="eastAsia"/>
          <w:b/>
          <w:szCs w:val="24"/>
          <w:u w:val="single"/>
        </w:rPr>
        <w:t>8</w:t>
      </w:r>
      <w:r>
        <w:rPr>
          <w:rFonts w:ascii="宋体" w:hAnsi="宋体" w:hint="eastAsia"/>
          <w:b/>
          <w:szCs w:val="24"/>
          <w:u w:val="single"/>
        </w:rPr>
        <w:t>日</w:t>
      </w:r>
      <w:r>
        <w:rPr>
          <w:rFonts w:ascii="宋体" w:hAnsi="宋体" w:hint="eastAsia"/>
          <w:b/>
          <w:szCs w:val="24"/>
          <w:u w:val="single"/>
        </w:rPr>
        <w:t>14:00</w:t>
      </w:r>
      <w:r>
        <w:rPr>
          <w:rFonts w:ascii="宋体" w:hAnsi="宋体" w:hint="eastAsia"/>
          <w:b/>
          <w:szCs w:val="24"/>
          <w:u w:val="single"/>
        </w:rPr>
        <w:t>（北京时间）</w:t>
      </w:r>
      <w:r>
        <w:rPr>
          <w:rFonts w:ascii="宋体" w:hAnsi="宋体" w:hint="eastAsia"/>
          <w:szCs w:val="24"/>
        </w:rPr>
        <w:t>之前上传到深圳政府采购智慧平台（</w:t>
      </w:r>
      <w:r>
        <w:rPr>
          <w:rFonts w:ascii="宋体" w:hAnsi="宋体" w:hint="eastAsia"/>
          <w:szCs w:val="24"/>
        </w:rPr>
        <w:t>http://zfcg.szggzy.com:8081/</w:t>
      </w:r>
      <w:r>
        <w:rPr>
          <w:rFonts w:ascii="宋体" w:hAnsi="宋体" w:hint="eastAsia"/>
          <w:szCs w:val="24"/>
        </w:rPr>
        <w:t>）。具体操作为登录“深圳政府采购智慧平台用户网上办事子系统（</w:t>
      </w:r>
      <w:r>
        <w:rPr>
          <w:rFonts w:ascii="宋体" w:hAnsi="宋体" w:hint="eastAsia"/>
          <w:szCs w:val="24"/>
        </w:rPr>
        <w:t>http://zfcg.szggzy.com:8081/TPBidder/memberLogin</w:t>
      </w:r>
      <w:r>
        <w:rPr>
          <w:rFonts w:ascii="宋体" w:hAnsi="宋体" w:hint="eastAsia"/>
          <w:szCs w:val="24"/>
        </w:rPr>
        <w:t>）”，用“【我的项目】→【项目流程】→【递交投标</w:t>
      </w:r>
      <w:r>
        <w:rPr>
          <w:rFonts w:ascii="宋体" w:hAnsi="宋体" w:hint="eastAsia"/>
          <w:szCs w:val="24"/>
        </w:rPr>
        <w:t>(</w:t>
      </w:r>
      <w:r>
        <w:rPr>
          <w:rFonts w:ascii="宋体" w:hAnsi="宋体" w:hint="eastAsia"/>
          <w:szCs w:val="24"/>
        </w:rPr>
        <w:t>应</w:t>
      </w:r>
      <w:r>
        <w:rPr>
          <w:rFonts w:ascii="宋体" w:hAnsi="宋体" w:hint="eastAsia"/>
          <w:szCs w:val="24"/>
        </w:rPr>
        <w:t>答</w:t>
      </w:r>
      <w:r>
        <w:rPr>
          <w:rFonts w:ascii="宋体" w:hAnsi="宋体" w:hint="eastAsia"/>
          <w:szCs w:val="24"/>
        </w:rPr>
        <w:t>)</w:t>
      </w:r>
      <w:r>
        <w:rPr>
          <w:rFonts w:ascii="宋体" w:hAnsi="宋体" w:hint="eastAsia"/>
          <w:szCs w:val="24"/>
        </w:rPr>
        <w:t>文件】”功能点上传投标文件。本项目电子投标文件最大容量为</w:t>
      </w:r>
      <w:r>
        <w:rPr>
          <w:rFonts w:ascii="宋体" w:hAnsi="宋体" w:hint="eastAsia"/>
          <w:szCs w:val="24"/>
        </w:rPr>
        <w:t>200MB</w:t>
      </w:r>
      <w:r>
        <w:rPr>
          <w:rFonts w:ascii="宋体" w:hAnsi="宋体" w:cs="宋体" w:hint="eastAsia"/>
          <w:szCs w:val="21"/>
        </w:rPr>
        <w:t>，单个节点文件不能超过</w:t>
      </w:r>
      <w:r>
        <w:rPr>
          <w:rFonts w:ascii="宋体" w:hAnsi="宋体" w:cs="宋体"/>
          <w:szCs w:val="21"/>
        </w:rPr>
        <w:t>50M</w:t>
      </w:r>
      <w:r>
        <w:rPr>
          <w:rFonts w:ascii="宋体" w:hAnsi="宋体" w:cs="宋体" w:hint="eastAsia"/>
          <w:szCs w:val="21"/>
        </w:rPr>
        <w:t>B</w:t>
      </w:r>
      <w:r>
        <w:rPr>
          <w:rFonts w:ascii="宋体" w:hAnsi="宋体" w:hint="eastAsia"/>
          <w:szCs w:val="24"/>
        </w:rPr>
        <w:t>，超过此容量的文件将被拒绝。</w:t>
      </w:r>
    </w:p>
    <w:p w:rsidR="00530780" w:rsidRDefault="00326731">
      <w:pPr>
        <w:widowControl/>
        <w:spacing w:line="360" w:lineRule="exact"/>
        <w:ind w:firstLineChars="202" w:firstLine="424"/>
        <w:rPr>
          <w:rFonts w:ascii="宋体" w:hAnsi="宋体"/>
          <w:szCs w:val="24"/>
        </w:rPr>
      </w:pPr>
      <w:r>
        <w:rPr>
          <w:rFonts w:ascii="宋体" w:hAnsi="宋体" w:hint="eastAsia"/>
          <w:szCs w:val="24"/>
        </w:rPr>
        <w:t>2</w:t>
      </w:r>
      <w:r>
        <w:rPr>
          <w:rFonts w:ascii="宋体" w:hAnsi="宋体" w:hint="eastAsia"/>
          <w:szCs w:val="24"/>
        </w:rPr>
        <w:t>、开标时间和地点：定于</w:t>
      </w:r>
      <w:r>
        <w:rPr>
          <w:rFonts w:ascii="宋体" w:hAnsi="宋体" w:hint="eastAsia"/>
          <w:b/>
          <w:szCs w:val="24"/>
          <w:u w:val="single"/>
        </w:rPr>
        <w:t>202</w:t>
      </w:r>
      <w:r>
        <w:rPr>
          <w:rFonts w:ascii="宋体" w:hAnsi="宋体" w:hint="eastAsia"/>
          <w:b/>
          <w:szCs w:val="24"/>
          <w:u w:val="single"/>
        </w:rPr>
        <w:t>3</w:t>
      </w:r>
      <w:r>
        <w:rPr>
          <w:rFonts w:ascii="宋体" w:hAnsi="宋体" w:hint="eastAsia"/>
          <w:b/>
          <w:szCs w:val="24"/>
          <w:u w:val="single"/>
        </w:rPr>
        <w:t>年</w:t>
      </w:r>
      <w:r>
        <w:rPr>
          <w:rFonts w:ascii="宋体" w:hAnsi="宋体" w:hint="eastAsia"/>
          <w:b/>
          <w:szCs w:val="24"/>
          <w:u w:val="single"/>
        </w:rPr>
        <w:t>2</w:t>
      </w:r>
      <w:r>
        <w:rPr>
          <w:rFonts w:ascii="宋体" w:hAnsi="宋体" w:hint="eastAsia"/>
          <w:b/>
          <w:szCs w:val="24"/>
          <w:u w:val="single"/>
        </w:rPr>
        <w:t>月</w:t>
      </w:r>
      <w:r>
        <w:rPr>
          <w:rFonts w:ascii="宋体" w:hAnsi="宋体" w:hint="eastAsia"/>
          <w:b/>
          <w:szCs w:val="24"/>
          <w:u w:val="single"/>
        </w:rPr>
        <w:t>8</w:t>
      </w:r>
      <w:r>
        <w:rPr>
          <w:rFonts w:ascii="宋体" w:hAnsi="宋体" w:hint="eastAsia"/>
          <w:b/>
          <w:szCs w:val="24"/>
          <w:u w:val="single"/>
        </w:rPr>
        <w:t>日</w:t>
      </w:r>
      <w:r>
        <w:rPr>
          <w:rFonts w:ascii="宋体" w:hAnsi="宋体" w:hint="eastAsia"/>
          <w:b/>
          <w:szCs w:val="24"/>
          <w:u w:val="single"/>
        </w:rPr>
        <w:t>14:00</w:t>
      </w:r>
      <w:r>
        <w:rPr>
          <w:rFonts w:ascii="宋体" w:hAnsi="宋体" w:hint="eastAsia"/>
          <w:b/>
          <w:szCs w:val="24"/>
          <w:u w:val="single"/>
        </w:rPr>
        <w:t>（北京时间）</w:t>
      </w:r>
      <w:r>
        <w:rPr>
          <w:rFonts w:ascii="宋体" w:hAnsi="宋体" w:hint="eastAsia"/>
          <w:szCs w:val="24"/>
        </w:rPr>
        <w:t>，在深圳市中正招标有限公司公开开标。供应商可以登录“深圳政府采购智慧平台用户网上办事子系统（</w:t>
      </w:r>
      <w:r>
        <w:rPr>
          <w:rFonts w:ascii="宋体" w:hAnsi="宋体" w:hint="eastAsia"/>
          <w:szCs w:val="24"/>
        </w:rPr>
        <w:t>http://zfcg.szggzy.com:8081/TPBidder/memberLogin</w:t>
      </w:r>
      <w:r>
        <w:rPr>
          <w:rFonts w:ascii="宋体" w:hAnsi="宋体" w:hint="eastAsia"/>
          <w:szCs w:val="24"/>
        </w:rPr>
        <w:t>）”，在“【我的项目】→【项目流程】→【开标及解密】”进行在线解密、查询开标情况。</w:t>
      </w:r>
    </w:p>
    <w:p w:rsidR="00530780" w:rsidRDefault="00326731" w:rsidP="00326731">
      <w:pPr>
        <w:widowControl/>
        <w:spacing w:line="360" w:lineRule="exact"/>
        <w:ind w:firstLineChars="202" w:firstLine="426"/>
        <w:rPr>
          <w:rFonts w:ascii="宋体" w:hAnsi="宋体"/>
          <w:szCs w:val="24"/>
        </w:rPr>
      </w:pPr>
      <w:r>
        <w:rPr>
          <w:rFonts w:ascii="宋体" w:hAnsi="宋体" w:hint="eastAsia"/>
          <w:b/>
          <w:szCs w:val="24"/>
        </w:rPr>
        <w:lastRenderedPageBreak/>
        <w:t>3</w:t>
      </w:r>
      <w:r>
        <w:rPr>
          <w:rFonts w:ascii="宋体" w:hAnsi="宋体" w:hint="eastAsia"/>
          <w:b/>
          <w:szCs w:val="24"/>
        </w:rPr>
        <w:t>、在线解密：投标人须在</w:t>
      </w:r>
      <w:r>
        <w:rPr>
          <w:rFonts w:ascii="宋体" w:hAnsi="宋体" w:hint="eastAsia"/>
          <w:b/>
          <w:szCs w:val="24"/>
          <w:u w:val="single"/>
        </w:rPr>
        <w:t>202</w:t>
      </w:r>
      <w:r>
        <w:rPr>
          <w:rFonts w:ascii="宋体" w:hAnsi="宋体" w:hint="eastAsia"/>
          <w:b/>
          <w:szCs w:val="24"/>
          <w:u w:val="single"/>
        </w:rPr>
        <w:t>3</w:t>
      </w:r>
      <w:r>
        <w:rPr>
          <w:rFonts w:ascii="宋体" w:hAnsi="宋体" w:hint="eastAsia"/>
          <w:b/>
          <w:szCs w:val="24"/>
          <w:u w:val="single"/>
        </w:rPr>
        <w:t>年</w:t>
      </w:r>
      <w:r>
        <w:rPr>
          <w:rFonts w:ascii="宋体" w:hAnsi="宋体" w:hint="eastAsia"/>
          <w:b/>
          <w:szCs w:val="24"/>
          <w:u w:val="single"/>
        </w:rPr>
        <w:t>2</w:t>
      </w:r>
      <w:r>
        <w:rPr>
          <w:rFonts w:ascii="宋体" w:hAnsi="宋体" w:hint="eastAsia"/>
          <w:b/>
          <w:szCs w:val="24"/>
          <w:u w:val="single"/>
        </w:rPr>
        <w:t>月</w:t>
      </w:r>
      <w:r>
        <w:rPr>
          <w:rFonts w:ascii="宋体" w:hAnsi="宋体" w:hint="eastAsia"/>
          <w:b/>
          <w:szCs w:val="24"/>
          <w:u w:val="single"/>
        </w:rPr>
        <w:t>8</w:t>
      </w:r>
      <w:r>
        <w:rPr>
          <w:rFonts w:ascii="宋体" w:hAnsi="宋体" w:hint="eastAsia"/>
          <w:b/>
          <w:szCs w:val="24"/>
          <w:u w:val="single"/>
        </w:rPr>
        <w:t>日</w:t>
      </w:r>
      <w:r>
        <w:rPr>
          <w:rFonts w:ascii="宋体" w:hAnsi="宋体" w:hint="eastAsia"/>
          <w:b/>
          <w:szCs w:val="24"/>
          <w:u w:val="single"/>
        </w:rPr>
        <w:t>14:00-1</w:t>
      </w:r>
      <w:r>
        <w:rPr>
          <w:rFonts w:ascii="宋体" w:hAnsi="宋体" w:hint="eastAsia"/>
          <w:b/>
          <w:szCs w:val="24"/>
          <w:u w:val="single"/>
        </w:rPr>
        <w:t>4</w:t>
      </w:r>
      <w:r>
        <w:rPr>
          <w:rFonts w:ascii="宋体" w:hAnsi="宋体" w:hint="eastAsia"/>
          <w:b/>
          <w:szCs w:val="24"/>
          <w:u w:val="single"/>
        </w:rPr>
        <w:t>:</w:t>
      </w:r>
      <w:r>
        <w:rPr>
          <w:rFonts w:ascii="宋体" w:hAnsi="宋体" w:hint="eastAsia"/>
          <w:b/>
          <w:szCs w:val="24"/>
          <w:u w:val="single"/>
        </w:rPr>
        <w:t>3</w:t>
      </w:r>
      <w:r>
        <w:rPr>
          <w:rFonts w:ascii="宋体" w:hAnsi="宋体" w:hint="eastAsia"/>
          <w:b/>
          <w:szCs w:val="24"/>
          <w:u w:val="single"/>
        </w:rPr>
        <w:t>0</w:t>
      </w:r>
      <w:r>
        <w:rPr>
          <w:rFonts w:ascii="宋体" w:hAnsi="宋体" w:hint="eastAsia"/>
          <w:b/>
          <w:szCs w:val="24"/>
          <w:u w:val="single"/>
        </w:rPr>
        <w:t>（北京时间）</w:t>
      </w:r>
      <w:r>
        <w:rPr>
          <w:rFonts w:ascii="宋体" w:hAnsi="宋体" w:hint="eastAsia"/>
          <w:b/>
          <w:szCs w:val="24"/>
        </w:rPr>
        <w:t>期间进行解密，逾期未解密的作无效处理。</w:t>
      </w:r>
      <w:r>
        <w:rPr>
          <w:rFonts w:ascii="宋体" w:hAnsi="宋体" w:hint="eastAsia"/>
          <w:szCs w:val="24"/>
        </w:rPr>
        <w:t>解密方法：登录“深圳政府采购智慧平台用户网上办事子系统（</w:t>
      </w:r>
      <w:r>
        <w:rPr>
          <w:rFonts w:ascii="宋体" w:hAnsi="宋体" w:hint="eastAsia"/>
          <w:szCs w:val="24"/>
        </w:rPr>
        <w:t>http://zfcg.szggzy.com:8081/TPBidder/memberLogin</w:t>
      </w:r>
      <w:r>
        <w:rPr>
          <w:rFonts w:ascii="宋体" w:hAnsi="宋体" w:hint="eastAsia"/>
          <w:szCs w:val="24"/>
        </w:rPr>
        <w:t>）”，使用本单位制作电子投标文件同一个电子密钥，在“【我的项目】→【项目流程】→【开标及解密】”进行在线解密、查询开标情况。</w:t>
      </w:r>
    </w:p>
    <w:p w:rsidR="00530780" w:rsidRDefault="00530780">
      <w:pPr>
        <w:widowControl/>
        <w:spacing w:line="360" w:lineRule="exact"/>
        <w:ind w:leftChars="200" w:left="420"/>
        <w:rPr>
          <w:rFonts w:ascii="宋体" w:hAnsi="宋体"/>
          <w:szCs w:val="24"/>
        </w:rPr>
      </w:pPr>
    </w:p>
    <w:p w:rsidR="00530780" w:rsidRDefault="00326731">
      <w:pPr>
        <w:widowControl/>
        <w:spacing w:line="360" w:lineRule="exact"/>
        <w:rPr>
          <w:rFonts w:ascii="宋体" w:hAnsi="宋体"/>
          <w:szCs w:val="24"/>
        </w:rPr>
      </w:pPr>
      <w:r>
        <w:rPr>
          <w:rFonts w:ascii="宋体" w:hAnsi="宋体"/>
          <w:szCs w:val="24"/>
        </w:rPr>
        <w:t>五、公告期限</w:t>
      </w:r>
    </w:p>
    <w:p w:rsidR="00530780" w:rsidRDefault="00326731">
      <w:pPr>
        <w:widowControl/>
        <w:spacing w:line="360" w:lineRule="exact"/>
        <w:ind w:firstLineChars="200" w:firstLine="420"/>
        <w:rPr>
          <w:rFonts w:ascii="宋体" w:hAnsi="宋体"/>
          <w:szCs w:val="24"/>
        </w:rPr>
      </w:pPr>
      <w:r>
        <w:rPr>
          <w:rFonts w:ascii="宋体" w:hAnsi="宋体"/>
          <w:szCs w:val="24"/>
        </w:rPr>
        <w:t>自本公告发布之日起</w:t>
      </w:r>
      <w:r>
        <w:rPr>
          <w:rFonts w:ascii="宋体" w:hAnsi="宋体"/>
          <w:szCs w:val="24"/>
        </w:rPr>
        <w:t>5</w:t>
      </w:r>
      <w:r>
        <w:rPr>
          <w:rFonts w:ascii="宋体" w:hAnsi="宋体"/>
          <w:szCs w:val="24"/>
        </w:rPr>
        <w:t>个工作日。</w:t>
      </w:r>
    </w:p>
    <w:p w:rsidR="00530780" w:rsidRDefault="00530780">
      <w:pPr>
        <w:widowControl/>
        <w:spacing w:line="360" w:lineRule="exact"/>
        <w:ind w:firstLineChars="200" w:firstLine="420"/>
        <w:rPr>
          <w:rFonts w:ascii="宋体" w:hAnsi="宋体"/>
          <w:szCs w:val="24"/>
        </w:rPr>
      </w:pPr>
    </w:p>
    <w:p w:rsidR="00530780" w:rsidRDefault="00326731">
      <w:pPr>
        <w:widowControl/>
        <w:spacing w:line="360" w:lineRule="exact"/>
        <w:rPr>
          <w:rFonts w:ascii="宋体" w:hAnsi="宋体"/>
          <w:szCs w:val="24"/>
        </w:rPr>
      </w:pPr>
      <w:r>
        <w:rPr>
          <w:rFonts w:ascii="宋体" w:hAnsi="宋体"/>
          <w:szCs w:val="24"/>
        </w:rPr>
        <w:t>六、其他补充事宜</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hint="eastAsia"/>
          <w:szCs w:val="24"/>
        </w:rPr>
        <w:t>、本项目实行网上投标，采用电子投标文件。</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szCs w:val="24"/>
        </w:rPr>
        <w:t>、采购文件澄清</w:t>
      </w:r>
      <w:r>
        <w:rPr>
          <w:rFonts w:asciiTheme="minorEastAsia" w:eastAsiaTheme="minorEastAsia" w:hAnsiTheme="minorEastAsia" w:hint="eastAsia"/>
          <w:szCs w:val="24"/>
        </w:rPr>
        <w:t>/</w:t>
      </w:r>
      <w:r>
        <w:rPr>
          <w:rFonts w:asciiTheme="minorEastAsia" w:eastAsiaTheme="minorEastAsia" w:hAnsiTheme="minorEastAsia" w:hint="eastAsia"/>
          <w:szCs w:val="24"/>
        </w:rPr>
        <w:t>修改事项：</w:t>
      </w:r>
      <w:r>
        <w:rPr>
          <w:rFonts w:asciiTheme="minorEastAsia" w:eastAsiaTheme="minorEastAsia" w:hAnsiTheme="minorEastAsia" w:hint="eastAsia"/>
          <w:b/>
          <w:szCs w:val="24"/>
          <w:u w:val="single"/>
        </w:rPr>
        <w:t>202</w:t>
      </w:r>
      <w:r>
        <w:rPr>
          <w:rFonts w:asciiTheme="minorEastAsia" w:eastAsiaTheme="minorEastAsia" w:hAnsiTheme="minorEastAsia" w:hint="eastAsia"/>
          <w:b/>
          <w:szCs w:val="24"/>
          <w:u w:val="single"/>
        </w:rPr>
        <w:t>3</w:t>
      </w:r>
      <w:r>
        <w:rPr>
          <w:rFonts w:asciiTheme="minorEastAsia" w:eastAsiaTheme="minorEastAsia" w:hAnsiTheme="minorEastAsia" w:hint="eastAsia"/>
          <w:b/>
          <w:szCs w:val="24"/>
          <w:u w:val="single"/>
        </w:rPr>
        <w:t>年</w:t>
      </w:r>
      <w:r>
        <w:rPr>
          <w:rFonts w:asciiTheme="minorEastAsia" w:eastAsiaTheme="minorEastAsia" w:hAnsiTheme="minorEastAsia" w:hint="eastAsia"/>
          <w:b/>
          <w:szCs w:val="24"/>
          <w:u w:val="single"/>
        </w:rPr>
        <w:t>2</w:t>
      </w:r>
      <w:r>
        <w:rPr>
          <w:rFonts w:asciiTheme="minorEastAsia" w:eastAsiaTheme="minorEastAsia" w:hAnsiTheme="minorEastAsia" w:hint="eastAsia"/>
          <w:b/>
          <w:szCs w:val="24"/>
          <w:u w:val="single"/>
        </w:rPr>
        <w:t>月</w:t>
      </w:r>
      <w:r>
        <w:rPr>
          <w:rFonts w:asciiTheme="minorEastAsia" w:eastAsiaTheme="minorEastAsia" w:hAnsiTheme="minorEastAsia" w:hint="eastAsia"/>
          <w:b/>
          <w:szCs w:val="24"/>
          <w:u w:val="single"/>
        </w:rPr>
        <w:t>3</w:t>
      </w:r>
      <w:r>
        <w:rPr>
          <w:rFonts w:asciiTheme="minorEastAsia" w:eastAsiaTheme="minorEastAsia" w:hAnsiTheme="minorEastAsia" w:hint="eastAsia"/>
          <w:b/>
          <w:szCs w:val="24"/>
          <w:u w:val="single"/>
        </w:rPr>
        <w:t>日</w:t>
      </w:r>
      <w:r>
        <w:rPr>
          <w:rFonts w:asciiTheme="minorEastAsia" w:eastAsiaTheme="minorEastAsia" w:hAnsiTheme="minorEastAsia" w:hint="eastAsia"/>
          <w:b/>
          <w:szCs w:val="24"/>
          <w:u w:val="single"/>
        </w:rPr>
        <w:t>00:00</w:t>
      </w:r>
      <w:r>
        <w:rPr>
          <w:rFonts w:asciiTheme="minorEastAsia" w:eastAsiaTheme="minorEastAsia" w:hAnsiTheme="minorEastAsia" w:hint="eastAsia"/>
          <w:b/>
          <w:szCs w:val="24"/>
          <w:u w:val="single"/>
        </w:rPr>
        <w:t>（北京时间）</w:t>
      </w:r>
      <w:r>
        <w:rPr>
          <w:rFonts w:asciiTheme="minorEastAsia" w:eastAsiaTheme="minorEastAsia" w:hAnsiTheme="minorEastAsia" w:hint="eastAsia"/>
          <w:szCs w:val="24"/>
        </w:rPr>
        <w:t>前，供应商如果认为采购文件存在不明确、不清晰和前后不一致等问题，可登录“深圳政府采购智慧平台用户网上办事子系统（</w:t>
      </w:r>
      <w:r>
        <w:rPr>
          <w:rFonts w:asciiTheme="minorEastAsia" w:eastAsiaTheme="minorEastAsia" w:hAnsiTheme="minorEastAsia" w:hint="eastAsia"/>
          <w:szCs w:val="24"/>
        </w:rPr>
        <w:t>http://zfcg.szggzy.com:8081/TPBidder/memberLogin</w:t>
      </w:r>
      <w:r>
        <w:rPr>
          <w:rFonts w:asciiTheme="minorEastAsia" w:eastAsiaTheme="minorEastAsia" w:hAnsiTheme="minorEastAsia" w:hint="eastAsia"/>
          <w:szCs w:val="24"/>
        </w:rPr>
        <w:t>）”，在“【我的项目】→【项目流程】→【提问】”功能点中填写需澄清内容。</w:t>
      </w:r>
      <w:r>
        <w:rPr>
          <w:rFonts w:asciiTheme="minorEastAsia" w:eastAsiaTheme="minorEastAsia" w:hAnsiTheme="minorEastAsia" w:hint="eastAsia"/>
          <w:b/>
          <w:szCs w:val="24"/>
          <w:u w:val="single"/>
        </w:rPr>
        <w:t>202</w:t>
      </w:r>
      <w:r>
        <w:rPr>
          <w:rFonts w:asciiTheme="minorEastAsia" w:eastAsiaTheme="minorEastAsia" w:hAnsiTheme="minorEastAsia" w:hint="eastAsia"/>
          <w:b/>
          <w:szCs w:val="24"/>
          <w:u w:val="single"/>
        </w:rPr>
        <w:t>3</w:t>
      </w:r>
      <w:r>
        <w:rPr>
          <w:rFonts w:asciiTheme="minorEastAsia" w:eastAsiaTheme="minorEastAsia" w:hAnsiTheme="minorEastAsia" w:hint="eastAsia"/>
          <w:b/>
          <w:szCs w:val="24"/>
          <w:u w:val="single"/>
        </w:rPr>
        <w:t>年</w:t>
      </w:r>
      <w:r>
        <w:rPr>
          <w:rFonts w:asciiTheme="minorEastAsia" w:eastAsiaTheme="minorEastAsia" w:hAnsiTheme="minorEastAsia" w:hint="eastAsia"/>
          <w:b/>
          <w:szCs w:val="24"/>
          <w:u w:val="single"/>
        </w:rPr>
        <w:t>2</w:t>
      </w:r>
      <w:r>
        <w:rPr>
          <w:rFonts w:asciiTheme="minorEastAsia" w:eastAsiaTheme="minorEastAsia" w:hAnsiTheme="minorEastAsia" w:hint="eastAsia"/>
          <w:b/>
          <w:szCs w:val="24"/>
          <w:u w:val="single"/>
        </w:rPr>
        <w:t>月</w:t>
      </w:r>
      <w:r>
        <w:rPr>
          <w:rFonts w:asciiTheme="minorEastAsia" w:eastAsiaTheme="minorEastAsia" w:hAnsiTheme="minorEastAsia" w:hint="eastAsia"/>
          <w:b/>
          <w:szCs w:val="24"/>
          <w:u w:val="single"/>
        </w:rPr>
        <w:t>5</w:t>
      </w:r>
      <w:r>
        <w:rPr>
          <w:rFonts w:asciiTheme="minorEastAsia" w:eastAsiaTheme="minorEastAsia" w:hAnsiTheme="minorEastAsia" w:hint="eastAsia"/>
          <w:b/>
          <w:szCs w:val="24"/>
          <w:u w:val="single"/>
        </w:rPr>
        <w:t>日</w:t>
      </w:r>
      <w:r>
        <w:rPr>
          <w:rFonts w:asciiTheme="minorEastAsia" w:eastAsiaTheme="minorEastAsia" w:hAnsiTheme="minorEastAsia" w:hint="eastAsia"/>
          <w:b/>
          <w:szCs w:val="24"/>
          <w:u w:val="single"/>
        </w:rPr>
        <w:t>00:00</w:t>
      </w:r>
      <w:r>
        <w:rPr>
          <w:rFonts w:asciiTheme="minorEastAsia" w:eastAsiaTheme="minorEastAsia" w:hAnsiTheme="minorEastAsia" w:hint="eastAsia"/>
          <w:b/>
          <w:szCs w:val="24"/>
          <w:u w:val="single"/>
        </w:rPr>
        <w:t>（北京时间）</w:t>
      </w:r>
      <w:r>
        <w:rPr>
          <w:rFonts w:asciiTheme="minorEastAsia" w:eastAsiaTheme="minorEastAsia" w:hAnsiTheme="minorEastAsia" w:hint="eastAsia"/>
          <w:szCs w:val="24"/>
        </w:rPr>
        <w:t>前将采购文件澄清</w:t>
      </w:r>
      <w:r>
        <w:rPr>
          <w:rFonts w:asciiTheme="minorEastAsia" w:eastAsiaTheme="minorEastAsia" w:hAnsiTheme="minorEastAsia" w:hint="eastAsia"/>
          <w:szCs w:val="24"/>
        </w:rPr>
        <w:t>/</w:t>
      </w:r>
      <w:r>
        <w:rPr>
          <w:rFonts w:asciiTheme="minorEastAsia" w:eastAsiaTheme="minorEastAsia" w:hAnsiTheme="minorEastAsia" w:hint="eastAsia"/>
          <w:szCs w:val="24"/>
        </w:rPr>
        <w:t>修改情况在“【我的项目】→【项目流程】→【答疑澄清文件下载】”中公布，望投标人予以关注。</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网（</w:t>
      </w:r>
      <w:r>
        <w:rPr>
          <w:rFonts w:asciiTheme="minorEastAsia" w:eastAsiaTheme="minorEastAsia" w:hAnsiTheme="minorEastAsia" w:hint="eastAsia"/>
          <w:szCs w:val="24"/>
        </w:rPr>
        <w:t xml:space="preserve"> https://www.szggzy.com/fwdh/fwdhzfcg/bszn1/content_203163.html </w:t>
      </w:r>
      <w:r>
        <w:rPr>
          <w:rFonts w:asciiTheme="minorEastAsia" w:eastAsiaTheme="minorEastAsia" w:hAnsiTheme="minorEastAsia" w:hint="eastAsia"/>
          <w:szCs w:val="24"/>
        </w:rPr>
        <w:t>）所发布的质疑指引、质疑函模板填写质疑函并提交质疑材料。质疑材料可以采用现场或邮寄方式提交，采用邮寄方式提交的，交</w:t>
      </w:r>
      <w:proofErr w:type="gramStart"/>
      <w:r>
        <w:rPr>
          <w:rFonts w:asciiTheme="minorEastAsia" w:eastAsiaTheme="minorEastAsia" w:hAnsiTheme="minorEastAsia" w:hint="eastAsia"/>
          <w:szCs w:val="24"/>
        </w:rPr>
        <w:t>邮时</w:t>
      </w:r>
      <w:r>
        <w:rPr>
          <w:rFonts w:asciiTheme="minorEastAsia" w:eastAsiaTheme="minorEastAsia" w:hAnsiTheme="minorEastAsia" w:hint="eastAsia"/>
          <w:szCs w:val="24"/>
        </w:rPr>
        <w:t>间</w:t>
      </w:r>
      <w:proofErr w:type="gramEnd"/>
      <w:r>
        <w:rPr>
          <w:rFonts w:asciiTheme="minorEastAsia" w:eastAsiaTheme="minorEastAsia" w:hAnsiTheme="minorEastAsia" w:hint="eastAsia"/>
          <w:szCs w:val="24"/>
        </w:rPr>
        <w:t>应在本公告发布之日起七个工作日内。质疑材料现场提交、邮寄地址：深圳市福田区民田路</w:t>
      </w:r>
      <w:r>
        <w:rPr>
          <w:rFonts w:asciiTheme="minorEastAsia" w:eastAsiaTheme="minorEastAsia" w:hAnsiTheme="minorEastAsia" w:hint="eastAsia"/>
          <w:szCs w:val="24"/>
        </w:rPr>
        <w:t>171</w:t>
      </w:r>
      <w:r>
        <w:rPr>
          <w:rFonts w:asciiTheme="minorEastAsia" w:eastAsiaTheme="minorEastAsia" w:hAnsiTheme="minorEastAsia" w:hint="eastAsia"/>
          <w:szCs w:val="24"/>
        </w:rPr>
        <w:t>号新华保险大厦</w:t>
      </w:r>
      <w:r>
        <w:rPr>
          <w:rFonts w:asciiTheme="minorEastAsia" w:eastAsiaTheme="minorEastAsia" w:hAnsiTheme="minorEastAsia" w:hint="eastAsia"/>
          <w:szCs w:val="24"/>
        </w:rPr>
        <w:t>903</w:t>
      </w:r>
      <w:r>
        <w:rPr>
          <w:rFonts w:asciiTheme="minorEastAsia" w:eastAsiaTheme="minorEastAsia" w:hAnsiTheme="minorEastAsia" w:hint="eastAsia"/>
          <w:szCs w:val="24"/>
        </w:rPr>
        <w:t>深圳市中正招标有限公司。质疑咨询电话：</w:t>
      </w:r>
      <w:r>
        <w:rPr>
          <w:rFonts w:asciiTheme="minorEastAsia" w:eastAsiaTheme="minorEastAsia" w:hAnsiTheme="minorEastAsia" w:hint="eastAsia"/>
          <w:szCs w:val="24"/>
        </w:rPr>
        <w:t>0755-83026699</w:t>
      </w:r>
      <w:r>
        <w:rPr>
          <w:rFonts w:asciiTheme="minorEastAsia" w:eastAsiaTheme="minorEastAsia" w:hAnsiTheme="minorEastAsia" w:hint="eastAsia"/>
          <w:szCs w:val="24"/>
        </w:rPr>
        <w:t>。根据《深圳经济特区政府采购条例》第四十二条“供应商投诉的事项应当是经过质疑的事项”的规定，未经正式质疑的，将影响供应商行使向财政部门提起投诉的权利。）</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hint="eastAsia"/>
          <w:szCs w:val="24"/>
        </w:rPr>
        <w:t>、深圳市中正招标有限公司有权对投标人就本项目要求提供的相关证明资料（原件）进行审查。供应商提供虚假资料被查实的，则可能面临被取消本项目中标资格、列入不良行为记录名单和三年内禁止参与深圳</w:t>
      </w:r>
      <w:r>
        <w:rPr>
          <w:rFonts w:asciiTheme="minorEastAsia" w:eastAsiaTheme="minorEastAsia" w:hAnsiTheme="minorEastAsia" w:hint="eastAsia"/>
          <w:szCs w:val="24"/>
        </w:rPr>
        <w:t>市政府采购活动的风险。</w:t>
      </w:r>
      <w:r>
        <w:rPr>
          <w:rFonts w:asciiTheme="minorEastAsia" w:eastAsiaTheme="minorEastAsia" w:hAnsiTheme="minorEastAsia" w:hint="eastAsia"/>
          <w:szCs w:val="24"/>
        </w:rPr>
        <w:t xml:space="preserve"> </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hint="eastAsia"/>
          <w:szCs w:val="24"/>
        </w:rPr>
        <w:t>、本招标公告及本项目招标文件所涉及的时间一律为北京时间。投标人有义务在招标活动期间浏览深圳公共资源交易网（</w:t>
      </w:r>
      <w:r>
        <w:rPr>
          <w:rFonts w:asciiTheme="minorEastAsia" w:eastAsiaTheme="minorEastAsia" w:hAnsiTheme="minorEastAsia"/>
          <w:szCs w:val="24"/>
        </w:rPr>
        <w:t>https://www.szggzy.com</w:t>
      </w:r>
      <w:r>
        <w:rPr>
          <w:rFonts w:asciiTheme="minorEastAsia" w:eastAsiaTheme="minorEastAsia" w:hAnsiTheme="minorEastAsia" w:hint="eastAsia"/>
          <w:szCs w:val="24"/>
        </w:rPr>
        <w:t>），在深圳公共资源交易网上公布的与本次招标项目有关的信息视为已送达各投标人。</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5</w:t>
      </w:r>
      <w:r>
        <w:rPr>
          <w:rFonts w:asciiTheme="minorEastAsia" w:eastAsiaTheme="minorEastAsia" w:hAnsiTheme="minorEastAsia" w:hint="eastAsia"/>
          <w:szCs w:val="24"/>
        </w:rPr>
        <w:t>、本项目不需要投标保证金</w:t>
      </w:r>
      <w:r>
        <w:rPr>
          <w:rFonts w:asciiTheme="minorEastAsia" w:eastAsiaTheme="minorEastAsia" w:hAnsiTheme="minorEastAsia"/>
          <w:szCs w:val="24"/>
        </w:rPr>
        <w:t>。</w:t>
      </w:r>
    </w:p>
    <w:p w:rsidR="00530780" w:rsidRDefault="00530780">
      <w:pPr>
        <w:widowControl/>
        <w:spacing w:line="360" w:lineRule="exact"/>
        <w:ind w:firstLineChars="202" w:firstLine="424"/>
        <w:rPr>
          <w:rFonts w:ascii="宋体" w:hAnsi="宋体"/>
          <w:szCs w:val="24"/>
        </w:rPr>
      </w:pPr>
    </w:p>
    <w:p w:rsidR="00530780" w:rsidRDefault="00326731">
      <w:pPr>
        <w:widowControl/>
        <w:spacing w:line="360" w:lineRule="exact"/>
        <w:rPr>
          <w:rFonts w:ascii="宋体" w:hAnsi="宋体"/>
          <w:szCs w:val="24"/>
        </w:rPr>
      </w:pPr>
      <w:r>
        <w:rPr>
          <w:rFonts w:ascii="宋体" w:hAnsi="宋体"/>
          <w:szCs w:val="24"/>
        </w:rPr>
        <w:t>七、对本次招标提出询问，请按以下方式联系。</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1</w:t>
      </w:r>
      <w:r>
        <w:rPr>
          <w:rFonts w:asciiTheme="minorEastAsia" w:eastAsiaTheme="minorEastAsia" w:hAnsiTheme="minorEastAsia" w:hint="eastAsia"/>
          <w:szCs w:val="24"/>
        </w:rPr>
        <w:t>、</w:t>
      </w:r>
      <w:r>
        <w:rPr>
          <w:rFonts w:asciiTheme="minorEastAsia" w:eastAsiaTheme="minorEastAsia" w:hAnsiTheme="minorEastAsia"/>
          <w:szCs w:val="24"/>
        </w:rPr>
        <w:t>采购人信息</w:t>
      </w:r>
      <w:r>
        <w:rPr>
          <w:rFonts w:asciiTheme="minorEastAsia" w:eastAsiaTheme="minorEastAsia" w:hAnsiTheme="minorEastAsia"/>
          <w:szCs w:val="24"/>
        </w:rPr>
        <w:t xml:space="preserve"> </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名称：深圳市龙岗区人民检察院</w:t>
      </w:r>
    </w:p>
    <w:p w:rsidR="00530780" w:rsidRDefault="00326731">
      <w:pPr>
        <w:spacing w:line="360" w:lineRule="exact"/>
        <w:ind w:firstLineChars="202" w:firstLine="424"/>
      </w:pPr>
      <w:r>
        <w:rPr>
          <w:rFonts w:asciiTheme="minorEastAsia" w:eastAsiaTheme="minorEastAsia" w:hAnsiTheme="minorEastAsia" w:hint="eastAsia"/>
          <w:szCs w:val="24"/>
        </w:rPr>
        <w:t>地址：</w:t>
      </w:r>
      <w:r>
        <w:rPr>
          <w:rFonts w:asciiTheme="minorEastAsia" w:eastAsiaTheme="minorEastAsia" w:hAnsiTheme="minorEastAsia" w:hint="eastAsia"/>
          <w:szCs w:val="24"/>
        </w:rPr>
        <w:t>广东省深圳市龙岗区中心城德政路</w:t>
      </w:r>
      <w:r>
        <w:rPr>
          <w:rFonts w:asciiTheme="minorEastAsia" w:eastAsiaTheme="minorEastAsia" w:hAnsiTheme="minorEastAsia" w:hint="eastAsia"/>
          <w:szCs w:val="24"/>
        </w:rPr>
        <w:t>10</w:t>
      </w:r>
      <w:r>
        <w:rPr>
          <w:rFonts w:asciiTheme="minorEastAsia" w:eastAsiaTheme="minorEastAsia" w:hAnsiTheme="minorEastAsia" w:hint="eastAsia"/>
          <w:szCs w:val="24"/>
        </w:rPr>
        <w:t>号</w:t>
      </w:r>
      <w:r>
        <w:rPr>
          <w:rFonts w:asciiTheme="minorEastAsia" w:eastAsiaTheme="minorEastAsia" w:hAnsiTheme="minorEastAsia" w:hint="eastAsia"/>
          <w:szCs w:val="24"/>
        </w:rPr>
        <w:t xml:space="preserve"> </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szCs w:val="24"/>
        </w:rPr>
        <w:t>联系方式：</w:t>
      </w:r>
      <w:r>
        <w:rPr>
          <w:rFonts w:asciiTheme="minorEastAsia" w:eastAsiaTheme="minorEastAsia" w:hAnsiTheme="minorEastAsia"/>
          <w:szCs w:val="24"/>
        </w:rPr>
        <w:t>0755-</w:t>
      </w:r>
      <w:r>
        <w:rPr>
          <w:rFonts w:asciiTheme="minorEastAsia" w:eastAsiaTheme="minorEastAsia" w:hAnsiTheme="minorEastAsia" w:hint="eastAsia"/>
          <w:szCs w:val="24"/>
        </w:rPr>
        <w:t>28929714</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2</w:t>
      </w:r>
      <w:r>
        <w:rPr>
          <w:rFonts w:asciiTheme="minorEastAsia" w:eastAsiaTheme="minorEastAsia" w:hAnsiTheme="minorEastAsia" w:hint="eastAsia"/>
          <w:szCs w:val="24"/>
        </w:rPr>
        <w:t>、</w:t>
      </w:r>
      <w:r>
        <w:rPr>
          <w:rFonts w:asciiTheme="minorEastAsia" w:eastAsiaTheme="minorEastAsia" w:hAnsiTheme="minorEastAsia"/>
          <w:szCs w:val="24"/>
        </w:rPr>
        <w:t>采购代理机构信息</w:t>
      </w:r>
      <w:r>
        <w:rPr>
          <w:rFonts w:asciiTheme="minorEastAsia" w:eastAsiaTheme="minorEastAsia" w:hAnsiTheme="minorEastAsia"/>
          <w:szCs w:val="24"/>
        </w:rPr>
        <w:t xml:space="preserve"> </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szCs w:val="24"/>
        </w:rPr>
        <w:lastRenderedPageBreak/>
        <w:t>名称：深圳市中正招标有限</w:t>
      </w:r>
      <w:r>
        <w:rPr>
          <w:rFonts w:asciiTheme="minorEastAsia" w:eastAsiaTheme="minorEastAsia" w:hAnsiTheme="minorEastAsia"/>
          <w:szCs w:val="24"/>
        </w:rPr>
        <w:t>公司</w:t>
      </w:r>
      <w:r>
        <w:rPr>
          <w:rFonts w:asciiTheme="minorEastAsia" w:eastAsiaTheme="minorEastAsia" w:hAnsiTheme="minorEastAsia"/>
          <w:szCs w:val="24"/>
        </w:rPr>
        <w:t xml:space="preserve"> </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szCs w:val="24"/>
        </w:rPr>
        <w:t>地址：深圳市福田区</w:t>
      </w:r>
      <w:r>
        <w:rPr>
          <w:rFonts w:asciiTheme="minorEastAsia" w:eastAsiaTheme="minorEastAsia" w:hAnsiTheme="minorEastAsia" w:hint="eastAsia"/>
          <w:szCs w:val="24"/>
        </w:rPr>
        <w:t>民田路</w:t>
      </w:r>
      <w:r>
        <w:rPr>
          <w:rFonts w:asciiTheme="minorEastAsia" w:eastAsiaTheme="minorEastAsia" w:hAnsiTheme="minorEastAsia" w:hint="eastAsia"/>
          <w:szCs w:val="24"/>
        </w:rPr>
        <w:t>171</w:t>
      </w:r>
      <w:r>
        <w:rPr>
          <w:rFonts w:asciiTheme="minorEastAsia" w:eastAsiaTheme="minorEastAsia" w:hAnsiTheme="minorEastAsia" w:hint="eastAsia"/>
          <w:szCs w:val="24"/>
        </w:rPr>
        <w:t>号新华保险大厦</w:t>
      </w:r>
      <w:r>
        <w:rPr>
          <w:rFonts w:asciiTheme="minorEastAsia" w:eastAsiaTheme="minorEastAsia" w:hAnsiTheme="minorEastAsia" w:hint="eastAsia"/>
          <w:szCs w:val="24"/>
        </w:rPr>
        <w:t>903</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szCs w:val="24"/>
        </w:rPr>
        <w:t>联系方式：</w:t>
      </w:r>
      <w:r>
        <w:rPr>
          <w:rFonts w:asciiTheme="minorEastAsia" w:eastAsiaTheme="minorEastAsia" w:hAnsiTheme="minorEastAsia"/>
          <w:szCs w:val="24"/>
        </w:rPr>
        <w:t>0755-83026699</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3</w:t>
      </w:r>
      <w:r>
        <w:rPr>
          <w:rFonts w:asciiTheme="minorEastAsia" w:eastAsiaTheme="minorEastAsia" w:hAnsiTheme="minorEastAsia" w:hint="eastAsia"/>
          <w:szCs w:val="24"/>
        </w:rPr>
        <w:t>、</w:t>
      </w:r>
      <w:r>
        <w:rPr>
          <w:rFonts w:asciiTheme="minorEastAsia" w:eastAsiaTheme="minorEastAsia" w:hAnsiTheme="minorEastAsia"/>
          <w:szCs w:val="24"/>
        </w:rPr>
        <w:t>项目联系方式</w:t>
      </w:r>
      <w:r>
        <w:rPr>
          <w:rFonts w:asciiTheme="minorEastAsia" w:eastAsiaTheme="minorEastAsia" w:hAnsiTheme="minorEastAsia"/>
          <w:szCs w:val="24"/>
        </w:rPr>
        <w:t xml:space="preserve"> </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szCs w:val="24"/>
        </w:rPr>
        <w:t>项目联系人：</w:t>
      </w:r>
      <w:r>
        <w:rPr>
          <w:rFonts w:asciiTheme="minorEastAsia" w:eastAsiaTheme="minorEastAsia" w:hAnsiTheme="minorEastAsia" w:hint="eastAsia"/>
          <w:szCs w:val="24"/>
        </w:rPr>
        <w:t>周</w:t>
      </w:r>
      <w:r>
        <w:rPr>
          <w:rFonts w:asciiTheme="minorEastAsia" w:eastAsiaTheme="minorEastAsia" w:hAnsiTheme="minorEastAsia" w:hint="eastAsia"/>
          <w:szCs w:val="24"/>
        </w:rPr>
        <w:t>小姐</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szCs w:val="24"/>
        </w:rPr>
        <w:t>电话：</w:t>
      </w:r>
      <w:r>
        <w:rPr>
          <w:rFonts w:asciiTheme="minorEastAsia" w:eastAsiaTheme="minorEastAsia" w:hAnsiTheme="minorEastAsia" w:hint="eastAsia"/>
          <w:szCs w:val="24"/>
        </w:rPr>
        <w:t>0755-83026699</w:t>
      </w:r>
    </w:p>
    <w:p w:rsidR="00530780" w:rsidRDefault="00326731">
      <w:pPr>
        <w:spacing w:line="360" w:lineRule="exact"/>
        <w:ind w:firstLineChars="202" w:firstLine="424"/>
        <w:rPr>
          <w:rFonts w:asciiTheme="minorEastAsia" w:eastAsiaTheme="minorEastAsia" w:hAnsiTheme="minorEastAsia"/>
          <w:szCs w:val="24"/>
        </w:rPr>
      </w:pPr>
      <w:r>
        <w:rPr>
          <w:rFonts w:asciiTheme="minorEastAsia" w:eastAsiaTheme="minorEastAsia" w:hAnsiTheme="minorEastAsia" w:hint="eastAsia"/>
          <w:szCs w:val="24"/>
        </w:rPr>
        <w:t>技术支持：</w:t>
      </w:r>
      <w:r>
        <w:rPr>
          <w:rFonts w:asciiTheme="minorEastAsia" w:eastAsiaTheme="minorEastAsia" w:hAnsiTheme="minorEastAsia" w:hint="eastAsia"/>
          <w:szCs w:val="24"/>
        </w:rPr>
        <w:t>0755-86500023</w:t>
      </w:r>
    </w:p>
    <w:p w:rsidR="00530780" w:rsidRDefault="00530780">
      <w:pPr>
        <w:spacing w:line="360" w:lineRule="exact"/>
        <w:ind w:firstLineChars="202" w:firstLine="424"/>
        <w:rPr>
          <w:rFonts w:asciiTheme="minorEastAsia" w:eastAsiaTheme="minorEastAsia" w:hAnsiTheme="minorEastAsia"/>
          <w:szCs w:val="24"/>
        </w:rPr>
      </w:pPr>
    </w:p>
    <w:p w:rsidR="00530780" w:rsidRDefault="00530780">
      <w:pPr>
        <w:spacing w:line="360" w:lineRule="exact"/>
        <w:ind w:firstLineChars="202" w:firstLine="424"/>
        <w:rPr>
          <w:rFonts w:asciiTheme="minorEastAsia" w:eastAsiaTheme="minorEastAsia" w:hAnsiTheme="minorEastAsia"/>
          <w:szCs w:val="24"/>
        </w:rPr>
      </w:pPr>
    </w:p>
    <w:p w:rsidR="00530780" w:rsidRDefault="00326731" w:rsidP="00326731">
      <w:pPr>
        <w:widowControl/>
        <w:spacing w:line="360" w:lineRule="exact"/>
        <w:ind w:firstLineChars="202" w:firstLine="485"/>
        <w:jc w:val="right"/>
        <w:rPr>
          <w:rFonts w:ascii="宋体" w:hAnsi="宋体"/>
          <w:sz w:val="24"/>
          <w:szCs w:val="24"/>
        </w:rPr>
      </w:pPr>
      <w:r>
        <w:rPr>
          <w:rFonts w:ascii="宋体" w:hAnsi="宋体" w:hint="eastAsia"/>
          <w:sz w:val="24"/>
          <w:szCs w:val="24"/>
        </w:rPr>
        <w:t>深圳市中正招标有限公司</w:t>
      </w:r>
    </w:p>
    <w:p w:rsidR="00530780" w:rsidRDefault="00326731" w:rsidP="00326731">
      <w:pPr>
        <w:widowControl/>
        <w:spacing w:line="360" w:lineRule="exact"/>
        <w:ind w:firstLineChars="202" w:firstLine="485"/>
        <w:jc w:val="right"/>
        <w:rPr>
          <w:rFonts w:ascii="Times New Roman" w:hAnsi="Times New Roman"/>
          <w:sz w:val="24"/>
          <w:szCs w:val="24"/>
        </w:rPr>
      </w:pPr>
      <w:r>
        <w:rPr>
          <w:rFonts w:ascii="宋体" w:hAnsi="宋体" w:hint="eastAsia"/>
          <w:sz w:val="24"/>
          <w:szCs w:val="24"/>
        </w:rPr>
        <w:t>202</w:t>
      </w:r>
      <w:r>
        <w:rPr>
          <w:rFonts w:ascii="宋体" w:hAnsi="宋体" w:hint="eastAsia"/>
          <w:sz w:val="24"/>
          <w:szCs w:val="24"/>
        </w:rPr>
        <w:t>3</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19</w:t>
      </w:r>
      <w:r>
        <w:rPr>
          <w:rFonts w:ascii="宋体" w:hAnsi="宋体" w:hint="eastAsia"/>
          <w:sz w:val="24"/>
          <w:szCs w:val="24"/>
        </w:rPr>
        <w:t>日</w:t>
      </w:r>
      <w:bookmarkEnd w:id="0"/>
    </w:p>
    <w:bookmarkEnd w:id="1"/>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530780">
      <w:pPr>
        <w:spacing w:line="400" w:lineRule="exact"/>
        <w:jc w:val="right"/>
        <w:rPr>
          <w:rFonts w:ascii="宋体" w:hAnsi="宋体"/>
          <w:szCs w:val="21"/>
        </w:rPr>
      </w:pPr>
    </w:p>
    <w:p w:rsidR="00530780" w:rsidRDefault="00326731">
      <w:pPr>
        <w:widowControl/>
        <w:jc w:val="left"/>
        <w:rPr>
          <w:rFonts w:ascii="宋体" w:hAnsi="宋体"/>
          <w:szCs w:val="21"/>
        </w:rPr>
      </w:pPr>
      <w:r>
        <w:rPr>
          <w:rFonts w:ascii="宋体" w:hAnsi="宋体"/>
          <w:szCs w:val="21"/>
        </w:rPr>
        <w:br w:type="page"/>
      </w:r>
    </w:p>
    <w:p w:rsidR="00530780" w:rsidRDefault="00326731">
      <w:pPr>
        <w:keepNext/>
        <w:keepLines/>
        <w:adjustRightInd w:val="0"/>
        <w:spacing w:before="260" w:after="260"/>
        <w:jc w:val="center"/>
        <w:textAlignment w:val="baseline"/>
        <w:outlineLvl w:val="1"/>
        <w:rPr>
          <w:rFonts w:ascii="宋体" w:hAnsi="宋体"/>
          <w:b/>
          <w:bCs/>
          <w:kern w:val="0"/>
          <w:sz w:val="24"/>
          <w:szCs w:val="20"/>
        </w:rPr>
      </w:pPr>
      <w:r>
        <w:rPr>
          <w:rFonts w:ascii="宋体" w:hAnsi="宋体" w:hint="eastAsia"/>
          <w:b/>
          <w:bCs/>
          <w:kern w:val="0"/>
          <w:sz w:val="24"/>
          <w:szCs w:val="20"/>
        </w:rPr>
        <w:lastRenderedPageBreak/>
        <w:t>第二章</w:t>
      </w:r>
      <w:r>
        <w:rPr>
          <w:rFonts w:ascii="宋体" w:hAnsi="宋体" w:hint="eastAsia"/>
          <w:b/>
          <w:bCs/>
          <w:kern w:val="0"/>
          <w:sz w:val="24"/>
          <w:szCs w:val="20"/>
        </w:rPr>
        <w:t xml:space="preserve">  </w:t>
      </w:r>
      <w:r>
        <w:rPr>
          <w:rFonts w:ascii="宋体" w:hAnsi="宋体" w:hint="eastAsia"/>
          <w:b/>
          <w:bCs/>
          <w:kern w:val="0"/>
          <w:sz w:val="24"/>
          <w:szCs w:val="20"/>
        </w:rPr>
        <w:t>招标项目需求</w:t>
      </w:r>
    </w:p>
    <w:p w:rsidR="00530780" w:rsidRDefault="00326731" w:rsidP="00326731">
      <w:pPr>
        <w:keepNext/>
        <w:keepLines/>
        <w:adjustRightInd w:val="0"/>
        <w:spacing w:beforeLines="50" w:afterLines="50"/>
        <w:jc w:val="center"/>
        <w:textAlignment w:val="baseline"/>
        <w:outlineLvl w:val="1"/>
        <w:rPr>
          <w:rFonts w:ascii="宋体" w:hAnsi="宋体"/>
          <w:b/>
          <w:bCs/>
          <w:kern w:val="0"/>
          <w:sz w:val="28"/>
          <w:szCs w:val="28"/>
        </w:rPr>
      </w:pPr>
      <w:bookmarkStart w:id="3" w:name="_Toc73521547"/>
      <w:bookmarkStart w:id="4" w:name="_Toc100052364"/>
      <w:bookmarkStart w:id="5" w:name="_Toc60631620"/>
      <w:bookmarkStart w:id="6" w:name="_Toc73521635"/>
      <w:bookmarkStart w:id="7" w:name="_Toc60560625"/>
      <w:bookmarkStart w:id="8" w:name="_Toc73517639"/>
      <w:bookmarkStart w:id="9" w:name="_Toc101074876"/>
      <w:bookmarkStart w:id="10" w:name="_Toc73518117"/>
      <w:r>
        <w:rPr>
          <w:rFonts w:ascii="宋体" w:hAnsi="宋体" w:hint="eastAsia"/>
          <w:b/>
          <w:bCs/>
          <w:kern w:val="0"/>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07"/>
        <w:gridCol w:w="2160"/>
        <w:gridCol w:w="5400"/>
      </w:tblGrid>
      <w:tr w:rsidR="00530780">
        <w:trPr>
          <w:cantSplit/>
          <w:trHeight w:val="20"/>
          <w:jc w:val="center"/>
        </w:trPr>
        <w:tc>
          <w:tcPr>
            <w:tcW w:w="807" w:type="dxa"/>
            <w:vAlign w:val="center"/>
          </w:tcPr>
          <w:bookmarkEnd w:id="3"/>
          <w:bookmarkEnd w:id="4"/>
          <w:bookmarkEnd w:id="5"/>
          <w:bookmarkEnd w:id="6"/>
          <w:bookmarkEnd w:id="7"/>
          <w:bookmarkEnd w:id="8"/>
          <w:bookmarkEnd w:id="9"/>
          <w:bookmarkEnd w:id="10"/>
          <w:p w:rsidR="00530780" w:rsidRDefault="00326731">
            <w:pPr>
              <w:jc w:val="center"/>
              <w:rPr>
                <w:rFonts w:ascii="宋体" w:hAnsi="宋体"/>
                <w:b/>
                <w:bCs/>
                <w:szCs w:val="24"/>
              </w:rPr>
            </w:pPr>
            <w:r>
              <w:rPr>
                <w:rFonts w:ascii="宋体" w:hAnsi="宋体" w:hint="eastAsia"/>
                <w:b/>
                <w:bCs/>
                <w:szCs w:val="24"/>
              </w:rPr>
              <w:t>序号</w:t>
            </w:r>
          </w:p>
        </w:tc>
        <w:tc>
          <w:tcPr>
            <w:tcW w:w="2160" w:type="dxa"/>
            <w:vAlign w:val="center"/>
          </w:tcPr>
          <w:p w:rsidR="00530780" w:rsidRDefault="00326731">
            <w:pPr>
              <w:jc w:val="center"/>
              <w:rPr>
                <w:rFonts w:ascii="宋体" w:hAnsi="宋体"/>
                <w:b/>
                <w:bCs/>
                <w:szCs w:val="24"/>
              </w:rPr>
            </w:pPr>
            <w:r>
              <w:rPr>
                <w:rFonts w:ascii="宋体" w:hAnsi="宋体" w:hint="eastAsia"/>
                <w:b/>
                <w:bCs/>
                <w:szCs w:val="24"/>
              </w:rPr>
              <w:t>内</w:t>
            </w:r>
            <w:r>
              <w:rPr>
                <w:rFonts w:ascii="宋体" w:hAnsi="宋体" w:hint="eastAsia"/>
                <w:b/>
                <w:bCs/>
                <w:szCs w:val="24"/>
              </w:rPr>
              <w:t xml:space="preserve">   </w:t>
            </w:r>
            <w:r>
              <w:rPr>
                <w:rFonts w:ascii="宋体" w:hAnsi="宋体" w:hint="eastAsia"/>
                <w:b/>
                <w:bCs/>
                <w:szCs w:val="24"/>
              </w:rPr>
              <w:t>容</w:t>
            </w:r>
          </w:p>
        </w:tc>
        <w:tc>
          <w:tcPr>
            <w:tcW w:w="5400" w:type="dxa"/>
            <w:vAlign w:val="center"/>
          </w:tcPr>
          <w:p w:rsidR="00530780" w:rsidRDefault="00326731">
            <w:pPr>
              <w:jc w:val="center"/>
              <w:rPr>
                <w:rFonts w:ascii="宋体" w:hAnsi="宋体"/>
                <w:b/>
                <w:bCs/>
                <w:szCs w:val="24"/>
              </w:rPr>
            </w:pPr>
            <w:proofErr w:type="gramStart"/>
            <w:r>
              <w:rPr>
                <w:rFonts w:ascii="宋体" w:hAnsi="宋体" w:hint="eastAsia"/>
                <w:b/>
                <w:bCs/>
                <w:szCs w:val="24"/>
              </w:rPr>
              <w:t>规</w:t>
            </w:r>
            <w:proofErr w:type="gramEnd"/>
            <w:r>
              <w:rPr>
                <w:rFonts w:ascii="宋体" w:hAnsi="宋体" w:hint="eastAsia"/>
                <w:b/>
                <w:bCs/>
                <w:szCs w:val="24"/>
              </w:rPr>
              <w:t xml:space="preserve">      </w:t>
            </w:r>
            <w:r>
              <w:rPr>
                <w:rFonts w:ascii="宋体" w:hAnsi="宋体" w:hint="eastAsia"/>
                <w:b/>
                <w:bCs/>
                <w:szCs w:val="24"/>
              </w:rPr>
              <w:t>定</w:t>
            </w:r>
          </w:p>
        </w:tc>
      </w:tr>
      <w:tr w:rsidR="00530780">
        <w:trPr>
          <w:cantSplit/>
          <w:trHeight w:val="365"/>
          <w:jc w:val="center"/>
        </w:trPr>
        <w:tc>
          <w:tcPr>
            <w:tcW w:w="807" w:type="dxa"/>
            <w:vAlign w:val="center"/>
          </w:tcPr>
          <w:p w:rsidR="00530780" w:rsidRDefault="00326731">
            <w:pPr>
              <w:jc w:val="center"/>
              <w:rPr>
                <w:rFonts w:ascii="宋体" w:hAnsi="宋体"/>
                <w:szCs w:val="24"/>
              </w:rPr>
            </w:pPr>
            <w:r>
              <w:rPr>
                <w:rFonts w:ascii="宋体" w:hAnsi="宋体" w:hint="eastAsia"/>
                <w:szCs w:val="24"/>
              </w:rPr>
              <w:t>1</w:t>
            </w:r>
          </w:p>
        </w:tc>
        <w:tc>
          <w:tcPr>
            <w:tcW w:w="2160" w:type="dxa"/>
            <w:vAlign w:val="center"/>
          </w:tcPr>
          <w:p w:rsidR="00530780" w:rsidRDefault="00326731">
            <w:pPr>
              <w:jc w:val="center"/>
              <w:rPr>
                <w:rFonts w:ascii="Times New Roman" w:hAnsi="Times New Roman"/>
                <w:szCs w:val="24"/>
              </w:rPr>
            </w:pPr>
            <w:r>
              <w:rPr>
                <w:rFonts w:ascii="Times New Roman" w:hAnsi="Times New Roman" w:hint="eastAsia"/>
                <w:szCs w:val="24"/>
              </w:rPr>
              <w:t>联合体投标</w:t>
            </w:r>
          </w:p>
        </w:tc>
        <w:tc>
          <w:tcPr>
            <w:tcW w:w="5400" w:type="dxa"/>
            <w:vAlign w:val="center"/>
          </w:tcPr>
          <w:p w:rsidR="00530780" w:rsidRDefault="00326731">
            <w:pPr>
              <w:rPr>
                <w:rFonts w:ascii="宋体" w:hAnsi="宋体"/>
                <w:snapToGrid w:val="0"/>
                <w:kern w:val="0"/>
                <w:szCs w:val="32"/>
                <w:lang w:val="zh-CN"/>
              </w:rPr>
            </w:pPr>
            <w:r>
              <w:rPr>
                <w:rFonts w:ascii="宋体" w:hAnsi="宋体" w:hint="eastAsia"/>
                <w:snapToGrid w:val="0"/>
                <w:kern w:val="0"/>
                <w:szCs w:val="32"/>
                <w:lang w:val="zh-CN"/>
              </w:rPr>
              <w:t>见《招标公告》中“项目基本情况”部分的相关内容</w:t>
            </w:r>
          </w:p>
        </w:tc>
      </w:tr>
      <w:tr w:rsidR="00530780">
        <w:trPr>
          <w:cantSplit/>
          <w:trHeight w:val="365"/>
          <w:jc w:val="center"/>
        </w:trPr>
        <w:tc>
          <w:tcPr>
            <w:tcW w:w="807" w:type="dxa"/>
            <w:vAlign w:val="center"/>
          </w:tcPr>
          <w:p w:rsidR="00530780" w:rsidRDefault="00326731">
            <w:pPr>
              <w:jc w:val="center"/>
              <w:rPr>
                <w:rFonts w:ascii="宋体" w:hAnsi="宋体"/>
                <w:szCs w:val="24"/>
              </w:rPr>
            </w:pPr>
            <w:r>
              <w:rPr>
                <w:rFonts w:ascii="宋体" w:hAnsi="宋体" w:hint="eastAsia"/>
                <w:szCs w:val="24"/>
              </w:rPr>
              <w:t>2</w:t>
            </w:r>
          </w:p>
        </w:tc>
        <w:tc>
          <w:tcPr>
            <w:tcW w:w="2160" w:type="dxa"/>
            <w:vAlign w:val="center"/>
          </w:tcPr>
          <w:p w:rsidR="00530780" w:rsidRDefault="00326731">
            <w:pPr>
              <w:jc w:val="center"/>
              <w:rPr>
                <w:rFonts w:ascii="宋体" w:hAnsi="宋体"/>
                <w:szCs w:val="24"/>
              </w:rPr>
            </w:pPr>
            <w:r>
              <w:rPr>
                <w:rFonts w:ascii="宋体" w:hAnsi="宋体" w:hint="eastAsia"/>
                <w:szCs w:val="24"/>
              </w:rPr>
              <w:t>投标有效期</w:t>
            </w:r>
          </w:p>
        </w:tc>
        <w:tc>
          <w:tcPr>
            <w:tcW w:w="5400" w:type="dxa"/>
            <w:vAlign w:val="center"/>
          </w:tcPr>
          <w:p w:rsidR="00530780" w:rsidRDefault="00326731">
            <w:pPr>
              <w:rPr>
                <w:rFonts w:ascii="宋体" w:hAnsi="宋体"/>
                <w:szCs w:val="24"/>
              </w:rPr>
            </w:pPr>
            <w:r>
              <w:rPr>
                <w:rFonts w:ascii="宋体" w:hAnsi="宋体" w:hint="eastAsia"/>
                <w:szCs w:val="24"/>
                <w:u w:val="single"/>
              </w:rPr>
              <w:t>90</w:t>
            </w:r>
            <w:r>
              <w:rPr>
                <w:rFonts w:ascii="宋体" w:hAnsi="宋体"/>
                <w:szCs w:val="24"/>
                <w:u w:val="single"/>
              </w:rPr>
              <w:t>日历天</w:t>
            </w:r>
            <w:r>
              <w:rPr>
                <w:rFonts w:ascii="宋体" w:hAnsi="宋体"/>
                <w:szCs w:val="24"/>
              </w:rPr>
              <w:t>（从投标截止之日算起）</w:t>
            </w:r>
          </w:p>
        </w:tc>
      </w:tr>
      <w:tr w:rsidR="00530780">
        <w:trPr>
          <w:cantSplit/>
          <w:trHeight w:val="365"/>
          <w:jc w:val="center"/>
        </w:trPr>
        <w:tc>
          <w:tcPr>
            <w:tcW w:w="807" w:type="dxa"/>
            <w:vAlign w:val="center"/>
          </w:tcPr>
          <w:p w:rsidR="00530780" w:rsidRDefault="00326731">
            <w:pPr>
              <w:jc w:val="center"/>
              <w:rPr>
                <w:rFonts w:ascii="宋体" w:hAnsi="宋体"/>
                <w:szCs w:val="24"/>
              </w:rPr>
            </w:pPr>
            <w:r>
              <w:rPr>
                <w:rFonts w:ascii="宋体" w:hAnsi="宋体" w:hint="eastAsia"/>
                <w:szCs w:val="24"/>
              </w:rPr>
              <w:t>3</w:t>
            </w:r>
          </w:p>
        </w:tc>
        <w:tc>
          <w:tcPr>
            <w:tcW w:w="2160" w:type="dxa"/>
            <w:vAlign w:val="center"/>
          </w:tcPr>
          <w:p w:rsidR="00530780" w:rsidRDefault="00326731">
            <w:pPr>
              <w:jc w:val="center"/>
              <w:rPr>
                <w:rFonts w:ascii="宋体" w:hAnsi="宋体"/>
                <w:szCs w:val="24"/>
              </w:rPr>
            </w:pPr>
            <w:r>
              <w:rPr>
                <w:rFonts w:ascii="宋体" w:hAnsi="宋体" w:hint="eastAsia"/>
                <w:szCs w:val="24"/>
              </w:rPr>
              <w:t>投标人的替代方案</w:t>
            </w:r>
          </w:p>
        </w:tc>
        <w:tc>
          <w:tcPr>
            <w:tcW w:w="5400" w:type="dxa"/>
            <w:vAlign w:val="center"/>
          </w:tcPr>
          <w:p w:rsidR="00530780" w:rsidRDefault="00326731">
            <w:pPr>
              <w:rPr>
                <w:rFonts w:ascii="宋体" w:hAnsi="宋体"/>
                <w:szCs w:val="24"/>
              </w:rPr>
            </w:pPr>
            <w:r>
              <w:rPr>
                <w:rFonts w:ascii="宋体" w:hAnsi="宋体" w:hint="eastAsia"/>
                <w:szCs w:val="24"/>
              </w:rPr>
              <w:t>不允许</w:t>
            </w:r>
          </w:p>
        </w:tc>
      </w:tr>
      <w:tr w:rsidR="00530780">
        <w:trPr>
          <w:cantSplit/>
          <w:trHeight w:val="20"/>
          <w:jc w:val="center"/>
        </w:trPr>
        <w:tc>
          <w:tcPr>
            <w:tcW w:w="807" w:type="dxa"/>
            <w:vAlign w:val="center"/>
          </w:tcPr>
          <w:p w:rsidR="00530780" w:rsidRDefault="00326731">
            <w:pPr>
              <w:jc w:val="center"/>
              <w:rPr>
                <w:rFonts w:ascii="宋体" w:hAnsi="宋体"/>
                <w:szCs w:val="24"/>
              </w:rPr>
            </w:pPr>
            <w:r>
              <w:rPr>
                <w:rFonts w:ascii="宋体" w:hAnsi="宋体" w:hint="eastAsia"/>
                <w:szCs w:val="24"/>
              </w:rPr>
              <w:t>4</w:t>
            </w:r>
          </w:p>
        </w:tc>
        <w:tc>
          <w:tcPr>
            <w:tcW w:w="2160" w:type="dxa"/>
            <w:vAlign w:val="center"/>
          </w:tcPr>
          <w:p w:rsidR="00530780" w:rsidRDefault="00326731">
            <w:pPr>
              <w:jc w:val="center"/>
              <w:rPr>
                <w:rFonts w:ascii="宋体" w:hAnsi="宋体"/>
                <w:szCs w:val="24"/>
              </w:rPr>
            </w:pPr>
            <w:r>
              <w:rPr>
                <w:rFonts w:ascii="宋体" w:hAnsi="宋体" w:hint="eastAsia"/>
                <w:szCs w:val="24"/>
              </w:rPr>
              <w:t>投标文件的投递</w:t>
            </w:r>
          </w:p>
        </w:tc>
        <w:tc>
          <w:tcPr>
            <w:tcW w:w="5400" w:type="dxa"/>
            <w:vAlign w:val="center"/>
          </w:tcPr>
          <w:p w:rsidR="00530780" w:rsidRDefault="00326731">
            <w:pPr>
              <w:spacing w:line="360" w:lineRule="exact"/>
              <w:rPr>
                <w:rFonts w:ascii="宋体" w:hAnsi="宋体"/>
              </w:rPr>
            </w:pPr>
            <w:r>
              <w:rPr>
                <w:rFonts w:ascii="宋体" w:hAnsi="宋体" w:hint="eastAsia"/>
              </w:rPr>
              <w:t>本项目实行网上投标，投标人必须在招标文件规定的投标截止时间前登录“深圳政府采购智慧平台用户网上办事子系统”，使用“【我的项目】→【项目流程】→【递交投标</w:t>
            </w:r>
            <w:r>
              <w:rPr>
                <w:rFonts w:ascii="宋体" w:hAnsi="宋体" w:hint="eastAsia"/>
              </w:rPr>
              <w:t>(</w:t>
            </w:r>
            <w:r>
              <w:rPr>
                <w:rFonts w:ascii="宋体" w:hAnsi="宋体" w:hint="eastAsia"/>
              </w:rPr>
              <w:t>应答</w:t>
            </w:r>
            <w:r>
              <w:rPr>
                <w:rFonts w:ascii="宋体" w:hAnsi="宋体" w:hint="eastAsia"/>
              </w:rPr>
              <w:t>)</w:t>
            </w:r>
            <w:r>
              <w:rPr>
                <w:rFonts w:ascii="宋体" w:hAnsi="宋体" w:hint="eastAsia"/>
              </w:rPr>
              <w:t>文件】</w:t>
            </w:r>
            <w:r>
              <w:rPr>
                <w:rFonts w:ascii="宋体" w:hAnsi="宋体"/>
              </w:rPr>
              <w:t>”</w:t>
            </w:r>
            <w:r>
              <w:rPr>
                <w:rFonts w:ascii="宋体" w:hAnsi="宋体"/>
              </w:rPr>
              <w:t>功能</w:t>
            </w:r>
            <w:r>
              <w:rPr>
                <w:rFonts w:ascii="宋体" w:hAnsi="宋体" w:hint="eastAsia"/>
              </w:rPr>
              <w:t>点，</w:t>
            </w:r>
            <w:r>
              <w:rPr>
                <w:rFonts w:ascii="宋体" w:hAnsi="宋体"/>
              </w:rPr>
              <w:t>将编制好的电子投标文件上传，投标文件大小不得超过</w:t>
            </w:r>
            <w:r>
              <w:rPr>
                <w:rFonts w:ascii="宋体" w:hAnsi="宋体" w:hint="eastAsia"/>
              </w:rPr>
              <w:t>20</w:t>
            </w:r>
            <w:r>
              <w:rPr>
                <w:rFonts w:ascii="宋体" w:hAnsi="宋体"/>
              </w:rPr>
              <w:t>0MB</w:t>
            </w:r>
            <w:r>
              <w:rPr>
                <w:rFonts w:ascii="宋体" w:hAnsi="宋体" w:cs="宋体" w:hint="eastAsia"/>
                <w:szCs w:val="21"/>
              </w:rPr>
              <w:t>，单个节点文件不能超过</w:t>
            </w:r>
            <w:r>
              <w:rPr>
                <w:rFonts w:ascii="宋体" w:hAnsi="宋体" w:cs="宋体"/>
                <w:szCs w:val="21"/>
              </w:rPr>
              <w:t>50M</w:t>
            </w:r>
            <w:r>
              <w:rPr>
                <w:rFonts w:ascii="宋体" w:hAnsi="宋体" w:cs="宋体" w:hint="eastAsia"/>
                <w:szCs w:val="21"/>
              </w:rPr>
              <w:t>B</w:t>
            </w:r>
            <w:r>
              <w:rPr>
                <w:rFonts w:ascii="宋体" w:hAnsi="宋体" w:hint="eastAsia"/>
              </w:rPr>
              <w:t>。</w:t>
            </w:r>
          </w:p>
        </w:tc>
      </w:tr>
      <w:tr w:rsidR="00530780">
        <w:trPr>
          <w:cantSplit/>
          <w:trHeight w:val="20"/>
          <w:jc w:val="center"/>
        </w:trPr>
        <w:tc>
          <w:tcPr>
            <w:tcW w:w="807" w:type="dxa"/>
            <w:vAlign w:val="center"/>
          </w:tcPr>
          <w:p w:rsidR="00530780" w:rsidRDefault="00326731">
            <w:pPr>
              <w:jc w:val="center"/>
              <w:rPr>
                <w:rFonts w:ascii="宋体" w:hAnsi="宋体"/>
                <w:szCs w:val="24"/>
              </w:rPr>
            </w:pPr>
            <w:r>
              <w:rPr>
                <w:rFonts w:ascii="宋体" w:hAnsi="宋体" w:hint="eastAsia"/>
                <w:szCs w:val="24"/>
              </w:rPr>
              <w:t>5</w:t>
            </w:r>
          </w:p>
        </w:tc>
        <w:tc>
          <w:tcPr>
            <w:tcW w:w="2160" w:type="dxa"/>
            <w:vAlign w:val="center"/>
          </w:tcPr>
          <w:p w:rsidR="00530780" w:rsidRDefault="00326731">
            <w:pPr>
              <w:jc w:val="center"/>
              <w:rPr>
                <w:rFonts w:ascii="宋体" w:hAnsi="宋体"/>
                <w:szCs w:val="24"/>
              </w:rPr>
            </w:pPr>
            <w:r>
              <w:rPr>
                <w:rFonts w:ascii="宋体" w:hAnsi="宋体" w:hint="eastAsia"/>
                <w:szCs w:val="24"/>
              </w:rPr>
              <w:t>中标服务费</w:t>
            </w:r>
          </w:p>
        </w:tc>
        <w:tc>
          <w:tcPr>
            <w:tcW w:w="5400" w:type="dxa"/>
            <w:vAlign w:val="center"/>
          </w:tcPr>
          <w:p w:rsidR="00530780" w:rsidRDefault="00326731">
            <w:pPr>
              <w:spacing w:line="360" w:lineRule="exact"/>
              <w:rPr>
                <w:rFonts w:ascii="宋体" w:hAnsi="宋体"/>
              </w:rPr>
            </w:pPr>
            <w:r>
              <w:rPr>
                <w:rFonts w:ascii="宋体" w:hAnsi="宋体" w:hint="eastAsia"/>
              </w:rPr>
              <w:t>1</w:t>
            </w:r>
            <w:r>
              <w:rPr>
                <w:rFonts w:ascii="宋体" w:hAnsi="宋体" w:hint="eastAsia"/>
              </w:rPr>
              <w:t>、中标人须向采购代理机构缴纳中标服务费</w:t>
            </w:r>
            <w:r>
              <w:rPr>
                <w:rFonts w:ascii="宋体" w:hAnsi="宋体" w:hint="eastAsia"/>
              </w:rPr>
              <w:t>30000.00</w:t>
            </w:r>
            <w:r>
              <w:rPr>
                <w:rFonts w:ascii="宋体" w:hAnsi="宋体" w:hint="eastAsia"/>
              </w:rPr>
              <w:t>元。</w:t>
            </w:r>
          </w:p>
          <w:p w:rsidR="00530780" w:rsidRDefault="00326731">
            <w:pPr>
              <w:spacing w:line="360" w:lineRule="exact"/>
              <w:rPr>
                <w:rFonts w:ascii="宋体" w:hAnsi="宋体"/>
              </w:rPr>
            </w:pPr>
            <w:r>
              <w:rPr>
                <w:rFonts w:ascii="宋体" w:hAnsi="宋体" w:hint="eastAsia"/>
              </w:rPr>
              <w:t>2</w:t>
            </w:r>
            <w:r>
              <w:rPr>
                <w:rFonts w:ascii="宋体" w:hAnsi="宋体" w:hint="eastAsia"/>
              </w:rPr>
              <w:t>、中标服务费缴纳至：</w:t>
            </w:r>
          </w:p>
          <w:p w:rsidR="00530780" w:rsidRDefault="00326731">
            <w:pPr>
              <w:spacing w:line="360" w:lineRule="exact"/>
              <w:rPr>
                <w:rFonts w:ascii="宋体" w:hAnsi="宋体"/>
              </w:rPr>
            </w:pPr>
            <w:r>
              <w:rPr>
                <w:rFonts w:ascii="宋体" w:hAnsi="宋体" w:hint="eastAsia"/>
              </w:rPr>
              <w:t>开户名称：</w:t>
            </w:r>
            <w:r>
              <w:rPr>
                <w:rFonts w:ascii="宋体" w:hAnsi="宋体" w:hint="eastAsia"/>
                <w:szCs w:val="24"/>
              </w:rPr>
              <w:t>深圳市中正招标有限公司</w:t>
            </w:r>
          </w:p>
          <w:p w:rsidR="00530780" w:rsidRDefault="00326731">
            <w:pPr>
              <w:spacing w:line="360" w:lineRule="exact"/>
              <w:rPr>
                <w:rFonts w:ascii="宋体" w:hAnsi="宋体"/>
              </w:rPr>
            </w:pPr>
            <w:r>
              <w:rPr>
                <w:rFonts w:ascii="宋体" w:hAnsi="宋体" w:hint="eastAsia"/>
              </w:rPr>
              <w:t>银行帐号：</w:t>
            </w:r>
            <w:r>
              <w:rPr>
                <w:rFonts w:ascii="宋体" w:hAnsi="宋体" w:hint="eastAsia"/>
                <w:szCs w:val="24"/>
              </w:rPr>
              <w:t>03003729353</w:t>
            </w:r>
          </w:p>
          <w:p w:rsidR="00530780" w:rsidRDefault="00326731">
            <w:pPr>
              <w:spacing w:line="360" w:lineRule="exact"/>
              <w:rPr>
                <w:rFonts w:ascii="宋体" w:hAnsi="宋体"/>
              </w:rPr>
            </w:pPr>
            <w:r>
              <w:rPr>
                <w:rFonts w:ascii="宋体" w:hAnsi="宋体" w:hint="eastAsia"/>
              </w:rPr>
              <w:t>开户银行：</w:t>
            </w:r>
            <w:r>
              <w:rPr>
                <w:rFonts w:ascii="宋体" w:hAnsi="宋体" w:hint="eastAsia"/>
                <w:szCs w:val="24"/>
              </w:rPr>
              <w:t>上海银行深圳天安支行</w:t>
            </w:r>
          </w:p>
        </w:tc>
      </w:tr>
      <w:tr w:rsidR="00530780">
        <w:trPr>
          <w:cantSplit/>
          <w:trHeight w:val="20"/>
          <w:jc w:val="center"/>
        </w:trPr>
        <w:tc>
          <w:tcPr>
            <w:tcW w:w="807" w:type="dxa"/>
            <w:vAlign w:val="center"/>
          </w:tcPr>
          <w:p w:rsidR="00530780" w:rsidRDefault="00326731">
            <w:pPr>
              <w:jc w:val="center"/>
              <w:rPr>
                <w:rFonts w:ascii="宋体" w:hAnsi="宋体"/>
                <w:szCs w:val="24"/>
              </w:rPr>
            </w:pPr>
            <w:r>
              <w:rPr>
                <w:rFonts w:ascii="宋体" w:hAnsi="宋体" w:hint="eastAsia"/>
                <w:szCs w:val="24"/>
              </w:rPr>
              <w:t>6</w:t>
            </w:r>
          </w:p>
        </w:tc>
        <w:tc>
          <w:tcPr>
            <w:tcW w:w="2160" w:type="dxa"/>
            <w:vAlign w:val="center"/>
          </w:tcPr>
          <w:p w:rsidR="00530780" w:rsidRDefault="00326731">
            <w:pPr>
              <w:jc w:val="center"/>
              <w:rPr>
                <w:rFonts w:ascii="宋体" w:hAnsi="宋体"/>
                <w:szCs w:val="24"/>
              </w:rPr>
            </w:pPr>
            <w:r>
              <w:rPr>
                <w:rFonts w:ascii="宋体" w:hAnsi="宋体" w:hint="eastAsia"/>
                <w:szCs w:val="24"/>
              </w:rPr>
              <w:t>履约保证金</w:t>
            </w:r>
          </w:p>
        </w:tc>
        <w:tc>
          <w:tcPr>
            <w:tcW w:w="5400" w:type="dxa"/>
            <w:vAlign w:val="center"/>
          </w:tcPr>
          <w:p w:rsidR="00530780" w:rsidRDefault="00326731">
            <w:pPr>
              <w:spacing w:line="360" w:lineRule="exact"/>
              <w:rPr>
                <w:rFonts w:ascii="宋体" w:hAnsi="宋体"/>
                <w:szCs w:val="24"/>
              </w:rPr>
            </w:pPr>
            <w:r>
              <w:rPr>
                <w:rFonts w:ascii="宋体" w:hAnsi="宋体" w:hint="eastAsia"/>
                <w:szCs w:val="24"/>
                <w:highlight w:val="yellow"/>
              </w:rPr>
              <w:t>本项目不收取履约保证金。</w:t>
            </w:r>
          </w:p>
          <w:p w:rsidR="00530780" w:rsidRDefault="00326731">
            <w:pPr>
              <w:spacing w:line="360" w:lineRule="exact"/>
              <w:rPr>
                <w:rFonts w:ascii="宋体" w:hAnsi="宋体"/>
              </w:rPr>
            </w:pPr>
            <w:r>
              <w:rPr>
                <w:rFonts w:ascii="宋体" w:hAnsi="宋体" w:hint="eastAsia"/>
                <w:szCs w:val="24"/>
              </w:rPr>
              <w:t>根据《深圳市财政局关于进一步优化政府采购营商环境的通知》（</w:t>
            </w:r>
            <w:proofErr w:type="gramStart"/>
            <w:r>
              <w:rPr>
                <w:rFonts w:ascii="宋体" w:hAnsi="宋体" w:hint="eastAsia"/>
                <w:szCs w:val="24"/>
              </w:rPr>
              <w:t>深财购〔</w:t>
            </w:r>
            <w:r>
              <w:rPr>
                <w:rFonts w:ascii="宋体" w:hAnsi="宋体" w:hint="eastAsia"/>
                <w:szCs w:val="24"/>
              </w:rPr>
              <w:t>2021</w:t>
            </w:r>
            <w:r>
              <w:rPr>
                <w:rFonts w:ascii="宋体" w:hAnsi="宋体" w:hint="eastAsia"/>
                <w:szCs w:val="24"/>
              </w:rPr>
              <w:t>〕</w:t>
            </w:r>
            <w:proofErr w:type="gramEnd"/>
            <w:r>
              <w:rPr>
                <w:rFonts w:ascii="宋体" w:hAnsi="宋体" w:hint="eastAsia"/>
                <w:szCs w:val="24"/>
              </w:rPr>
              <w:t>31</w:t>
            </w:r>
            <w:r>
              <w:rPr>
                <w:rFonts w:ascii="宋体" w:hAnsi="宋体" w:hint="eastAsia"/>
                <w:szCs w:val="24"/>
              </w:rPr>
              <w:t>号），政府采购原则上不收取履约保证金；</w:t>
            </w:r>
            <w:r>
              <w:rPr>
                <w:rFonts w:ascii="宋体" w:hAnsi="宋体" w:hint="eastAsia"/>
                <w:szCs w:val="24"/>
                <w:highlight w:val="yellow"/>
              </w:rPr>
              <w:t>确需收取履约保证金的，应当允许供应商自主选择以支票、汇票、本票、保函等非现金形式缴纳或提交。收取履约保证金的，应当在采购文件中明确履约保证金退还的方式、时间、条件和不予退还的情形，并明确逾期退还履约保证金的违约责任。</w:t>
            </w:r>
          </w:p>
        </w:tc>
      </w:tr>
    </w:tbl>
    <w:p w:rsidR="00530780" w:rsidRDefault="00326731">
      <w:pPr>
        <w:rPr>
          <w:rFonts w:ascii="Times New Roman" w:hAnsi="Times New Roman"/>
          <w:b/>
          <w:szCs w:val="24"/>
        </w:rPr>
      </w:pPr>
      <w:r>
        <w:rPr>
          <w:rFonts w:ascii="Times New Roman" w:hAnsi="Times New Roman" w:hint="eastAsia"/>
          <w:szCs w:val="21"/>
        </w:rPr>
        <w:t xml:space="preserve">    </w:t>
      </w:r>
      <w:r>
        <w:rPr>
          <w:rFonts w:ascii="Times New Roman" w:hAnsi="Times New Roman" w:hint="eastAsia"/>
          <w:szCs w:val="21"/>
        </w:rPr>
        <w:t>备注：本表为通用条款相关内容的补充和明确，如与通用条款相冲突的以本表为准。</w:t>
      </w:r>
    </w:p>
    <w:p w:rsidR="00530780" w:rsidRDefault="00530780">
      <w:pPr>
        <w:rPr>
          <w:rFonts w:ascii="Times New Roman" w:hAnsi="Times New Roman"/>
          <w:b/>
          <w:szCs w:val="24"/>
        </w:rPr>
      </w:pPr>
    </w:p>
    <w:p w:rsidR="00530780" w:rsidRDefault="00326731" w:rsidP="00326731">
      <w:pPr>
        <w:pStyle w:val="2"/>
        <w:spacing w:beforeLines="50" w:afterLines="50"/>
      </w:pPr>
      <w:bookmarkStart w:id="11" w:name="_Toc128884461"/>
      <w:r>
        <w:rPr>
          <w:rFonts w:hint="eastAsia"/>
          <w:sz w:val="28"/>
          <w:szCs w:val="28"/>
        </w:rPr>
        <w:t>二、实质性条款</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7658"/>
      </w:tblGrid>
      <w:tr w:rsidR="00530780">
        <w:tc>
          <w:tcPr>
            <w:tcW w:w="705" w:type="dxa"/>
            <w:vAlign w:val="center"/>
          </w:tcPr>
          <w:p w:rsidR="00530780" w:rsidRDefault="00326731">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7658" w:type="dxa"/>
            <w:vAlign w:val="center"/>
          </w:tcPr>
          <w:p w:rsidR="00530780" w:rsidRDefault="00326731">
            <w:pPr>
              <w:adjustRightInd w:val="0"/>
              <w:snapToGrid w:val="0"/>
              <w:spacing w:line="360" w:lineRule="auto"/>
              <w:jc w:val="center"/>
              <w:rPr>
                <w:rFonts w:ascii="宋体" w:hAnsi="宋体"/>
                <w:kern w:val="0"/>
                <w:szCs w:val="21"/>
              </w:rPr>
            </w:pPr>
            <w:r>
              <w:rPr>
                <w:rFonts w:ascii="宋体" w:hAnsi="宋体" w:hint="eastAsia"/>
                <w:kern w:val="0"/>
                <w:szCs w:val="21"/>
              </w:rPr>
              <w:t>具体内容</w:t>
            </w:r>
          </w:p>
        </w:tc>
      </w:tr>
      <w:tr w:rsidR="00530780">
        <w:tc>
          <w:tcPr>
            <w:tcW w:w="705" w:type="dxa"/>
            <w:vAlign w:val="center"/>
          </w:tcPr>
          <w:p w:rsidR="00530780" w:rsidRDefault="00326731">
            <w:pPr>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7658" w:type="dxa"/>
            <w:vAlign w:val="center"/>
          </w:tcPr>
          <w:p w:rsidR="00530780" w:rsidRDefault="00326731">
            <w:pPr>
              <w:adjustRightInd w:val="0"/>
              <w:snapToGrid w:val="0"/>
              <w:spacing w:line="360" w:lineRule="auto"/>
              <w:jc w:val="left"/>
              <w:rPr>
                <w:rFonts w:hAnsi="宋体"/>
                <w:kern w:val="0"/>
                <w:szCs w:val="21"/>
              </w:rPr>
            </w:pPr>
            <w:r>
              <w:rPr>
                <w:rFonts w:hAnsi="宋体" w:hint="eastAsia"/>
                <w:kern w:val="0"/>
                <w:szCs w:val="21"/>
              </w:rPr>
              <w:t>本项目服务期限为自合同签订之日起一年。本项目为长期服务类项目，第一年为本次招标的中标服务期限，采购单位可根据项目需要和中标供应商的履约情况确定合同期限是否延长，但最长不超过三年。若政府采购主管部门发现项目有异常情况，以主管部门意见为准。根据财政资金安排，开始执行时间商定。</w:t>
            </w:r>
          </w:p>
        </w:tc>
      </w:tr>
      <w:tr w:rsidR="00530780">
        <w:tc>
          <w:tcPr>
            <w:tcW w:w="705" w:type="dxa"/>
            <w:vAlign w:val="center"/>
          </w:tcPr>
          <w:p w:rsidR="00530780" w:rsidRDefault="00326731">
            <w:pPr>
              <w:adjustRightInd w:val="0"/>
              <w:snapToGrid w:val="0"/>
              <w:spacing w:line="360" w:lineRule="auto"/>
              <w:jc w:val="center"/>
              <w:rPr>
                <w:rFonts w:ascii="宋体" w:hAnsi="宋体"/>
                <w:kern w:val="0"/>
                <w:szCs w:val="21"/>
              </w:rPr>
            </w:pPr>
            <w:r>
              <w:rPr>
                <w:rFonts w:ascii="宋体" w:hAnsi="宋体" w:hint="eastAsia"/>
                <w:kern w:val="0"/>
                <w:szCs w:val="21"/>
              </w:rPr>
              <w:lastRenderedPageBreak/>
              <w:t>2</w:t>
            </w:r>
          </w:p>
        </w:tc>
        <w:tc>
          <w:tcPr>
            <w:tcW w:w="7658" w:type="dxa"/>
            <w:vAlign w:val="center"/>
          </w:tcPr>
          <w:p w:rsidR="00530780" w:rsidRDefault="00326731">
            <w:pPr>
              <w:adjustRightInd w:val="0"/>
              <w:snapToGrid w:val="0"/>
              <w:spacing w:line="360" w:lineRule="auto"/>
              <w:jc w:val="left"/>
              <w:rPr>
                <w:rFonts w:ascii="Times New Roman" w:hAnsi="宋体"/>
                <w:kern w:val="0"/>
                <w:szCs w:val="21"/>
              </w:rPr>
            </w:pPr>
            <w:r>
              <w:rPr>
                <w:rFonts w:ascii="Times New Roman" w:hAnsi="宋体" w:hint="eastAsia"/>
                <w:kern w:val="0"/>
                <w:szCs w:val="21"/>
              </w:rPr>
              <w:t>报价要求：</w:t>
            </w:r>
            <w:r>
              <w:rPr>
                <w:rFonts w:ascii="Times New Roman" w:hAnsi="宋体" w:hint="eastAsia"/>
                <w:kern w:val="0"/>
                <w:szCs w:val="21"/>
              </w:rPr>
              <w:t>折扣率</w:t>
            </w:r>
            <w:r>
              <w:rPr>
                <w:rFonts w:ascii="Times New Roman" w:hAnsi="宋体" w:hint="eastAsia"/>
                <w:kern w:val="0"/>
                <w:szCs w:val="21"/>
              </w:rPr>
              <w:t>=</w:t>
            </w:r>
            <w:r>
              <w:rPr>
                <w:rFonts w:ascii="Times New Roman" w:hAnsi="宋体" w:hint="eastAsia"/>
                <w:kern w:val="0"/>
                <w:szCs w:val="21"/>
              </w:rPr>
              <w:t>货物实收价（即结算价）</w:t>
            </w:r>
            <w:r>
              <w:rPr>
                <w:rFonts w:ascii="Times New Roman" w:hAnsi="宋体" w:hint="eastAsia"/>
                <w:kern w:val="0"/>
                <w:szCs w:val="21"/>
              </w:rPr>
              <w:t>/</w:t>
            </w:r>
            <w:r>
              <w:rPr>
                <w:rFonts w:ascii="Times New Roman" w:hAnsi="宋体" w:hint="eastAsia"/>
                <w:kern w:val="0"/>
                <w:szCs w:val="21"/>
              </w:rPr>
              <w:t>基准价，折扣率必须小于或等于</w:t>
            </w:r>
            <w:r>
              <w:rPr>
                <w:rFonts w:ascii="Times New Roman" w:hAnsi="宋体" w:hint="eastAsia"/>
                <w:kern w:val="0"/>
                <w:szCs w:val="21"/>
              </w:rPr>
              <w:t>1</w:t>
            </w:r>
            <w:r>
              <w:rPr>
                <w:rFonts w:ascii="Times New Roman" w:hAnsi="宋体" w:hint="eastAsia"/>
                <w:kern w:val="0"/>
                <w:szCs w:val="21"/>
              </w:rPr>
              <w:t>，折扣率在服务期限内保持不变。</w:t>
            </w:r>
            <w:r>
              <w:rPr>
                <w:rFonts w:asciiTheme="minorEastAsia" w:eastAsiaTheme="minorEastAsia" w:hAnsiTheme="minorEastAsia" w:cs="宋体" w:hint="eastAsia"/>
                <w:szCs w:val="21"/>
              </w:rPr>
              <w:t>举例说明：若某种货物当月供货基准价为</w:t>
            </w:r>
            <w:r>
              <w:rPr>
                <w:rFonts w:asciiTheme="minorEastAsia" w:eastAsiaTheme="minorEastAsia" w:hAnsiTheme="minorEastAsia" w:cs="宋体" w:hint="eastAsia"/>
                <w:szCs w:val="21"/>
              </w:rPr>
              <w:t>10</w:t>
            </w:r>
            <w:r>
              <w:rPr>
                <w:rFonts w:asciiTheme="minorEastAsia" w:eastAsiaTheme="minorEastAsia" w:hAnsiTheme="minorEastAsia" w:cs="宋体" w:hint="eastAsia"/>
                <w:szCs w:val="21"/>
              </w:rPr>
              <w:t>元</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斤，折扣率为</w:t>
            </w:r>
            <w:r>
              <w:rPr>
                <w:rFonts w:asciiTheme="minorEastAsia" w:eastAsiaTheme="minorEastAsia" w:hAnsiTheme="minorEastAsia" w:cs="宋体" w:hint="eastAsia"/>
                <w:szCs w:val="21"/>
              </w:rPr>
              <w:t>0.95</w:t>
            </w:r>
            <w:r>
              <w:rPr>
                <w:rFonts w:asciiTheme="minorEastAsia" w:eastAsiaTheme="minorEastAsia" w:hAnsiTheme="minorEastAsia" w:cs="宋体" w:hint="eastAsia"/>
                <w:szCs w:val="21"/>
              </w:rPr>
              <w:t>，实际采购价为</w:t>
            </w:r>
            <w:r>
              <w:rPr>
                <w:rFonts w:asciiTheme="minorEastAsia" w:eastAsiaTheme="minorEastAsia" w:hAnsiTheme="minorEastAsia" w:cs="宋体" w:hint="eastAsia"/>
                <w:szCs w:val="21"/>
              </w:rPr>
              <w:t>10*0.95=9.5</w:t>
            </w:r>
            <w:r>
              <w:rPr>
                <w:rFonts w:asciiTheme="minorEastAsia" w:eastAsiaTheme="minorEastAsia" w:hAnsiTheme="minorEastAsia" w:cs="宋体" w:hint="eastAsia"/>
                <w:szCs w:val="21"/>
              </w:rPr>
              <w:t>元</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斤，则在投</w:t>
            </w:r>
            <w:r>
              <w:rPr>
                <w:rFonts w:asciiTheme="minorEastAsia" w:eastAsiaTheme="minorEastAsia" w:hAnsiTheme="minorEastAsia" w:cs="宋体" w:hint="eastAsia"/>
                <w:szCs w:val="21"/>
              </w:rPr>
              <w:t>标文件开标一览表中的折扣率应填</w:t>
            </w:r>
            <w:r>
              <w:rPr>
                <w:rFonts w:asciiTheme="minorEastAsia" w:eastAsiaTheme="minorEastAsia" w:hAnsiTheme="minorEastAsia" w:cs="宋体" w:hint="eastAsia"/>
                <w:szCs w:val="21"/>
              </w:rPr>
              <w:t>0.95</w:t>
            </w:r>
            <w:r>
              <w:rPr>
                <w:rFonts w:asciiTheme="minorEastAsia" w:eastAsiaTheme="minorEastAsia" w:hAnsiTheme="minorEastAsia" w:cs="宋体" w:hint="eastAsia"/>
                <w:szCs w:val="21"/>
              </w:rPr>
              <w:t>。投标报价应精确至小数点后二位。</w:t>
            </w:r>
          </w:p>
        </w:tc>
      </w:tr>
    </w:tbl>
    <w:p w:rsidR="00530780" w:rsidRDefault="00326731" w:rsidP="00326731">
      <w:pPr>
        <w:adjustRightInd w:val="0"/>
        <w:snapToGrid w:val="0"/>
        <w:spacing w:line="360" w:lineRule="auto"/>
        <w:ind w:firstLineChars="200" w:firstLine="482"/>
      </w:pPr>
      <w:r>
        <w:rPr>
          <w:rFonts w:ascii="黑体" w:hint="eastAsia"/>
          <w:b/>
          <w:kern w:val="0"/>
          <w:sz w:val="24"/>
        </w:rPr>
        <w:t>注：上表所列内容为不可负偏离条款。</w:t>
      </w:r>
    </w:p>
    <w:bookmarkEnd w:id="11"/>
    <w:p w:rsidR="00530780" w:rsidRDefault="00326731" w:rsidP="00326731">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三、项目概况</w:t>
      </w:r>
    </w:p>
    <w:p w:rsidR="00530780" w:rsidRDefault="00326731" w:rsidP="00326731">
      <w:pPr>
        <w:autoSpaceDE w:val="0"/>
        <w:autoSpaceDN w:val="0"/>
        <w:adjustRightInd w:val="0"/>
        <w:spacing w:line="360" w:lineRule="auto"/>
        <w:ind w:firstLineChars="200" w:firstLine="482"/>
        <w:jc w:val="left"/>
        <w:rPr>
          <w:rFonts w:ascii="仿宋_GB2312" w:eastAsia="仿宋_GB2312" w:hAnsi="Times New Roman"/>
          <w:b/>
          <w:sz w:val="24"/>
          <w:szCs w:val="24"/>
        </w:rPr>
      </w:pPr>
      <w:r>
        <w:rPr>
          <w:rFonts w:ascii="仿宋_GB2312" w:eastAsia="仿宋_GB2312" w:hAnsi="Times New Roman" w:hint="eastAsia"/>
          <w:b/>
          <w:sz w:val="24"/>
          <w:szCs w:val="24"/>
        </w:rPr>
        <w:t>备注：</w:t>
      </w:r>
    </w:p>
    <w:p w:rsidR="00530780" w:rsidRDefault="00326731" w:rsidP="00326731">
      <w:pPr>
        <w:autoSpaceDE w:val="0"/>
        <w:autoSpaceDN w:val="0"/>
        <w:adjustRightInd w:val="0"/>
        <w:spacing w:line="360" w:lineRule="auto"/>
        <w:ind w:firstLineChars="200" w:firstLine="482"/>
        <w:jc w:val="left"/>
        <w:rPr>
          <w:rFonts w:ascii="仿宋_GB2312" w:eastAsia="仿宋_GB2312" w:hAnsi="Times New Roman"/>
          <w:b/>
          <w:sz w:val="24"/>
          <w:szCs w:val="24"/>
        </w:rPr>
      </w:pPr>
      <w:r>
        <w:rPr>
          <w:rFonts w:ascii="仿宋_GB2312" w:eastAsia="仿宋_GB2312" w:hAnsi="Times New Roman" w:hint="eastAsia"/>
          <w:b/>
          <w:sz w:val="24"/>
          <w:szCs w:val="24"/>
        </w:rPr>
        <w:t>1</w:t>
      </w:r>
      <w:r>
        <w:rPr>
          <w:rFonts w:ascii="仿宋_GB2312" w:eastAsia="仿宋_GB2312" w:hAnsi="Times New Roman" w:hint="eastAsia"/>
          <w:b/>
          <w:sz w:val="24"/>
          <w:szCs w:val="24"/>
        </w:rPr>
        <w:t>、本项目需求中出现的工艺、材料、设备或参照的品牌等仅为方便描述而没有限制性，投标人可以在其提供的文件资料中选用替代标准，但这些替代标准要优于或相当于项目需求中要求的标准。</w:t>
      </w:r>
    </w:p>
    <w:p w:rsidR="00530780" w:rsidRDefault="00326731" w:rsidP="00326731">
      <w:pPr>
        <w:autoSpaceDE w:val="0"/>
        <w:autoSpaceDN w:val="0"/>
        <w:adjustRightInd w:val="0"/>
        <w:spacing w:line="360" w:lineRule="auto"/>
        <w:ind w:firstLineChars="200" w:firstLine="482"/>
        <w:jc w:val="left"/>
        <w:rPr>
          <w:rFonts w:ascii="仿宋_GB2312" w:eastAsia="仿宋_GB2312" w:hAnsi="Times New Roman"/>
          <w:b/>
          <w:sz w:val="24"/>
          <w:szCs w:val="24"/>
        </w:rPr>
      </w:pPr>
      <w:r>
        <w:rPr>
          <w:rFonts w:ascii="仿宋_GB2312" w:eastAsia="仿宋_GB2312" w:hAnsi="Times New Roman" w:hint="eastAsia"/>
          <w:b/>
          <w:sz w:val="24"/>
          <w:szCs w:val="24"/>
        </w:rPr>
        <w:t>2</w:t>
      </w:r>
      <w:r>
        <w:rPr>
          <w:rFonts w:ascii="仿宋_GB2312" w:eastAsia="仿宋_GB2312" w:hAnsi="Times New Roman" w:hint="eastAsia"/>
          <w:b/>
          <w:sz w:val="24"/>
          <w:szCs w:val="24"/>
        </w:rPr>
        <w:t>、如要求提供证明材料，投标文件需提供相应证明材料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530780" w:rsidRDefault="00326731" w:rsidP="00326731">
      <w:pPr>
        <w:autoSpaceDE w:val="0"/>
        <w:autoSpaceDN w:val="0"/>
        <w:adjustRightInd w:val="0"/>
        <w:spacing w:line="360" w:lineRule="auto"/>
        <w:ind w:firstLineChars="200" w:firstLine="482"/>
        <w:jc w:val="left"/>
        <w:rPr>
          <w:rFonts w:ascii="仿宋_GB2312" w:eastAsia="仿宋_GB2312" w:hAnsi="Times New Roman"/>
          <w:b/>
          <w:sz w:val="24"/>
          <w:szCs w:val="24"/>
        </w:rPr>
      </w:pPr>
      <w:r>
        <w:rPr>
          <w:rFonts w:ascii="仿宋_GB2312" w:eastAsia="仿宋_GB2312" w:hAnsi="Times New Roman" w:hint="eastAsia"/>
          <w:b/>
          <w:sz w:val="24"/>
          <w:szCs w:val="24"/>
        </w:rPr>
        <w:t>3</w:t>
      </w:r>
      <w:r>
        <w:rPr>
          <w:rFonts w:ascii="仿宋_GB2312" w:eastAsia="仿宋_GB2312" w:hAnsi="Times New Roman" w:hint="eastAsia"/>
          <w:b/>
          <w:sz w:val="24"/>
          <w:szCs w:val="24"/>
        </w:rPr>
        <w:t>、投标人提供证书或检测报告等证明材料的，颁发证书、出具报告的机构须是合法设立的机构，且具有颁发相应证书或者出具相应报告的资质。</w:t>
      </w:r>
    </w:p>
    <w:p w:rsidR="00530780" w:rsidRDefault="00326731" w:rsidP="00326731">
      <w:pPr>
        <w:autoSpaceDE w:val="0"/>
        <w:autoSpaceDN w:val="0"/>
        <w:adjustRightInd w:val="0"/>
        <w:spacing w:line="360" w:lineRule="auto"/>
        <w:ind w:firstLineChars="200" w:firstLine="482"/>
        <w:jc w:val="left"/>
        <w:rPr>
          <w:rFonts w:ascii="仿宋_GB2312" w:eastAsia="仿宋_GB2312" w:hAnsi="Times New Roman"/>
          <w:b/>
          <w:sz w:val="24"/>
          <w:szCs w:val="24"/>
        </w:rPr>
      </w:pPr>
      <w:r>
        <w:rPr>
          <w:rFonts w:ascii="仿宋_GB2312" w:eastAsia="仿宋_GB2312" w:hAnsi="Times New Roman" w:hint="eastAsia"/>
          <w:b/>
          <w:sz w:val="24"/>
          <w:szCs w:val="24"/>
          <w:highlight w:val="yellow"/>
        </w:rPr>
        <w:t>4</w:t>
      </w:r>
      <w:r>
        <w:rPr>
          <w:rFonts w:ascii="仿宋_GB2312" w:eastAsia="仿宋_GB2312" w:hAnsi="Times New Roman" w:hint="eastAsia"/>
          <w:b/>
          <w:sz w:val="24"/>
          <w:szCs w:val="24"/>
          <w:highlight w:val="yellow"/>
        </w:rPr>
        <w:t>、加注★的条款为不可负偏离条款，任一项未响应或不满足要求的，将导致投标无效。</w:t>
      </w:r>
    </w:p>
    <w:p w:rsidR="00530780" w:rsidRDefault="00326731" w:rsidP="00326731">
      <w:pPr>
        <w:spacing w:beforeLines="50"/>
        <w:rPr>
          <w:rFonts w:asciiTheme="minorEastAsia" w:eastAsiaTheme="minorEastAsia" w:hAnsiTheme="minorEastAsia"/>
          <w:b/>
        </w:rPr>
      </w:pPr>
      <w:r>
        <w:rPr>
          <w:rFonts w:asciiTheme="minorEastAsia" w:eastAsiaTheme="minorEastAsia" w:hAnsiTheme="minorEastAsia" w:hint="eastAsia"/>
          <w:b/>
        </w:rPr>
        <w:t>（</w:t>
      </w:r>
      <w:r>
        <w:rPr>
          <w:rFonts w:asciiTheme="minorEastAsia" w:eastAsiaTheme="minorEastAsia" w:hAnsiTheme="minorEastAsia" w:hint="eastAsia"/>
          <w:b/>
        </w:rPr>
        <w:t>一）采购需求</w:t>
      </w:r>
    </w:p>
    <w:tbl>
      <w:tblPr>
        <w:tblW w:w="9038" w:type="dxa"/>
        <w:tblLayout w:type="fixed"/>
        <w:tblCellMar>
          <w:top w:w="15" w:type="dxa"/>
          <w:left w:w="15" w:type="dxa"/>
          <w:bottom w:w="15" w:type="dxa"/>
          <w:right w:w="15" w:type="dxa"/>
        </w:tblCellMar>
        <w:tblLook w:val="04A0"/>
      </w:tblPr>
      <w:tblGrid>
        <w:gridCol w:w="967"/>
        <w:gridCol w:w="4115"/>
        <w:gridCol w:w="1028"/>
        <w:gridCol w:w="1029"/>
        <w:gridCol w:w="1899"/>
      </w:tblGrid>
      <w:tr w:rsidR="00530780">
        <w:trPr>
          <w:trHeight w:val="689"/>
        </w:trPr>
        <w:tc>
          <w:tcPr>
            <w:tcW w:w="967" w:type="dxa"/>
            <w:tcBorders>
              <w:top w:val="single" w:sz="4" w:space="0" w:color="000000"/>
              <w:left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4115" w:type="dxa"/>
            <w:tcBorders>
              <w:top w:val="single" w:sz="4" w:space="0" w:color="000000"/>
              <w:left w:val="single" w:sz="4" w:space="0" w:color="000000"/>
              <w:bottom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1028" w:type="dxa"/>
            <w:tcBorders>
              <w:top w:val="single" w:sz="4" w:space="0" w:color="000000"/>
              <w:left w:val="single" w:sz="4" w:space="0" w:color="000000"/>
              <w:bottom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1029" w:type="dxa"/>
            <w:tcBorders>
              <w:top w:val="single" w:sz="4" w:space="0" w:color="000000"/>
              <w:left w:val="single" w:sz="4" w:space="0" w:color="000000"/>
              <w:bottom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899" w:type="dxa"/>
            <w:tcBorders>
              <w:top w:val="single" w:sz="4" w:space="0" w:color="000000"/>
              <w:left w:val="single" w:sz="4" w:space="0" w:color="000000"/>
              <w:bottom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530780">
        <w:trPr>
          <w:trHeight w:val="799"/>
        </w:trPr>
        <w:tc>
          <w:tcPr>
            <w:tcW w:w="967" w:type="dxa"/>
            <w:tcBorders>
              <w:top w:val="single" w:sz="4" w:space="0" w:color="000000"/>
              <w:left w:val="single" w:sz="4" w:space="0" w:color="000000"/>
              <w:bottom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szCs w:val="21"/>
              </w:rPr>
            </w:pPr>
            <w:r>
              <w:rPr>
                <w:rFonts w:ascii="Times New Roman" w:hAnsi="Times New Roman" w:hint="eastAsia"/>
              </w:rPr>
              <w:t>1</w:t>
            </w:r>
          </w:p>
        </w:tc>
        <w:tc>
          <w:tcPr>
            <w:tcW w:w="4115" w:type="dxa"/>
            <w:tcBorders>
              <w:top w:val="single" w:sz="4" w:space="0" w:color="000000"/>
              <w:left w:val="single" w:sz="4" w:space="0" w:color="000000"/>
              <w:bottom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机关食堂主副食配送服务项目</w:t>
            </w:r>
          </w:p>
        </w:tc>
        <w:tc>
          <w:tcPr>
            <w:tcW w:w="1028" w:type="dxa"/>
            <w:tcBorders>
              <w:top w:val="single" w:sz="4" w:space="0" w:color="000000"/>
              <w:left w:val="single" w:sz="4" w:space="0" w:color="000000"/>
              <w:bottom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1029" w:type="dxa"/>
            <w:tcBorders>
              <w:top w:val="single" w:sz="4" w:space="0" w:color="000000"/>
              <w:left w:val="single" w:sz="4" w:space="0" w:color="000000"/>
              <w:bottom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899" w:type="dxa"/>
            <w:tcBorders>
              <w:top w:val="single" w:sz="4" w:space="0" w:color="000000"/>
              <w:left w:val="single" w:sz="4" w:space="0" w:color="000000"/>
              <w:bottom w:val="single" w:sz="4" w:space="0" w:color="000000"/>
              <w:right w:val="single" w:sz="4" w:space="0" w:color="000000"/>
            </w:tcBorders>
            <w:vAlign w:val="center"/>
          </w:tcPr>
          <w:p w:rsidR="00530780" w:rsidRDefault="00326731">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530780" w:rsidRDefault="00530780" w:rsidP="00326731">
      <w:pPr>
        <w:keepNext/>
        <w:keepLines/>
        <w:adjustRightInd w:val="0"/>
        <w:spacing w:beforeLines="50" w:afterLines="50"/>
        <w:jc w:val="center"/>
        <w:textAlignment w:val="baseline"/>
        <w:outlineLvl w:val="1"/>
        <w:rPr>
          <w:rFonts w:ascii="宋体" w:hAnsi="宋体"/>
          <w:b/>
          <w:bCs/>
          <w:kern w:val="0"/>
          <w:sz w:val="24"/>
          <w:szCs w:val="20"/>
        </w:rPr>
      </w:pPr>
    </w:p>
    <w:p w:rsidR="00530780" w:rsidRDefault="00326731" w:rsidP="00326731">
      <w:pPr>
        <w:keepNext/>
        <w:keepLines/>
        <w:adjustRightInd w:val="0"/>
        <w:spacing w:beforeLines="50" w:afterLines="50"/>
        <w:jc w:val="center"/>
        <w:textAlignment w:val="baseline"/>
        <w:outlineLvl w:val="1"/>
        <w:rPr>
          <w:rFonts w:ascii="宋体" w:hAnsi="宋体"/>
          <w:b/>
          <w:bCs/>
          <w:kern w:val="0"/>
          <w:sz w:val="28"/>
          <w:szCs w:val="28"/>
        </w:rPr>
      </w:pPr>
      <w:r>
        <w:rPr>
          <w:rFonts w:ascii="宋体" w:hAnsi="宋体" w:hint="eastAsia"/>
          <w:b/>
          <w:bCs/>
          <w:kern w:val="0"/>
          <w:sz w:val="28"/>
          <w:szCs w:val="28"/>
        </w:rPr>
        <w:t>四、项目服务要求</w:t>
      </w:r>
    </w:p>
    <w:p w:rsidR="00530780" w:rsidRDefault="00326731" w:rsidP="00326731">
      <w:pPr>
        <w:spacing w:line="360" w:lineRule="auto"/>
        <w:ind w:firstLineChars="199" w:firstLine="420"/>
        <w:rPr>
          <w:rFonts w:asciiTheme="minorEastAsia" w:eastAsiaTheme="minorEastAsia" w:hAnsiTheme="minorEastAsia" w:cs="宋体"/>
          <w:b/>
          <w:szCs w:val="21"/>
        </w:rPr>
      </w:pPr>
      <w:r>
        <w:rPr>
          <w:rFonts w:asciiTheme="minorEastAsia" w:eastAsiaTheme="minorEastAsia" w:hAnsiTheme="minorEastAsia" w:cs="宋体"/>
          <w:b/>
          <w:szCs w:val="21"/>
        </w:rPr>
        <w:t>（一）</w:t>
      </w:r>
      <w:r>
        <w:rPr>
          <w:rFonts w:asciiTheme="minorEastAsia" w:eastAsiaTheme="minorEastAsia" w:hAnsiTheme="minorEastAsia" w:cs="宋体" w:hint="eastAsia"/>
          <w:b/>
          <w:szCs w:val="21"/>
        </w:rPr>
        <w:t>服务范围</w:t>
      </w:r>
    </w:p>
    <w:p w:rsidR="00530780" w:rsidRDefault="00326731">
      <w:pPr>
        <w:spacing w:line="360" w:lineRule="auto"/>
        <w:ind w:firstLineChars="199" w:firstLine="418"/>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采购单位指定食堂每日供餐所需普通蔬菜类、精品蔬菜类、活鲜水产类、冰鲜水产类、普通肉类、精品鲜肉类、蛋品类、冻品类、禽类、干货类、饮料类、豆制品类、腌制品类、饮料类等品类</w:t>
      </w:r>
      <w:proofErr w:type="gramStart"/>
      <w:r>
        <w:rPr>
          <w:rFonts w:asciiTheme="minorEastAsia" w:eastAsiaTheme="minorEastAsia" w:hAnsiTheme="minorEastAsia" w:cs="宋体" w:hint="eastAsia"/>
          <w:szCs w:val="21"/>
        </w:rPr>
        <w:t>的食材配送</w:t>
      </w:r>
      <w:proofErr w:type="gramEnd"/>
      <w:r>
        <w:rPr>
          <w:rFonts w:asciiTheme="minorEastAsia" w:eastAsiaTheme="minorEastAsia" w:hAnsiTheme="minorEastAsia" w:cs="宋体" w:hint="eastAsia"/>
          <w:szCs w:val="21"/>
        </w:rPr>
        <w:t>服务等配送服务</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具体参照中农数据</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天天采配</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食堂</w:t>
      </w:r>
      <w:proofErr w:type="gramStart"/>
      <w:r>
        <w:rPr>
          <w:rFonts w:asciiTheme="minorEastAsia" w:eastAsiaTheme="minorEastAsia" w:hAnsiTheme="minorEastAsia" w:cs="宋体" w:hint="eastAsia"/>
          <w:szCs w:val="21"/>
        </w:rPr>
        <w:t>采配应用</w:t>
      </w:r>
      <w:proofErr w:type="gramEnd"/>
      <w:r>
        <w:rPr>
          <w:rFonts w:asciiTheme="minorEastAsia" w:eastAsiaTheme="minorEastAsia" w:hAnsiTheme="minorEastAsia" w:cs="宋体" w:hint="eastAsia"/>
          <w:szCs w:val="21"/>
        </w:rPr>
        <w:t>平台</w:t>
      </w:r>
      <w:r>
        <w:rPr>
          <w:rFonts w:asciiTheme="minorEastAsia" w:eastAsiaTheme="minorEastAsia" w:hAnsiTheme="minorEastAsia" w:cs="宋体" w:hint="eastAsia"/>
          <w:szCs w:val="21"/>
        </w:rPr>
        <w:lastRenderedPageBreak/>
        <w:t>（</w:t>
      </w:r>
      <w:r>
        <w:rPr>
          <w:rFonts w:asciiTheme="minorEastAsia" w:eastAsiaTheme="minorEastAsia" w:hAnsiTheme="minorEastAsia" w:cs="宋体" w:hint="eastAsia"/>
          <w:szCs w:val="21"/>
        </w:rPr>
        <w:t>http://stcp.chinaap.com/</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上种类划分。</w:t>
      </w:r>
    </w:p>
    <w:p w:rsidR="00530780" w:rsidRDefault="00326731">
      <w:pPr>
        <w:spacing w:line="360" w:lineRule="auto"/>
        <w:ind w:firstLineChars="199" w:firstLine="418"/>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如因工作需要，以上情况如发生变化，采购单位有权根据实际需求进行调整。</w:t>
      </w:r>
    </w:p>
    <w:p w:rsidR="00530780" w:rsidRDefault="00326731" w:rsidP="00326731">
      <w:pPr>
        <w:pStyle w:val="a0"/>
        <w:ind w:firstLineChars="100" w:firstLine="211"/>
        <w:rPr>
          <w:rFonts w:asciiTheme="minorEastAsia" w:eastAsiaTheme="minorEastAsia" w:hAnsiTheme="minorEastAsia" w:cs="宋体"/>
          <w:bCs w:val="0"/>
          <w:kern w:val="2"/>
          <w:sz w:val="21"/>
          <w:szCs w:val="21"/>
        </w:rPr>
      </w:pPr>
      <w:r>
        <w:rPr>
          <w:rFonts w:asciiTheme="minorEastAsia" w:eastAsiaTheme="minorEastAsia" w:hAnsiTheme="minorEastAsia" w:cs="宋体" w:hint="eastAsia"/>
          <w:bCs w:val="0"/>
          <w:kern w:val="2"/>
          <w:sz w:val="21"/>
          <w:szCs w:val="21"/>
        </w:rPr>
        <w:t>（二）技术要求</w:t>
      </w:r>
    </w:p>
    <w:p w:rsidR="00530780" w:rsidRDefault="00326731">
      <w:pPr>
        <w:spacing w:line="360" w:lineRule="auto"/>
        <w:ind w:firstLineChars="199" w:firstLine="418"/>
        <w:rPr>
          <w:rFonts w:asciiTheme="minorEastAsia" w:eastAsiaTheme="minorEastAsia" w:hAnsiTheme="minorEastAsia" w:cs="宋体"/>
          <w:szCs w:val="21"/>
        </w:rPr>
      </w:pP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、依据及标准</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1.1 </w:t>
      </w:r>
      <w:r>
        <w:rPr>
          <w:rFonts w:asciiTheme="minorEastAsia" w:eastAsiaTheme="minorEastAsia" w:hAnsiTheme="minorEastAsia" w:cs="宋体" w:hint="eastAsia"/>
          <w:b w:val="0"/>
          <w:bCs w:val="0"/>
          <w:kern w:val="2"/>
          <w:sz w:val="21"/>
          <w:szCs w:val="21"/>
        </w:rPr>
        <w:t>依据《中华人民共和国食品安全法》、《中华人民共和国农产品质量安全法》及其国家标准，参考《餐饮业和集体用餐配送单位卫生规范》等行业规范执行。</w:t>
      </w:r>
    </w:p>
    <w:p w:rsidR="00530780" w:rsidRDefault="00326731">
      <w:pPr>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、服务要求</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2.1 </w:t>
      </w:r>
      <w:r>
        <w:rPr>
          <w:rFonts w:asciiTheme="minorEastAsia" w:eastAsiaTheme="minorEastAsia" w:hAnsiTheme="minorEastAsia" w:cs="宋体" w:hint="eastAsia"/>
          <w:b w:val="0"/>
          <w:bCs w:val="0"/>
          <w:kern w:val="2"/>
          <w:sz w:val="21"/>
          <w:szCs w:val="21"/>
        </w:rPr>
        <w:t>配送食品全部经过国家规定的职能部门检验并有检测报告，确保安全可靠，供应商从未出现配送食品安全事故，并出具相关承诺书。</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2.2 </w:t>
      </w:r>
      <w:r>
        <w:rPr>
          <w:rFonts w:asciiTheme="minorEastAsia" w:eastAsiaTheme="minorEastAsia" w:hAnsiTheme="minorEastAsia" w:cs="宋体" w:hint="eastAsia"/>
          <w:b w:val="0"/>
          <w:bCs w:val="0"/>
          <w:kern w:val="2"/>
          <w:sz w:val="21"/>
          <w:szCs w:val="21"/>
        </w:rPr>
        <w:t>数量及验收要求：供货方应保证所供货物品种和数量、重量的准确性，采购方和供货方应分别建立采购和</w:t>
      </w:r>
      <w:proofErr w:type="gramStart"/>
      <w:r>
        <w:rPr>
          <w:rFonts w:asciiTheme="minorEastAsia" w:eastAsiaTheme="minorEastAsia" w:hAnsiTheme="minorEastAsia" w:cs="宋体" w:hint="eastAsia"/>
          <w:b w:val="0"/>
          <w:bCs w:val="0"/>
          <w:kern w:val="2"/>
          <w:sz w:val="21"/>
          <w:szCs w:val="21"/>
        </w:rPr>
        <w:t>供应台</w:t>
      </w:r>
      <w:proofErr w:type="gramEnd"/>
      <w:r>
        <w:rPr>
          <w:rFonts w:asciiTheme="minorEastAsia" w:eastAsiaTheme="minorEastAsia" w:hAnsiTheme="minorEastAsia" w:cs="宋体" w:hint="eastAsia"/>
          <w:b w:val="0"/>
          <w:bCs w:val="0"/>
          <w:kern w:val="2"/>
          <w:sz w:val="21"/>
          <w:szCs w:val="21"/>
        </w:rPr>
        <w:t>账，确定专人（不少于两人）负责验收和送货，以采购方的验货数量为准，供货方每次随货送上</w:t>
      </w:r>
      <w:r>
        <w:rPr>
          <w:rFonts w:asciiTheme="minorEastAsia" w:eastAsiaTheme="minorEastAsia" w:hAnsiTheme="minorEastAsia" w:cs="宋体" w:hint="eastAsia"/>
          <w:b w:val="0"/>
          <w:bCs w:val="0"/>
          <w:kern w:val="2"/>
          <w:sz w:val="21"/>
          <w:szCs w:val="21"/>
        </w:rPr>
        <w:t>一式两份的送货清单，供采购方验货后签字确认，双方各持一份，作为送、收货的凭证。对于出现质量、数量不符合要求等现象，采购方有权要求供货方及时退换，并按合同约定</w:t>
      </w:r>
      <w:proofErr w:type="gramStart"/>
      <w:r>
        <w:rPr>
          <w:rFonts w:asciiTheme="minorEastAsia" w:eastAsiaTheme="minorEastAsia" w:hAnsiTheme="minorEastAsia" w:cs="宋体" w:hint="eastAsia"/>
          <w:b w:val="0"/>
          <w:bCs w:val="0"/>
          <w:kern w:val="2"/>
          <w:sz w:val="21"/>
          <w:szCs w:val="21"/>
        </w:rPr>
        <w:t>作出</w:t>
      </w:r>
      <w:proofErr w:type="gramEnd"/>
      <w:r>
        <w:rPr>
          <w:rFonts w:asciiTheme="minorEastAsia" w:eastAsiaTheme="minorEastAsia" w:hAnsiTheme="minorEastAsia" w:cs="宋体" w:hint="eastAsia"/>
          <w:b w:val="0"/>
          <w:bCs w:val="0"/>
          <w:kern w:val="2"/>
          <w:sz w:val="21"/>
          <w:szCs w:val="21"/>
        </w:rPr>
        <w:t>相应罚款处罚，供货方必须无条件退换，并保证员工正常就餐。</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2.3 </w:t>
      </w:r>
      <w:r>
        <w:rPr>
          <w:rFonts w:asciiTheme="minorEastAsia" w:eastAsiaTheme="minorEastAsia" w:hAnsiTheme="minorEastAsia" w:cs="宋体" w:hint="eastAsia"/>
          <w:b w:val="0"/>
          <w:bCs w:val="0"/>
          <w:kern w:val="2"/>
          <w:sz w:val="21"/>
          <w:szCs w:val="21"/>
        </w:rPr>
        <w:t>送货时间要求：根据采购方实际需要协商确定具体的送货时间，以合同签订为准。采购方应提前（在具体合同中约定）向供货方以传真或电子文件等方式提交购货计划，并说明购货品种、数量及其他需要说明的事项。供货方在接到购货订单通知后，应按采购方订购单的要求送货。极个别产品因质量太差或没有货源时应及时反馈到采购方并协商调整，保证所需货物准时到达。如若迟到，须承担相关违约责任，由双方签订具体送货合同时约定处罚条款。</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2.4 </w:t>
      </w:r>
      <w:r>
        <w:rPr>
          <w:rFonts w:asciiTheme="minorEastAsia" w:eastAsiaTheme="minorEastAsia" w:hAnsiTheme="minorEastAsia" w:cs="宋体" w:hint="eastAsia"/>
          <w:b w:val="0"/>
          <w:bCs w:val="0"/>
          <w:kern w:val="2"/>
          <w:sz w:val="21"/>
          <w:szCs w:val="21"/>
        </w:rPr>
        <w:t>采购方有权对供货方配送的各类物品自行或者委托第三方检测机构进行检测，若检测不合格，或配送的货物达不到承诺</w:t>
      </w:r>
      <w:r>
        <w:rPr>
          <w:rFonts w:asciiTheme="minorEastAsia" w:eastAsiaTheme="minorEastAsia" w:hAnsiTheme="minorEastAsia" w:cs="宋体" w:hint="eastAsia"/>
          <w:b w:val="0"/>
          <w:bCs w:val="0"/>
          <w:kern w:val="2"/>
          <w:sz w:val="21"/>
          <w:szCs w:val="21"/>
        </w:rPr>
        <w:t>书要求，第一次提出口头警告，要求供应商做出书面保证承诺并于</w:t>
      </w:r>
      <w:r>
        <w:rPr>
          <w:rFonts w:asciiTheme="minorEastAsia" w:eastAsiaTheme="minorEastAsia" w:hAnsiTheme="minorEastAsia" w:cs="宋体" w:hint="eastAsia"/>
          <w:b w:val="0"/>
          <w:bCs w:val="0"/>
          <w:kern w:val="2"/>
          <w:sz w:val="21"/>
          <w:szCs w:val="21"/>
        </w:rPr>
        <w:t>2</w:t>
      </w:r>
      <w:r>
        <w:rPr>
          <w:rFonts w:asciiTheme="minorEastAsia" w:eastAsiaTheme="minorEastAsia" w:hAnsiTheme="minorEastAsia" w:cs="宋体" w:hint="eastAsia"/>
          <w:b w:val="0"/>
          <w:bCs w:val="0"/>
          <w:kern w:val="2"/>
          <w:sz w:val="21"/>
          <w:szCs w:val="21"/>
        </w:rPr>
        <w:t>小时内补充配送符合要求的货物；第二次扣当天货款</w:t>
      </w:r>
      <w:r>
        <w:rPr>
          <w:rFonts w:asciiTheme="minorEastAsia" w:eastAsiaTheme="minorEastAsia" w:hAnsiTheme="minorEastAsia" w:cs="宋体" w:hint="eastAsia"/>
          <w:b w:val="0"/>
          <w:bCs w:val="0"/>
          <w:kern w:val="2"/>
          <w:sz w:val="21"/>
          <w:szCs w:val="21"/>
        </w:rPr>
        <w:t>10%</w:t>
      </w:r>
      <w:r>
        <w:rPr>
          <w:rFonts w:asciiTheme="minorEastAsia" w:eastAsiaTheme="minorEastAsia" w:hAnsiTheme="minorEastAsia" w:cs="宋体" w:hint="eastAsia"/>
          <w:b w:val="0"/>
          <w:bCs w:val="0"/>
          <w:kern w:val="2"/>
          <w:sz w:val="21"/>
          <w:szCs w:val="21"/>
        </w:rPr>
        <w:t>；不符合要求达到三次的，依法解除合同。</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2.5</w:t>
      </w:r>
      <w:r>
        <w:rPr>
          <w:rFonts w:asciiTheme="minorEastAsia" w:eastAsiaTheme="minorEastAsia" w:hAnsiTheme="minorEastAsia" w:cs="宋体" w:hint="eastAsia"/>
          <w:b w:val="0"/>
          <w:bCs w:val="0"/>
          <w:kern w:val="2"/>
          <w:sz w:val="21"/>
          <w:szCs w:val="21"/>
        </w:rPr>
        <w:t>临时加货处理：对于采购方临时有客餐任务或临时增加员工用餐时，供货方需在接到采购方口头或书面通知</w:t>
      </w:r>
      <w:r>
        <w:rPr>
          <w:rFonts w:asciiTheme="minorEastAsia" w:eastAsiaTheme="minorEastAsia" w:hAnsiTheme="minorEastAsia" w:cs="宋体" w:hint="eastAsia"/>
          <w:b w:val="0"/>
          <w:bCs w:val="0"/>
          <w:kern w:val="2"/>
          <w:sz w:val="21"/>
          <w:szCs w:val="21"/>
        </w:rPr>
        <w:t>1</w:t>
      </w:r>
      <w:r>
        <w:rPr>
          <w:rFonts w:asciiTheme="minorEastAsia" w:eastAsiaTheme="minorEastAsia" w:hAnsiTheme="minorEastAsia" w:cs="宋体" w:hint="eastAsia"/>
          <w:b w:val="0"/>
          <w:bCs w:val="0"/>
          <w:kern w:val="2"/>
          <w:sz w:val="21"/>
          <w:szCs w:val="21"/>
        </w:rPr>
        <w:t>小时内将货物送到采购方的指定地点，派专人负责跟踪服务，保证用餐正常。如延误送达或因各种理由拒绝临时送货的，发生一次扣除当月货款的</w:t>
      </w:r>
      <w:r>
        <w:rPr>
          <w:rFonts w:asciiTheme="minorEastAsia" w:eastAsiaTheme="minorEastAsia" w:hAnsiTheme="minorEastAsia" w:cs="宋体" w:hint="eastAsia"/>
          <w:b w:val="0"/>
          <w:bCs w:val="0"/>
          <w:kern w:val="2"/>
          <w:sz w:val="21"/>
          <w:szCs w:val="21"/>
        </w:rPr>
        <w:t>1%</w:t>
      </w:r>
      <w:r>
        <w:rPr>
          <w:rFonts w:asciiTheme="minorEastAsia" w:eastAsiaTheme="minorEastAsia" w:hAnsiTheme="minorEastAsia" w:cs="宋体" w:hint="eastAsia"/>
          <w:b w:val="0"/>
          <w:bCs w:val="0"/>
          <w:kern w:val="2"/>
          <w:sz w:val="21"/>
          <w:szCs w:val="21"/>
        </w:rPr>
        <w:t>。</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2.6 </w:t>
      </w:r>
      <w:r>
        <w:rPr>
          <w:rFonts w:asciiTheme="minorEastAsia" w:eastAsiaTheme="minorEastAsia" w:hAnsiTheme="minorEastAsia" w:cs="宋体" w:hint="eastAsia"/>
          <w:b w:val="0"/>
          <w:bCs w:val="0"/>
          <w:kern w:val="2"/>
          <w:sz w:val="21"/>
          <w:szCs w:val="21"/>
        </w:rPr>
        <w:t>特殊情况或紧急所需食材，供货方无法在要求时间内提供的，由采购人代买，但货款由中标人先支付（最终再由采购人按月与供货</w:t>
      </w:r>
      <w:r>
        <w:rPr>
          <w:rFonts w:asciiTheme="minorEastAsia" w:eastAsiaTheme="minorEastAsia" w:hAnsiTheme="minorEastAsia" w:cs="宋体" w:hint="eastAsia"/>
          <w:b w:val="0"/>
          <w:bCs w:val="0"/>
          <w:kern w:val="2"/>
          <w:sz w:val="21"/>
          <w:szCs w:val="21"/>
        </w:rPr>
        <w:t>方进行结算）</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2.7 </w:t>
      </w:r>
      <w:r>
        <w:rPr>
          <w:rFonts w:asciiTheme="minorEastAsia" w:eastAsiaTheme="minorEastAsia" w:hAnsiTheme="minorEastAsia" w:cs="宋体" w:hint="eastAsia"/>
          <w:b w:val="0"/>
          <w:bCs w:val="0"/>
          <w:kern w:val="2"/>
          <w:sz w:val="21"/>
          <w:szCs w:val="21"/>
        </w:rPr>
        <w:t>在供货过程中，采购方对所供货物有任何意见，可随时向供货方反映，供货方应及时改进，否则采购方依法解除合同。</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2.8 </w:t>
      </w:r>
      <w:r>
        <w:rPr>
          <w:rFonts w:asciiTheme="minorEastAsia" w:eastAsiaTheme="minorEastAsia" w:hAnsiTheme="minorEastAsia" w:cs="宋体" w:hint="eastAsia"/>
          <w:b w:val="0"/>
          <w:bCs w:val="0"/>
          <w:kern w:val="2"/>
          <w:sz w:val="21"/>
          <w:szCs w:val="21"/>
        </w:rPr>
        <w:t>配送车辆要求：中标人需保证提供足够数量的冷藏特种车辆，满足采购人订货和补货的配</w:t>
      </w:r>
      <w:r>
        <w:rPr>
          <w:rFonts w:asciiTheme="minorEastAsia" w:eastAsiaTheme="minorEastAsia" w:hAnsiTheme="minorEastAsia" w:cs="宋体" w:hint="eastAsia"/>
          <w:b w:val="0"/>
          <w:bCs w:val="0"/>
          <w:kern w:val="2"/>
          <w:sz w:val="21"/>
          <w:szCs w:val="21"/>
        </w:rPr>
        <w:lastRenderedPageBreak/>
        <w:t>送要求。</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2.9 </w:t>
      </w:r>
      <w:r>
        <w:rPr>
          <w:rFonts w:asciiTheme="minorEastAsia" w:eastAsiaTheme="minorEastAsia" w:hAnsiTheme="minorEastAsia" w:cs="宋体" w:hint="eastAsia"/>
          <w:b w:val="0"/>
          <w:bCs w:val="0"/>
          <w:kern w:val="2"/>
          <w:sz w:val="21"/>
          <w:szCs w:val="21"/>
        </w:rPr>
        <w:t>因配送运输中出现人身安全事故，供货方独立承担一切刑事、民事责任，与采购方无关。</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2.10 </w:t>
      </w:r>
      <w:r>
        <w:rPr>
          <w:rFonts w:asciiTheme="minorEastAsia" w:eastAsiaTheme="minorEastAsia" w:hAnsiTheme="minorEastAsia" w:cs="宋体" w:hint="eastAsia"/>
          <w:b w:val="0"/>
          <w:bCs w:val="0"/>
          <w:kern w:val="2"/>
          <w:sz w:val="21"/>
          <w:szCs w:val="21"/>
        </w:rPr>
        <w:t>供货方应至少每月向采购方提供一次各类货物清晰准确的原产地以及检测报告，包括但不局限于肉类检验检疫、三鸟检验检疫、水产品、粮油类、蔬菜农残检验等检测报告；采购方如发现供货方配送的货物可能存在食</w:t>
      </w:r>
      <w:r>
        <w:rPr>
          <w:rFonts w:asciiTheme="minorEastAsia" w:eastAsiaTheme="minorEastAsia" w:hAnsiTheme="minorEastAsia" w:cs="宋体" w:hint="eastAsia"/>
          <w:b w:val="0"/>
          <w:bCs w:val="0"/>
          <w:kern w:val="2"/>
          <w:sz w:val="21"/>
          <w:szCs w:val="21"/>
        </w:rPr>
        <w:t>品安全问题的，有权追求其法律责任。</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2.11 </w:t>
      </w:r>
      <w:r>
        <w:rPr>
          <w:rFonts w:asciiTheme="minorEastAsia" w:eastAsiaTheme="minorEastAsia" w:hAnsiTheme="minorEastAsia" w:cs="宋体" w:hint="eastAsia"/>
          <w:b w:val="0"/>
          <w:bCs w:val="0"/>
          <w:kern w:val="2"/>
          <w:sz w:val="21"/>
          <w:szCs w:val="21"/>
        </w:rPr>
        <w:t>供货方应该按照采购方的要求，建立完整的各类物品追踪溯源体系并提供相关证明材料，需建立专门台账，按深圳市食品进货索证和台</w:t>
      </w:r>
      <w:proofErr w:type="gramStart"/>
      <w:r>
        <w:rPr>
          <w:rFonts w:asciiTheme="minorEastAsia" w:eastAsiaTheme="minorEastAsia" w:hAnsiTheme="minorEastAsia" w:cs="宋体" w:hint="eastAsia"/>
          <w:b w:val="0"/>
          <w:bCs w:val="0"/>
          <w:kern w:val="2"/>
          <w:sz w:val="21"/>
          <w:szCs w:val="21"/>
        </w:rPr>
        <w:t>账登记</w:t>
      </w:r>
      <w:proofErr w:type="gramEnd"/>
      <w:r>
        <w:rPr>
          <w:rFonts w:asciiTheme="minorEastAsia" w:eastAsiaTheme="minorEastAsia" w:hAnsiTheme="minorEastAsia" w:cs="宋体" w:hint="eastAsia"/>
          <w:b w:val="0"/>
          <w:bCs w:val="0"/>
          <w:kern w:val="2"/>
          <w:sz w:val="21"/>
          <w:szCs w:val="21"/>
        </w:rPr>
        <w:t>要求，按格式如实记录配送给采购方的各类物品，留存相关检验合格证明、资质证明、营业执照等有效资料，并可追踪溯源，采购方有权定期检查。</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2.12 </w:t>
      </w:r>
      <w:r>
        <w:rPr>
          <w:rFonts w:asciiTheme="minorEastAsia" w:eastAsiaTheme="minorEastAsia" w:hAnsiTheme="minorEastAsia" w:cs="宋体" w:hint="eastAsia"/>
          <w:b w:val="0"/>
          <w:bCs w:val="0"/>
          <w:kern w:val="2"/>
          <w:sz w:val="21"/>
          <w:szCs w:val="21"/>
        </w:rPr>
        <w:t>供货方所有员工凭健康证上岗，同时应成立食堂配送项目专项服务小组，负责相关工作及提供各种服务。</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3</w:t>
      </w:r>
      <w:r>
        <w:rPr>
          <w:rFonts w:asciiTheme="minorEastAsia" w:eastAsiaTheme="minorEastAsia" w:hAnsiTheme="minorEastAsia" w:cs="宋体" w:hint="eastAsia"/>
          <w:b w:val="0"/>
          <w:bCs w:val="0"/>
          <w:kern w:val="2"/>
          <w:sz w:val="21"/>
          <w:szCs w:val="21"/>
        </w:rPr>
        <w:t>、配送质量要求（所供</w:t>
      </w:r>
      <w:proofErr w:type="gramStart"/>
      <w:r>
        <w:rPr>
          <w:rFonts w:asciiTheme="minorEastAsia" w:eastAsiaTheme="minorEastAsia" w:hAnsiTheme="minorEastAsia" w:cs="宋体" w:hint="eastAsia"/>
          <w:b w:val="0"/>
          <w:bCs w:val="0"/>
          <w:kern w:val="2"/>
          <w:sz w:val="21"/>
          <w:szCs w:val="21"/>
        </w:rPr>
        <w:t>食材必须</w:t>
      </w:r>
      <w:proofErr w:type="gramEnd"/>
      <w:r>
        <w:rPr>
          <w:rFonts w:asciiTheme="minorEastAsia" w:eastAsiaTheme="minorEastAsia" w:hAnsiTheme="minorEastAsia" w:cs="宋体" w:hint="eastAsia"/>
          <w:b w:val="0"/>
          <w:bCs w:val="0"/>
          <w:kern w:val="2"/>
          <w:sz w:val="21"/>
          <w:szCs w:val="21"/>
        </w:rPr>
        <w:t>符合以下相应的标准和要求）：</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3.1</w:t>
      </w:r>
      <w:r>
        <w:rPr>
          <w:rFonts w:asciiTheme="minorEastAsia" w:eastAsiaTheme="minorEastAsia" w:hAnsiTheme="minorEastAsia" w:cs="宋体" w:hint="eastAsia"/>
          <w:b w:val="0"/>
          <w:bCs w:val="0"/>
          <w:kern w:val="2"/>
          <w:sz w:val="21"/>
          <w:szCs w:val="21"/>
        </w:rPr>
        <w:t>蔬菜、瓜果类质量要求</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3.1.1</w:t>
      </w:r>
      <w:r>
        <w:rPr>
          <w:rFonts w:asciiTheme="minorEastAsia" w:eastAsiaTheme="minorEastAsia" w:hAnsiTheme="minorEastAsia" w:cs="宋体" w:hint="eastAsia"/>
          <w:b w:val="0"/>
          <w:bCs w:val="0"/>
          <w:kern w:val="2"/>
          <w:sz w:val="21"/>
          <w:szCs w:val="21"/>
        </w:rPr>
        <w:t>蔬菜类应</w:t>
      </w:r>
      <w:r>
        <w:rPr>
          <w:rFonts w:asciiTheme="minorEastAsia" w:eastAsiaTheme="minorEastAsia" w:hAnsiTheme="minorEastAsia" w:cs="宋体" w:hint="eastAsia"/>
          <w:b w:val="0"/>
          <w:bCs w:val="0"/>
          <w:kern w:val="2"/>
          <w:sz w:val="21"/>
          <w:szCs w:val="21"/>
        </w:rPr>
        <w:t>保持较好的色泽和新鲜度</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利用率达到</w:t>
      </w:r>
      <w:r>
        <w:rPr>
          <w:rFonts w:asciiTheme="minorEastAsia" w:eastAsiaTheme="minorEastAsia" w:hAnsiTheme="minorEastAsia" w:cs="宋体" w:hint="eastAsia"/>
          <w:b w:val="0"/>
          <w:bCs w:val="0"/>
          <w:kern w:val="2"/>
          <w:sz w:val="21"/>
          <w:szCs w:val="21"/>
        </w:rPr>
        <w:t xml:space="preserve"> 95%</w:t>
      </w:r>
      <w:r>
        <w:rPr>
          <w:rFonts w:asciiTheme="minorEastAsia" w:eastAsiaTheme="minorEastAsia" w:hAnsiTheme="minorEastAsia" w:cs="宋体" w:hint="eastAsia"/>
          <w:b w:val="0"/>
          <w:bCs w:val="0"/>
          <w:kern w:val="2"/>
          <w:sz w:val="21"/>
          <w:szCs w:val="21"/>
        </w:rPr>
        <w:t>。严禁采购有害、有毒、腐烂变质、酸败、霉变、生虫、污垢不洁、混有异物或其他感官性状异常的食品。蔬菜应无损伤、腐烂现象，无寄生虫或已受虫害现象。禁止采购超过保质期限的食品。（附《蔬菜感官质量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850"/>
        <w:gridCol w:w="2537"/>
        <w:gridCol w:w="5400"/>
      </w:tblGrid>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
                <w:bCs/>
                <w:color w:val="000000"/>
                <w:szCs w:val="21"/>
              </w:rPr>
              <w:t>类别</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
                <w:bCs/>
                <w:color w:val="000000"/>
                <w:szCs w:val="21"/>
              </w:rPr>
              <w:t>包含品种</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b/>
                <w:bCs/>
                <w:color w:val="000000"/>
                <w:szCs w:val="21"/>
              </w:rPr>
              <w:t>质量要求</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叶菜类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白菜类、甘蓝类和绿叶菜类</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泥的各种蔬菜。</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肉质鲜嫩，形态好，色泽正常；茎基部削平，无枯黄叶、病叶、土、明显机械伤和病虫害伤；无烧心、焦边、腐烂等现象，无抽</w:t>
            </w:r>
            <w:proofErr w:type="gramStart"/>
            <w:r>
              <w:rPr>
                <w:rFonts w:asciiTheme="minorEastAsia" w:eastAsiaTheme="minorEastAsia" w:hAnsiTheme="minorEastAsia" w:cstheme="minorEastAsia" w:hint="eastAsia"/>
                <w:color w:val="000000"/>
                <w:szCs w:val="21"/>
              </w:rPr>
              <w:t>薹</w:t>
            </w:r>
            <w:proofErr w:type="gramEnd"/>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菜心除外</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结球的叶菜应结球紧实；菠菜和本地芹菜可带根。花椰菜、青花菜属于同一品种，形状正常，肉质致密、新鲜，不带叶柄，茎基部削平，无腐烂、病虫害、机械伤；花椰菜花球洁白，无毛花，青花菜无托叶，可带主茎，花球青绿色，无紫花、无枯蕾现象。</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茄果类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ind w:left="2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番茄、茄子、甜椒、辣椒等</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色鲜，果实圆整、光洁，成熟度适中，整齐，无烂果、异味、病虫害和明显机械损伤。</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瓜类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黄瓜、瓠瓜、越瓜、丝瓜、苦瓜、冬瓜、</w:t>
            </w:r>
            <w:r>
              <w:rPr>
                <w:rFonts w:asciiTheme="minorEastAsia" w:eastAsiaTheme="minorEastAsia" w:hAnsiTheme="minorEastAsia" w:cstheme="minorEastAsia" w:hint="eastAsia"/>
                <w:color w:val="000000"/>
                <w:szCs w:val="21"/>
              </w:rPr>
              <w:t>毛节瓜、南瓜、佛手瓜等。</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形状、色泽一致，瓜条均匀，无疤点，无断裂，不带泥土，无畸形瓜、病虫害瓜、烂瓜，无明显机械伤。</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根菜类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萝卜、胡萝卜、大头菜、芜菁甘蓝等。</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皮细光滑，色泽良好，大小均匀，肉质脆嫩致密。新鲜，无畸形、裂痕、糠心、病虫害斑，不带泥沙，不带茎叶、须根。</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薯芋类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马铃薯、薯蓣、芋、姜、豆色薯等。</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泽一致，不带泥沙，不带茎叶、须根，无机械和病虫害斑，无腐烂、干瘪。马铃薯皮不能变绿色。</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葱蒜类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大葱、分葱、四季葱等。蒜</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允许葱和大蒜的青蒜保留干净须根，去老叶，韭菜去根去老叶，头、洋葱要去枯叶；可食部分质地细嫩，不带泥沙杂质，无病虫害斑。</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豆类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豇豆、菜豆、豌豆、蚕豆、</w:t>
            </w:r>
            <w:r>
              <w:rPr>
                <w:rFonts w:asciiTheme="minorEastAsia" w:eastAsiaTheme="minorEastAsia" w:hAnsiTheme="minorEastAsia" w:cstheme="minorEastAsia" w:hint="eastAsia"/>
                <w:color w:val="000000"/>
                <w:szCs w:val="21"/>
              </w:rPr>
              <w:t xml:space="preserve"> </w:t>
            </w:r>
            <w:r>
              <w:rPr>
                <w:rFonts w:asciiTheme="minorEastAsia" w:eastAsiaTheme="minorEastAsia" w:hAnsiTheme="minorEastAsia" w:cstheme="minorEastAsia" w:hint="eastAsia"/>
                <w:color w:val="000000"/>
                <w:szCs w:val="21"/>
              </w:rPr>
              <w:t>形刀豆、毛豆、扁豆等。</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形态完整，成熟度适中，无病虫害斑。食荚类：豆荚新鲜幼嫩，均匀。食豆仁类：籽粒饱满较均匀，无发芽。不带泥土、杂质。</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水生类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茭白、藕、荸荠、慈菇、菱</w:t>
            </w:r>
            <w:r>
              <w:rPr>
                <w:rFonts w:asciiTheme="minorEastAsia" w:eastAsiaTheme="minorEastAsia" w:hAnsiTheme="minorEastAsia" w:cstheme="minorEastAsia" w:hint="eastAsia"/>
                <w:color w:val="000000"/>
                <w:szCs w:val="21"/>
              </w:rPr>
              <w:t xml:space="preserve"> </w:t>
            </w:r>
            <w:proofErr w:type="gramStart"/>
            <w:r>
              <w:rPr>
                <w:rFonts w:asciiTheme="minorEastAsia" w:eastAsiaTheme="minorEastAsia" w:hAnsiTheme="minorEastAsia" w:cstheme="minorEastAsia" w:hint="eastAsia"/>
                <w:color w:val="000000"/>
                <w:szCs w:val="21"/>
              </w:rPr>
              <w:t>属角等</w:t>
            </w:r>
            <w:proofErr w:type="gramEnd"/>
            <w:r>
              <w:rPr>
                <w:rFonts w:asciiTheme="minorEastAsia" w:eastAsiaTheme="minorEastAsia" w:hAnsiTheme="minorEastAsia" w:cstheme="minorEastAsia" w:hint="eastAsia"/>
                <w:color w:val="000000"/>
                <w:szCs w:val="21"/>
              </w:rPr>
              <w:t>。</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同一品种规格，肉质鲜嫩，成熟度适中，无泥土、杂质、机械伤，不干瘪，</w:t>
            </w:r>
            <w:proofErr w:type="gramStart"/>
            <w:r>
              <w:rPr>
                <w:rFonts w:asciiTheme="minorEastAsia" w:eastAsiaTheme="minorEastAsia" w:hAnsiTheme="minorEastAsia" w:cstheme="minorEastAsia" w:hint="eastAsia"/>
                <w:color w:val="000000"/>
                <w:szCs w:val="21"/>
              </w:rPr>
              <w:t>不</w:t>
            </w:r>
            <w:proofErr w:type="gramEnd"/>
            <w:r>
              <w:rPr>
                <w:rFonts w:asciiTheme="minorEastAsia" w:eastAsiaTheme="minorEastAsia" w:hAnsiTheme="minorEastAsia" w:cstheme="minorEastAsia" w:hint="eastAsia"/>
                <w:color w:val="000000"/>
                <w:szCs w:val="21"/>
              </w:rPr>
              <w:t>腐烂霉变，茭白</w:t>
            </w:r>
            <w:proofErr w:type="gramStart"/>
            <w:r>
              <w:rPr>
                <w:rFonts w:asciiTheme="minorEastAsia" w:eastAsiaTheme="minorEastAsia" w:hAnsiTheme="minorEastAsia" w:cstheme="minorEastAsia" w:hint="eastAsia"/>
                <w:color w:val="000000"/>
                <w:szCs w:val="21"/>
              </w:rPr>
              <w:t>不</w:t>
            </w:r>
            <w:proofErr w:type="gramEnd"/>
            <w:r>
              <w:rPr>
                <w:rFonts w:asciiTheme="minorEastAsia" w:eastAsiaTheme="minorEastAsia" w:hAnsiTheme="minorEastAsia" w:cstheme="minorEastAsia" w:hint="eastAsia"/>
                <w:color w:val="000000"/>
                <w:szCs w:val="21"/>
              </w:rPr>
              <w:t>黑心。</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多年生类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竹笋、黄花菜、芦笋等。</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属同一品种规格，幼嫩，无病虫害斑，无明显机械伤。黄花菜鲜花不能直接煮食。</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szCs w:val="21"/>
              </w:rPr>
              <w:t>芽</w:t>
            </w:r>
            <w:proofErr w:type="gramEnd"/>
            <w:r>
              <w:rPr>
                <w:rFonts w:asciiTheme="minorEastAsia" w:eastAsiaTheme="minorEastAsia" w:hAnsiTheme="minorEastAsia" w:cstheme="minorEastAsia" w:hint="eastAsia"/>
                <w:color w:val="000000"/>
                <w:szCs w:val="21"/>
              </w:rPr>
              <w:t>苗类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绿豆芽、黄豆芽、豌豆芽、香椿苗等。</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芽苗幼嫩，不带豆壳杂质，新鲜，</w:t>
            </w:r>
            <w:proofErr w:type="gramStart"/>
            <w:r>
              <w:rPr>
                <w:rFonts w:asciiTheme="minorEastAsia" w:eastAsiaTheme="minorEastAsia" w:hAnsiTheme="minorEastAsia" w:cstheme="minorEastAsia" w:hint="eastAsia"/>
                <w:color w:val="000000"/>
                <w:szCs w:val="21"/>
              </w:rPr>
              <w:t>不</w:t>
            </w:r>
            <w:proofErr w:type="gramEnd"/>
            <w:r>
              <w:rPr>
                <w:rFonts w:asciiTheme="minorEastAsia" w:eastAsiaTheme="minorEastAsia" w:hAnsiTheme="minorEastAsia" w:cstheme="minorEastAsia" w:hint="eastAsia"/>
                <w:color w:val="000000"/>
                <w:szCs w:val="21"/>
              </w:rPr>
              <w:t>浸水。</w:t>
            </w:r>
          </w:p>
        </w:tc>
      </w:tr>
      <w:tr w:rsidR="00530780">
        <w:trPr>
          <w:trHeight w:val="397"/>
          <w:jc w:val="center"/>
        </w:trPr>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食用菌类</w:t>
            </w:r>
          </w:p>
        </w:tc>
        <w:tc>
          <w:tcPr>
            <w:tcW w:w="2537"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蘑菇、草菇、香菇、木耳等。</w:t>
            </w:r>
          </w:p>
        </w:tc>
        <w:tc>
          <w:tcPr>
            <w:tcW w:w="5400"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属同一品种规格，蘑菇、草菇菌盖</w:t>
            </w:r>
            <w:proofErr w:type="gramStart"/>
            <w:r>
              <w:rPr>
                <w:rFonts w:asciiTheme="minorEastAsia" w:eastAsiaTheme="minorEastAsia" w:hAnsiTheme="minorEastAsia" w:cstheme="minorEastAsia" w:hint="eastAsia"/>
                <w:color w:val="000000"/>
                <w:szCs w:val="21"/>
              </w:rPr>
              <w:t>圆整略展开</w:t>
            </w:r>
            <w:proofErr w:type="gramEnd"/>
            <w:r>
              <w:rPr>
                <w:rFonts w:asciiTheme="minorEastAsia" w:eastAsiaTheme="minorEastAsia" w:hAnsiTheme="minorEastAsia" w:cstheme="minorEastAsia" w:hint="eastAsia"/>
                <w:color w:val="000000"/>
                <w:szCs w:val="21"/>
              </w:rPr>
              <w:t>，柄粗壮，菌膜紧，菇柄切削平整，不浸泡水（蘑菇允许</w:t>
            </w:r>
            <w:proofErr w:type="gramStart"/>
            <w:r>
              <w:rPr>
                <w:rFonts w:asciiTheme="minorEastAsia" w:eastAsiaTheme="minorEastAsia" w:hAnsiTheme="minorEastAsia" w:cstheme="minorEastAsia" w:hint="eastAsia"/>
                <w:color w:val="000000"/>
                <w:szCs w:val="21"/>
              </w:rPr>
              <w:t>浸</w:t>
            </w:r>
            <w:proofErr w:type="gramEnd"/>
            <w:r>
              <w:rPr>
                <w:rFonts w:asciiTheme="minorEastAsia" w:eastAsiaTheme="minorEastAsia" w:hAnsiTheme="minorEastAsia" w:cstheme="minorEastAsia" w:hint="eastAsia"/>
                <w:color w:val="000000"/>
                <w:szCs w:val="21"/>
              </w:rPr>
              <w:t>盐水保鲜），新鲜，无杂质，无畸形菇，无腐烂、异味。</w:t>
            </w:r>
          </w:p>
        </w:tc>
      </w:tr>
    </w:tbl>
    <w:p w:rsidR="00530780" w:rsidRDefault="00326731">
      <w:pPr>
        <w:spacing w:line="360" w:lineRule="auto"/>
        <w:rPr>
          <w:szCs w:val="21"/>
        </w:rPr>
      </w:pPr>
      <w:r>
        <w:rPr>
          <w:rFonts w:hint="eastAsia"/>
          <w:szCs w:val="21"/>
        </w:rPr>
        <w:t xml:space="preserve">3.1.2 </w:t>
      </w:r>
      <w:r>
        <w:rPr>
          <w:rFonts w:hint="eastAsia"/>
          <w:szCs w:val="21"/>
        </w:rPr>
        <w:t>蔬菜、瓜果类必须是优质货品，不得含有残留农药或污染物，中标人必须保证所供应的蔬菜符合卫生质量标准，同时承担因所供蔬菜问题引起的一切事故后果。</w:t>
      </w:r>
    </w:p>
    <w:p w:rsidR="00530780" w:rsidRDefault="00326731">
      <w:pPr>
        <w:spacing w:line="360" w:lineRule="auto"/>
        <w:rPr>
          <w:szCs w:val="21"/>
        </w:rPr>
      </w:pPr>
      <w:r>
        <w:rPr>
          <w:rFonts w:hint="eastAsia"/>
          <w:szCs w:val="21"/>
        </w:rPr>
        <w:t xml:space="preserve">3.1.3 </w:t>
      </w:r>
      <w:r>
        <w:rPr>
          <w:rFonts w:hint="eastAsia"/>
          <w:szCs w:val="21"/>
        </w:rPr>
        <w:t>食品供应链要求：所有食品的来源必须清晰可查。蔬菜来源应当于受到地方政府部门监管的自有基地、商品菜基地或蔬菜专业流通市场，严禁收购散户农民的蔬菜供应。</w:t>
      </w:r>
      <w:r>
        <w:rPr>
          <w:rFonts w:hint="eastAsia"/>
          <w:szCs w:val="21"/>
        </w:rPr>
        <w:t xml:space="preserve"> </w:t>
      </w:r>
    </w:p>
    <w:p w:rsidR="00530780" w:rsidRDefault="00326731">
      <w:pPr>
        <w:spacing w:line="360" w:lineRule="auto"/>
        <w:rPr>
          <w:szCs w:val="21"/>
        </w:rPr>
      </w:pPr>
      <w:r>
        <w:rPr>
          <w:rFonts w:hint="eastAsia"/>
          <w:szCs w:val="21"/>
        </w:rPr>
        <w:t xml:space="preserve">3.1.4 </w:t>
      </w:r>
      <w:r>
        <w:rPr>
          <w:rFonts w:hint="eastAsia"/>
          <w:szCs w:val="21"/>
        </w:rPr>
        <w:t>蔬菜卫生质量要求：卫生质量指标，应符合我国无公害蔬菜上的卫生指标规定。</w:t>
      </w:r>
      <w:r>
        <w:rPr>
          <w:rFonts w:hint="eastAsia"/>
          <w:szCs w:val="21"/>
        </w:rPr>
        <w:t xml:space="preserve"> </w:t>
      </w:r>
    </w:p>
    <w:p w:rsidR="00530780" w:rsidRDefault="00326731">
      <w:pPr>
        <w:spacing w:line="360" w:lineRule="auto"/>
        <w:rPr>
          <w:szCs w:val="21"/>
        </w:rPr>
      </w:pPr>
      <w:r>
        <w:rPr>
          <w:rFonts w:hint="eastAsia"/>
          <w:szCs w:val="21"/>
        </w:rPr>
        <w:t xml:space="preserve">3.2 </w:t>
      </w:r>
      <w:r>
        <w:rPr>
          <w:rFonts w:hint="eastAsia"/>
          <w:szCs w:val="21"/>
        </w:rPr>
        <w:t>海产品、海鲜类质量要求</w:t>
      </w:r>
    </w:p>
    <w:p w:rsidR="00530780" w:rsidRDefault="00326731">
      <w:pPr>
        <w:spacing w:line="360" w:lineRule="auto"/>
        <w:rPr>
          <w:szCs w:val="21"/>
        </w:rPr>
      </w:pPr>
      <w:r>
        <w:rPr>
          <w:rFonts w:hint="eastAsia"/>
          <w:szCs w:val="21"/>
        </w:rPr>
        <w:t xml:space="preserve">3.2.1 </w:t>
      </w:r>
      <w:r>
        <w:rPr>
          <w:rFonts w:hint="eastAsia"/>
          <w:szCs w:val="21"/>
        </w:rPr>
        <w:t>鲜活海产品来货量超过定货量，按定货量验收，来货量少于其定货量的</w:t>
      </w:r>
      <w:r>
        <w:rPr>
          <w:rFonts w:hint="eastAsia"/>
          <w:szCs w:val="21"/>
        </w:rPr>
        <w:t>20%</w:t>
      </w:r>
      <w:r>
        <w:rPr>
          <w:rFonts w:hint="eastAsia"/>
          <w:szCs w:val="21"/>
        </w:rPr>
        <w:t>，则知会采购人员。</w:t>
      </w:r>
    </w:p>
    <w:p w:rsidR="00530780" w:rsidRDefault="00326731">
      <w:pPr>
        <w:spacing w:line="360" w:lineRule="auto"/>
        <w:rPr>
          <w:szCs w:val="21"/>
        </w:rPr>
      </w:pPr>
      <w:r>
        <w:rPr>
          <w:rFonts w:hint="eastAsia"/>
          <w:szCs w:val="21"/>
        </w:rPr>
        <w:t xml:space="preserve">3.2.2 </w:t>
      </w:r>
      <w:r>
        <w:rPr>
          <w:rFonts w:hint="eastAsia"/>
          <w:szCs w:val="21"/>
        </w:rPr>
        <w:t>送货品种必须与定货品种一致，单位、成本必须与采购变价相一致。 </w:t>
      </w:r>
    </w:p>
    <w:p w:rsidR="00530780" w:rsidRDefault="00326731">
      <w:pPr>
        <w:spacing w:line="360" w:lineRule="auto"/>
        <w:rPr>
          <w:szCs w:val="21"/>
        </w:rPr>
      </w:pPr>
      <w:r>
        <w:rPr>
          <w:rFonts w:hint="eastAsia"/>
          <w:szCs w:val="21"/>
        </w:rPr>
        <w:t xml:space="preserve">3.2.3 </w:t>
      </w:r>
      <w:r>
        <w:rPr>
          <w:rFonts w:hint="eastAsia"/>
          <w:szCs w:val="21"/>
        </w:rPr>
        <w:t>活鲜鱼</w:t>
      </w:r>
      <w:proofErr w:type="gramStart"/>
      <w:r>
        <w:rPr>
          <w:rFonts w:hint="eastAsia"/>
          <w:szCs w:val="21"/>
        </w:rPr>
        <w:t>翻肚率在</w:t>
      </w:r>
      <w:proofErr w:type="gramEnd"/>
      <w:r>
        <w:rPr>
          <w:rFonts w:hint="eastAsia"/>
          <w:szCs w:val="21"/>
        </w:rPr>
        <w:t>3%</w:t>
      </w:r>
      <w:r>
        <w:rPr>
          <w:rFonts w:hint="eastAsia"/>
          <w:szCs w:val="21"/>
        </w:rPr>
        <w:t>内予以验收，但应扣除相应数量；</w:t>
      </w:r>
      <w:proofErr w:type="gramStart"/>
      <w:r>
        <w:rPr>
          <w:rFonts w:hint="eastAsia"/>
          <w:szCs w:val="21"/>
        </w:rPr>
        <w:t>翻肚率</w:t>
      </w:r>
      <w:proofErr w:type="gramEnd"/>
      <w:r>
        <w:rPr>
          <w:rFonts w:hint="eastAsia"/>
          <w:szCs w:val="21"/>
        </w:rPr>
        <w:t>3-10%</w:t>
      </w:r>
      <w:r>
        <w:rPr>
          <w:rFonts w:hint="eastAsia"/>
          <w:szCs w:val="21"/>
        </w:rPr>
        <w:t>，该品种为畅销品，按比例扣除相应数量，予以验收，同时知会采购人员；</w:t>
      </w:r>
      <w:proofErr w:type="gramStart"/>
      <w:r>
        <w:rPr>
          <w:rFonts w:hint="eastAsia"/>
          <w:szCs w:val="21"/>
        </w:rPr>
        <w:t>翻肚率大于</w:t>
      </w:r>
      <w:proofErr w:type="gramEnd"/>
      <w:r>
        <w:rPr>
          <w:rFonts w:hint="eastAsia"/>
          <w:szCs w:val="21"/>
        </w:rPr>
        <w:t>10%</w:t>
      </w:r>
      <w:r>
        <w:rPr>
          <w:rFonts w:hint="eastAsia"/>
          <w:szCs w:val="21"/>
        </w:rPr>
        <w:t>，不予验收，知会采购人员。</w:t>
      </w:r>
    </w:p>
    <w:p w:rsidR="00530780" w:rsidRDefault="00326731">
      <w:pPr>
        <w:spacing w:line="360" w:lineRule="auto"/>
        <w:rPr>
          <w:szCs w:val="21"/>
        </w:rPr>
      </w:pPr>
      <w:r>
        <w:rPr>
          <w:rFonts w:hint="eastAsia"/>
          <w:szCs w:val="21"/>
        </w:rPr>
        <w:t xml:space="preserve">3.2.4 </w:t>
      </w:r>
      <w:r>
        <w:rPr>
          <w:rFonts w:hint="eastAsia"/>
          <w:szCs w:val="21"/>
        </w:rPr>
        <w:t>冰鲜</w:t>
      </w:r>
      <w:proofErr w:type="gramStart"/>
      <w:r>
        <w:rPr>
          <w:rFonts w:hint="eastAsia"/>
          <w:szCs w:val="21"/>
        </w:rPr>
        <w:t>类掉鳞</w:t>
      </w:r>
      <w:proofErr w:type="gramEnd"/>
      <w:r>
        <w:rPr>
          <w:rFonts w:hint="eastAsia"/>
          <w:szCs w:val="21"/>
        </w:rPr>
        <w:t>及呈现不新鲜的鱼在</w:t>
      </w:r>
      <w:r>
        <w:rPr>
          <w:rFonts w:hint="eastAsia"/>
          <w:szCs w:val="21"/>
        </w:rPr>
        <w:t>3%</w:t>
      </w:r>
      <w:r>
        <w:rPr>
          <w:rFonts w:hint="eastAsia"/>
          <w:szCs w:val="21"/>
        </w:rPr>
        <w:t>以上，不予验收，在</w:t>
      </w:r>
      <w:r>
        <w:rPr>
          <w:rFonts w:hint="eastAsia"/>
          <w:szCs w:val="21"/>
        </w:rPr>
        <w:t>3%</w:t>
      </w:r>
      <w:r>
        <w:rPr>
          <w:rFonts w:hint="eastAsia"/>
          <w:szCs w:val="21"/>
        </w:rPr>
        <w:t>内予以验收，但应扣除相应数量。</w:t>
      </w:r>
      <w:r>
        <w:rPr>
          <w:rFonts w:hint="eastAsia"/>
          <w:szCs w:val="21"/>
        </w:rPr>
        <w:t>3.2.5</w:t>
      </w:r>
      <w:r>
        <w:rPr>
          <w:rFonts w:hint="eastAsia"/>
          <w:szCs w:val="21"/>
        </w:rPr>
        <w:t>鱼干不合格率在</w:t>
      </w:r>
      <w:r>
        <w:rPr>
          <w:rFonts w:hint="eastAsia"/>
          <w:szCs w:val="21"/>
        </w:rPr>
        <w:t>3%</w:t>
      </w:r>
      <w:r>
        <w:rPr>
          <w:rFonts w:hint="eastAsia"/>
          <w:szCs w:val="21"/>
        </w:rPr>
        <w:t>以上不予验收，在</w:t>
      </w:r>
      <w:r>
        <w:rPr>
          <w:rFonts w:hint="eastAsia"/>
          <w:szCs w:val="21"/>
        </w:rPr>
        <w:t>3%</w:t>
      </w:r>
      <w:r>
        <w:rPr>
          <w:rFonts w:hint="eastAsia"/>
          <w:szCs w:val="21"/>
        </w:rPr>
        <w:t>内予以验收，但应扣除相应数量。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3"/>
        <w:gridCol w:w="900"/>
        <w:gridCol w:w="5342"/>
        <w:gridCol w:w="1451"/>
      </w:tblGrid>
      <w:tr w:rsidR="00530780">
        <w:trPr>
          <w:jc w:val="center"/>
        </w:trPr>
        <w:tc>
          <w:tcPr>
            <w:tcW w:w="166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品名</w:t>
            </w:r>
          </w:p>
        </w:tc>
        <w:tc>
          <w:tcPr>
            <w:tcW w:w="900"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抽检数</w:t>
            </w:r>
          </w:p>
        </w:tc>
        <w:tc>
          <w:tcPr>
            <w:tcW w:w="5342" w:type="dxa"/>
            <w:tcBorders>
              <w:top w:val="single" w:sz="4" w:space="0" w:color="auto"/>
              <w:left w:val="nil"/>
              <w:bottom w:val="single" w:sz="4" w:space="0" w:color="auto"/>
              <w:right w:val="single" w:sz="4" w:space="0" w:color="auto"/>
            </w:tcBorders>
            <w:noWrap/>
            <w:vAlign w:val="center"/>
          </w:tcPr>
          <w:p w:rsidR="00530780" w:rsidRDefault="00326731">
            <w:pPr>
              <w:ind w:firstLineChars="500" w:firstLine="105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质量标准</w:t>
            </w:r>
          </w:p>
        </w:tc>
        <w:tc>
          <w:tcPr>
            <w:tcW w:w="1451"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检验方法</w:t>
            </w:r>
          </w:p>
        </w:tc>
      </w:tr>
      <w:tr w:rsidR="00530780">
        <w:trPr>
          <w:jc w:val="center"/>
        </w:trPr>
        <w:tc>
          <w:tcPr>
            <w:tcW w:w="166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鱼类</w:t>
            </w:r>
          </w:p>
        </w:tc>
        <w:tc>
          <w:tcPr>
            <w:tcW w:w="900"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5342"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鱼鳞完整有光泽</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不易脱落</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眼隔膜有光泽、透明</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眼球突出</w:t>
            </w:r>
            <w:r>
              <w:rPr>
                <w:rFonts w:asciiTheme="minorEastAsia" w:eastAsiaTheme="minorEastAsia" w:hAnsiTheme="minorEastAsia" w:cstheme="minorEastAsia" w:hint="eastAsia"/>
                <w:color w:val="000000"/>
                <w:szCs w:val="21"/>
              </w:rPr>
              <w:t>,</w:t>
            </w:r>
          </w:p>
        </w:tc>
        <w:tc>
          <w:tcPr>
            <w:tcW w:w="1451" w:type="dxa"/>
            <w:vMerge w:val="restart"/>
            <w:tcBorders>
              <w:top w:val="nil"/>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闻、看、触摸</w:t>
            </w:r>
          </w:p>
        </w:tc>
      </w:tr>
      <w:tr w:rsidR="00530780">
        <w:trPr>
          <w:jc w:val="center"/>
        </w:trPr>
        <w:tc>
          <w:tcPr>
            <w:tcW w:w="166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虾类</w:t>
            </w:r>
          </w:p>
        </w:tc>
        <w:tc>
          <w:tcPr>
            <w:tcW w:w="900"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5342"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游水快</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对外界刺激敏感</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头尾</w:t>
            </w:r>
            <w:proofErr w:type="gramStart"/>
            <w:r>
              <w:rPr>
                <w:rFonts w:asciiTheme="minorEastAsia" w:eastAsiaTheme="minorEastAsia" w:hAnsiTheme="minorEastAsia" w:cstheme="minorEastAsia" w:hint="eastAsia"/>
                <w:color w:val="000000"/>
                <w:szCs w:val="21"/>
              </w:rPr>
              <w:t>完整</w:t>
            </w:r>
            <w:r>
              <w:rPr>
                <w:rFonts w:asciiTheme="minorEastAsia" w:eastAsiaTheme="minorEastAsia" w:hAnsiTheme="minorEastAsia" w:cstheme="minorEastAsia" w:hint="eastAsia"/>
                <w:color w:val="000000"/>
                <w:szCs w:val="21"/>
              </w:rPr>
              <w:t>,</w:t>
            </w:r>
            <w:proofErr w:type="gramEnd"/>
            <w:r>
              <w:rPr>
                <w:rFonts w:asciiTheme="minorEastAsia" w:eastAsiaTheme="minorEastAsia" w:hAnsiTheme="minorEastAsia" w:cstheme="minorEastAsia" w:hint="eastAsia"/>
                <w:color w:val="000000"/>
                <w:szCs w:val="21"/>
              </w:rPr>
              <w:t>有一定弯曲度</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虾眼突起虾身较挺</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肉质坚实</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虾壳发亮、发硬</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呈青绿色或青白色。</w:t>
            </w:r>
          </w:p>
        </w:tc>
        <w:tc>
          <w:tcPr>
            <w:tcW w:w="1451" w:type="dxa"/>
            <w:vMerge/>
            <w:tcBorders>
              <w:top w:val="nil"/>
              <w:left w:val="nil"/>
              <w:bottom w:val="single" w:sz="4" w:space="0" w:color="auto"/>
              <w:right w:val="single" w:sz="4" w:space="0" w:color="auto"/>
            </w:tcBorders>
            <w:noWrap/>
            <w:vAlign w:val="center"/>
          </w:tcPr>
          <w:p w:rsidR="00530780" w:rsidRDefault="00530780">
            <w:pPr>
              <w:widowControl/>
              <w:rPr>
                <w:rFonts w:asciiTheme="minorEastAsia" w:eastAsiaTheme="minorEastAsia" w:hAnsiTheme="minorEastAsia" w:cstheme="minorEastAsia"/>
                <w:color w:val="000000"/>
                <w:szCs w:val="21"/>
              </w:rPr>
            </w:pPr>
          </w:p>
        </w:tc>
      </w:tr>
      <w:tr w:rsidR="00530780">
        <w:trPr>
          <w:jc w:val="center"/>
        </w:trPr>
        <w:tc>
          <w:tcPr>
            <w:tcW w:w="166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蟹类</w:t>
            </w:r>
          </w:p>
        </w:tc>
        <w:tc>
          <w:tcPr>
            <w:tcW w:w="900"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5342"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蟹腿坚实</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肥壮</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手捏有硬感</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脐部饱满</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体重</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翻扣在地上能很快翻转过来</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外壳呈</w:t>
            </w:r>
            <w:proofErr w:type="gramStart"/>
            <w:r>
              <w:rPr>
                <w:rFonts w:asciiTheme="minorEastAsia" w:eastAsiaTheme="minorEastAsia" w:hAnsiTheme="minorEastAsia" w:cstheme="minorEastAsia" w:hint="eastAsia"/>
                <w:color w:val="000000"/>
                <w:szCs w:val="21"/>
              </w:rPr>
              <w:t>青色冷亮</w:t>
            </w:r>
            <w:proofErr w:type="gramEnd"/>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腹部发白</w:t>
            </w:r>
          </w:p>
        </w:tc>
        <w:tc>
          <w:tcPr>
            <w:tcW w:w="1451" w:type="dxa"/>
            <w:vMerge/>
            <w:tcBorders>
              <w:top w:val="nil"/>
              <w:left w:val="nil"/>
              <w:bottom w:val="single" w:sz="4" w:space="0" w:color="auto"/>
              <w:right w:val="single" w:sz="4" w:space="0" w:color="auto"/>
            </w:tcBorders>
            <w:noWrap/>
            <w:vAlign w:val="center"/>
          </w:tcPr>
          <w:p w:rsidR="00530780" w:rsidRDefault="00530780">
            <w:pPr>
              <w:widowControl/>
              <w:rPr>
                <w:rFonts w:asciiTheme="minorEastAsia" w:eastAsiaTheme="minorEastAsia" w:hAnsiTheme="minorEastAsia" w:cstheme="minorEastAsia"/>
                <w:color w:val="000000"/>
                <w:szCs w:val="21"/>
              </w:rPr>
            </w:pPr>
          </w:p>
        </w:tc>
      </w:tr>
      <w:tr w:rsidR="00530780">
        <w:trPr>
          <w:jc w:val="center"/>
        </w:trPr>
        <w:tc>
          <w:tcPr>
            <w:tcW w:w="166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鳖类</w:t>
            </w:r>
          </w:p>
        </w:tc>
        <w:tc>
          <w:tcPr>
            <w:tcW w:w="900"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5342"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体色正常</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体态</w:t>
            </w:r>
            <w:proofErr w:type="gramStart"/>
            <w:r>
              <w:rPr>
                <w:rFonts w:asciiTheme="minorEastAsia" w:eastAsiaTheme="minorEastAsia" w:hAnsiTheme="minorEastAsia" w:cstheme="minorEastAsia" w:hint="eastAsia"/>
                <w:color w:val="000000"/>
                <w:szCs w:val="21"/>
              </w:rPr>
              <w:t>完整</w:t>
            </w:r>
            <w:r>
              <w:rPr>
                <w:rFonts w:asciiTheme="minorEastAsia" w:eastAsiaTheme="minorEastAsia" w:hAnsiTheme="minorEastAsia" w:cstheme="minorEastAsia" w:hint="eastAsia"/>
                <w:color w:val="000000"/>
                <w:szCs w:val="21"/>
              </w:rPr>
              <w:t>,</w:t>
            </w:r>
            <w:proofErr w:type="gramEnd"/>
            <w:r>
              <w:rPr>
                <w:rFonts w:asciiTheme="minorEastAsia" w:eastAsiaTheme="minorEastAsia" w:hAnsiTheme="minorEastAsia" w:cstheme="minorEastAsia" w:hint="eastAsia"/>
                <w:color w:val="000000"/>
                <w:szCs w:val="21"/>
              </w:rPr>
              <w:t>四肢、尾、颈、裙边等完好</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无腐烂</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用手翻个后能很快翻过来</w:t>
            </w:r>
          </w:p>
        </w:tc>
        <w:tc>
          <w:tcPr>
            <w:tcW w:w="1451" w:type="dxa"/>
            <w:vMerge/>
            <w:tcBorders>
              <w:top w:val="nil"/>
              <w:left w:val="nil"/>
              <w:bottom w:val="single" w:sz="4" w:space="0" w:color="auto"/>
              <w:right w:val="single" w:sz="4" w:space="0" w:color="auto"/>
            </w:tcBorders>
            <w:noWrap/>
            <w:vAlign w:val="center"/>
          </w:tcPr>
          <w:p w:rsidR="00530780" w:rsidRDefault="00530780">
            <w:pPr>
              <w:widowControl/>
              <w:rPr>
                <w:rFonts w:asciiTheme="minorEastAsia" w:eastAsiaTheme="minorEastAsia" w:hAnsiTheme="minorEastAsia" w:cstheme="minorEastAsia"/>
                <w:color w:val="000000"/>
                <w:szCs w:val="21"/>
              </w:rPr>
            </w:pPr>
          </w:p>
        </w:tc>
      </w:tr>
      <w:tr w:rsidR="00530780">
        <w:trPr>
          <w:jc w:val="center"/>
        </w:trPr>
        <w:tc>
          <w:tcPr>
            <w:tcW w:w="166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蛙类</w:t>
            </w:r>
          </w:p>
        </w:tc>
        <w:tc>
          <w:tcPr>
            <w:tcW w:w="900"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5342"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大小均匀，没有伤痕</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没有异味</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表皮</w:t>
            </w:r>
            <w:proofErr w:type="gramStart"/>
            <w:r>
              <w:rPr>
                <w:rFonts w:asciiTheme="minorEastAsia" w:eastAsiaTheme="minorEastAsia" w:hAnsiTheme="minorEastAsia" w:cstheme="minorEastAsia" w:hint="eastAsia"/>
                <w:color w:val="000000"/>
                <w:szCs w:val="21"/>
              </w:rPr>
              <w:t>光滑</w:t>
            </w:r>
            <w:r>
              <w:rPr>
                <w:rFonts w:asciiTheme="minorEastAsia" w:eastAsiaTheme="minorEastAsia" w:hAnsiTheme="minorEastAsia" w:cstheme="minorEastAsia" w:hint="eastAsia"/>
                <w:color w:val="000000"/>
                <w:szCs w:val="21"/>
              </w:rPr>
              <w:t>,</w:t>
            </w:r>
            <w:proofErr w:type="gramEnd"/>
            <w:r>
              <w:rPr>
                <w:rFonts w:asciiTheme="minorEastAsia" w:eastAsiaTheme="minorEastAsia" w:hAnsiTheme="minorEastAsia" w:cstheme="minorEastAsia" w:hint="eastAsia"/>
                <w:color w:val="000000"/>
                <w:szCs w:val="21"/>
              </w:rPr>
              <w:t>有较强的跳动活力</w:t>
            </w:r>
          </w:p>
        </w:tc>
        <w:tc>
          <w:tcPr>
            <w:tcW w:w="1451" w:type="dxa"/>
            <w:vMerge/>
            <w:tcBorders>
              <w:top w:val="nil"/>
              <w:left w:val="nil"/>
              <w:bottom w:val="single" w:sz="4" w:space="0" w:color="auto"/>
              <w:right w:val="single" w:sz="4" w:space="0" w:color="auto"/>
            </w:tcBorders>
            <w:noWrap/>
            <w:vAlign w:val="center"/>
          </w:tcPr>
          <w:p w:rsidR="00530780" w:rsidRDefault="00530780">
            <w:pPr>
              <w:widowControl/>
              <w:rPr>
                <w:rFonts w:asciiTheme="minorEastAsia" w:eastAsiaTheme="minorEastAsia" w:hAnsiTheme="minorEastAsia" w:cstheme="minorEastAsia"/>
                <w:color w:val="000000"/>
                <w:szCs w:val="21"/>
              </w:rPr>
            </w:pPr>
          </w:p>
        </w:tc>
      </w:tr>
      <w:tr w:rsidR="00530780">
        <w:trPr>
          <w:trHeight w:val="765"/>
          <w:jc w:val="center"/>
        </w:trPr>
        <w:tc>
          <w:tcPr>
            <w:tcW w:w="166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贝类</w:t>
            </w:r>
          </w:p>
        </w:tc>
        <w:tc>
          <w:tcPr>
            <w:tcW w:w="900" w:type="dxa"/>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5%</w:t>
            </w:r>
          </w:p>
        </w:tc>
        <w:tc>
          <w:tcPr>
            <w:tcW w:w="5342" w:type="dxa"/>
            <w:tcBorders>
              <w:top w:val="single" w:sz="4" w:space="0" w:color="auto"/>
              <w:left w:val="nil"/>
              <w:bottom w:val="single" w:sz="4" w:space="0" w:color="auto"/>
              <w:right w:val="single" w:sz="4" w:space="0" w:color="auto"/>
            </w:tcBorders>
            <w:noWrap/>
            <w:vAlign w:val="center"/>
          </w:tcPr>
          <w:p w:rsidR="00530780" w:rsidRDefault="0032673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肉质新鲜</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无臭味</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两贝壳相碰</w:t>
            </w:r>
            <w:proofErr w:type="gramStart"/>
            <w:r>
              <w:rPr>
                <w:rFonts w:asciiTheme="minorEastAsia" w:eastAsiaTheme="minorEastAsia" w:hAnsiTheme="minorEastAsia" w:cstheme="minorEastAsia" w:hint="eastAsia"/>
                <w:color w:val="000000"/>
                <w:szCs w:val="21"/>
              </w:rPr>
              <w:t>发出实响</w:t>
            </w:r>
            <w:proofErr w:type="gramEnd"/>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且响声均匀</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在静水会伸出触角</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表面清洁</w:t>
            </w:r>
            <w:proofErr w:type="gramStart"/>
            <w:r>
              <w:rPr>
                <w:rFonts w:asciiTheme="minorEastAsia" w:eastAsiaTheme="minorEastAsia" w:hAnsiTheme="minorEastAsia" w:cstheme="minorEastAsia" w:hint="eastAsia"/>
                <w:color w:val="000000"/>
                <w:szCs w:val="21"/>
              </w:rPr>
              <w:t>完整</w:t>
            </w:r>
            <w:r>
              <w:rPr>
                <w:rFonts w:asciiTheme="minorEastAsia" w:eastAsiaTheme="minorEastAsia" w:hAnsiTheme="minorEastAsia" w:cstheme="minorEastAsia" w:hint="eastAsia"/>
                <w:color w:val="000000"/>
                <w:szCs w:val="21"/>
              </w:rPr>
              <w:t>,</w:t>
            </w:r>
            <w:proofErr w:type="gramEnd"/>
            <w:r>
              <w:rPr>
                <w:rFonts w:asciiTheme="minorEastAsia" w:eastAsiaTheme="minorEastAsia" w:hAnsiTheme="minorEastAsia" w:cstheme="minorEastAsia" w:hint="eastAsia"/>
                <w:color w:val="000000"/>
                <w:szCs w:val="21"/>
              </w:rPr>
              <w:t>无寄生物</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外观完美</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有光泽。</w:t>
            </w:r>
          </w:p>
        </w:tc>
        <w:tc>
          <w:tcPr>
            <w:tcW w:w="1451" w:type="dxa"/>
            <w:vMerge/>
            <w:tcBorders>
              <w:top w:val="nil"/>
              <w:left w:val="nil"/>
              <w:bottom w:val="single" w:sz="4" w:space="0" w:color="auto"/>
              <w:right w:val="single" w:sz="4" w:space="0" w:color="auto"/>
            </w:tcBorders>
            <w:noWrap/>
            <w:vAlign w:val="center"/>
          </w:tcPr>
          <w:p w:rsidR="00530780" w:rsidRDefault="00530780">
            <w:pPr>
              <w:widowControl/>
              <w:rPr>
                <w:rFonts w:asciiTheme="minorEastAsia" w:eastAsiaTheme="minorEastAsia" w:hAnsiTheme="minorEastAsia" w:cstheme="minorEastAsia"/>
                <w:color w:val="000000"/>
                <w:szCs w:val="21"/>
              </w:rPr>
            </w:pPr>
          </w:p>
        </w:tc>
      </w:tr>
      <w:tr w:rsidR="00530780">
        <w:trPr>
          <w:jc w:val="center"/>
        </w:trPr>
        <w:tc>
          <w:tcPr>
            <w:tcW w:w="166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说明</w:t>
            </w:r>
          </w:p>
        </w:tc>
        <w:tc>
          <w:tcPr>
            <w:tcW w:w="7693" w:type="dxa"/>
            <w:gridSpan w:val="3"/>
            <w:tcBorders>
              <w:top w:val="single" w:sz="4" w:space="0" w:color="auto"/>
              <w:left w:val="nil"/>
              <w:bottom w:val="single" w:sz="4" w:space="0" w:color="auto"/>
              <w:right w:val="single" w:sz="4" w:space="0" w:color="auto"/>
            </w:tcBorders>
            <w:noWrap/>
            <w:vAlign w:val="center"/>
          </w:tcPr>
          <w:p w:rsidR="00530780" w:rsidRDefault="0032673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当批数少于</w:t>
            </w:r>
            <w:r>
              <w:rPr>
                <w:rFonts w:asciiTheme="minorEastAsia" w:eastAsiaTheme="minorEastAsia" w:hAnsiTheme="minorEastAsia" w:cstheme="minorEastAsia" w:hint="eastAsia"/>
                <w:color w:val="000000"/>
                <w:szCs w:val="21"/>
              </w:rPr>
              <w:t>25</w:t>
            </w:r>
            <w:r>
              <w:rPr>
                <w:rFonts w:asciiTheme="minorEastAsia" w:eastAsiaTheme="minorEastAsia" w:hAnsiTheme="minorEastAsia" w:cstheme="minorEastAsia" w:hint="eastAsia"/>
                <w:color w:val="000000"/>
                <w:szCs w:val="21"/>
              </w:rPr>
              <w:t>公斤时</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需进行全检</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当检查出不合格品大于检查数量的</w:t>
            </w:r>
            <w:r>
              <w:rPr>
                <w:rFonts w:asciiTheme="minorEastAsia" w:eastAsiaTheme="minorEastAsia" w:hAnsiTheme="minorEastAsia" w:cstheme="minorEastAsia" w:hint="eastAsia"/>
                <w:color w:val="000000"/>
                <w:szCs w:val="21"/>
              </w:rPr>
              <w:t>3%</w:t>
            </w:r>
            <w:r>
              <w:rPr>
                <w:rFonts w:asciiTheme="minorEastAsia" w:eastAsiaTheme="minorEastAsia" w:hAnsiTheme="minorEastAsia" w:cstheme="minorEastAsia" w:hint="eastAsia"/>
                <w:color w:val="000000"/>
                <w:szCs w:val="21"/>
              </w:rPr>
              <w:t>时，则整批判定不合格，若有腐烂变质则全退。</w:t>
            </w:r>
          </w:p>
        </w:tc>
      </w:tr>
    </w:tbl>
    <w:p w:rsidR="00530780" w:rsidRDefault="00326731">
      <w:pPr>
        <w:spacing w:line="360" w:lineRule="auto"/>
        <w:rPr>
          <w:szCs w:val="21"/>
        </w:rPr>
      </w:pPr>
      <w:r>
        <w:rPr>
          <w:rFonts w:hint="eastAsia"/>
          <w:szCs w:val="21"/>
        </w:rPr>
        <w:t xml:space="preserve">3.3 </w:t>
      </w:r>
      <w:r>
        <w:rPr>
          <w:rFonts w:hint="eastAsia"/>
          <w:szCs w:val="21"/>
        </w:rPr>
        <w:t>三鸟类质量要求</w:t>
      </w:r>
    </w:p>
    <w:p w:rsidR="00530780" w:rsidRDefault="00326731">
      <w:pPr>
        <w:spacing w:line="360" w:lineRule="auto"/>
        <w:rPr>
          <w:szCs w:val="21"/>
        </w:rPr>
      </w:pPr>
      <w:r>
        <w:rPr>
          <w:rFonts w:hint="eastAsia"/>
          <w:szCs w:val="21"/>
        </w:rPr>
        <w:t xml:space="preserve">3.3.1 </w:t>
      </w:r>
      <w:r>
        <w:rPr>
          <w:rFonts w:hint="eastAsia"/>
          <w:szCs w:val="21"/>
        </w:rPr>
        <w:t>去毛开胸清肠肚，表面无毛、毛管等，肚内无明显肥油。</w:t>
      </w:r>
    </w:p>
    <w:p w:rsidR="00530780" w:rsidRDefault="00326731">
      <w:pPr>
        <w:spacing w:line="360" w:lineRule="auto"/>
        <w:rPr>
          <w:szCs w:val="21"/>
        </w:rPr>
      </w:pPr>
      <w:r>
        <w:rPr>
          <w:rFonts w:hint="eastAsia"/>
          <w:szCs w:val="21"/>
        </w:rPr>
        <w:t xml:space="preserve">3.3.2 </w:t>
      </w:r>
      <w:r>
        <w:rPr>
          <w:rFonts w:hint="eastAsia"/>
          <w:szCs w:val="21"/>
        </w:rPr>
        <w:t>胴体三鸟单个重量标准</w:t>
      </w:r>
    </w:p>
    <w:tbl>
      <w:tblPr>
        <w:tblStyle w:val="af3"/>
        <w:tblW w:w="7795" w:type="dxa"/>
        <w:jc w:val="center"/>
        <w:tblLayout w:type="fixed"/>
        <w:tblLook w:val="04A0"/>
      </w:tblPr>
      <w:tblGrid>
        <w:gridCol w:w="1255"/>
        <w:gridCol w:w="1783"/>
        <w:gridCol w:w="4757"/>
      </w:tblGrid>
      <w:tr w:rsidR="00530780">
        <w:trPr>
          <w:trHeight w:val="445"/>
          <w:jc w:val="center"/>
        </w:trPr>
        <w:tc>
          <w:tcPr>
            <w:tcW w:w="1255" w:type="dxa"/>
            <w:noWrap/>
          </w:tcPr>
          <w:p w:rsidR="00530780" w:rsidRDefault="00326731">
            <w:pPr>
              <w:adjustRightIn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品名</w:t>
            </w:r>
          </w:p>
        </w:tc>
        <w:tc>
          <w:tcPr>
            <w:tcW w:w="1783" w:type="dxa"/>
            <w:noWrap/>
          </w:tcPr>
          <w:p w:rsidR="00530780" w:rsidRDefault="00326731">
            <w:pPr>
              <w:adjustRightIn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重量范围</w:t>
            </w:r>
          </w:p>
        </w:tc>
        <w:tc>
          <w:tcPr>
            <w:tcW w:w="4757" w:type="dxa"/>
            <w:noWrap/>
          </w:tcPr>
          <w:p w:rsidR="00530780" w:rsidRDefault="00326731">
            <w:pPr>
              <w:adjustRightInd w:val="0"/>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检验方法</w:t>
            </w:r>
          </w:p>
        </w:tc>
      </w:tr>
      <w:tr w:rsidR="00530780">
        <w:trPr>
          <w:trHeight w:val="445"/>
          <w:jc w:val="center"/>
        </w:trPr>
        <w:tc>
          <w:tcPr>
            <w:tcW w:w="1255" w:type="dxa"/>
            <w:noWrap/>
          </w:tcPr>
          <w:p w:rsidR="00530780" w:rsidRDefault="00326731">
            <w:pPr>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光鸡</w:t>
            </w:r>
          </w:p>
        </w:tc>
        <w:tc>
          <w:tcPr>
            <w:tcW w:w="1783" w:type="dxa"/>
            <w:noWrap/>
          </w:tcPr>
          <w:p w:rsidR="00530780" w:rsidRDefault="00326731">
            <w:pPr>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2.2-2.8</w:t>
            </w:r>
            <w:r>
              <w:rPr>
                <w:rFonts w:asciiTheme="minorEastAsia" w:eastAsiaTheme="minorEastAsia" w:hAnsiTheme="minorEastAsia" w:cstheme="minorEastAsia" w:hint="eastAsia"/>
                <w:color w:val="000000"/>
                <w:szCs w:val="21"/>
              </w:rPr>
              <w:t>斤</w:t>
            </w:r>
          </w:p>
        </w:tc>
        <w:tc>
          <w:tcPr>
            <w:tcW w:w="4757" w:type="dxa"/>
            <w:noWrap/>
          </w:tcPr>
          <w:p w:rsidR="00530780" w:rsidRDefault="00326731">
            <w:pPr>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多个称重取平均值</w:t>
            </w:r>
          </w:p>
        </w:tc>
      </w:tr>
      <w:tr w:rsidR="00530780">
        <w:trPr>
          <w:trHeight w:val="445"/>
          <w:jc w:val="center"/>
        </w:trPr>
        <w:tc>
          <w:tcPr>
            <w:tcW w:w="1255" w:type="dxa"/>
            <w:noWrap/>
          </w:tcPr>
          <w:p w:rsidR="00530780" w:rsidRDefault="00326731">
            <w:pPr>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光鸭</w:t>
            </w:r>
          </w:p>
        </w:tc>
        <w:tc>
          <w:tcPr>
            <w:tcW w:w="1783" w:type="dxa"/>
            <w:noWrap/>
          </w:tcPr>
          <w:p w:rsidR="00530780" w:rsidRDefault="00326731">
            <w:pPr>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4-5</w:t>
            </w:r>
            <w:r>
              <w:rPr>
                <w:rFonts w:asciiTheme="minorEastAsia" w:eastAsiaTheme="minorEastAsia" w:hAnsiTheme="minorEastAsia" w:cstheme="minorEastAsia" w:hint="eastAsia"/>
                <w:color w:val="000000"/>
                <w:szCs w:val="21"/>
              </w:rPr>
              <w:t>斤</w:t>
            </w:r>
          </w:p>
        </w:tc>
        <w:tc>
          <w:tcPr>
            <w:tcW w:w="4757" w:type="dxa"/>
            <w:noWrap/>
          </w:tcPr>
          <w:p w:rsidR="00530780" w:rsidRDefault="00326731">
            <w:pPr>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多个称重取平均值</w:t>
            </w:r>
          </w:p>
        </w:tc>
      </w:tr>
      <w:tr w:rsidR="00530780">
        <w:trPr>
          <w:trHeight w:val="454"/>
          <w:jc w:val="center"/>
        </w:trPr>
        <w:tc>
          <w:tcPr>
            <w:tcW w:w="1255" w:type="dxa"/>
            <w:noWrap/>
          </w:tcPr>
          <w:p w:rsidR="00530780" w:rsidRDefault="00326731">
            <w:pPr>
              <w:adjustRightInd w:val="0"/>
              <w:spacing w:line="360" w:lineRule="auto"/>
              <w:rPr>
                <w:rFonts w:asciiTheme="minorEastAsia" w:eastAsiaTheme="minorEastAsia" w:hAnsiTheme="minorEastAsia" w:cstheme="minorEastAsia"/>
                <w:color w:val="000000"/>
                <w:szCs w:val="21"/>
              </w:rPr>
            </w:pPr>
            <w:proofErr w:type="gramStart"/>
            <w:r>
              <w:rPr>
                <w:rFonts w:asciiTheme="minorEastAsia" w:eastAsiaTheme="minorEastAsia" w:hAnsiTheme="minorEastAsia" w:cstheme="minorEastAsia" w:hint="eastAsia"/>
                <w:color w:val="000000"/>
                <w:szCs w:val="21"/>
              </w:rPr>
              <w:t>光鹅</w:t>
            </w:r>
            <w:proofErr w:type="gramEnd"/>
          </w:p>
        </w:tc>
        <w:tc>
          <w:tcPr>
            <w:tcW w:w="1783" w:type="dxa"/>
            <w:noWrap/>
          </w:tcPr>
          <w:p w:rsidR="00530780" w:rsidRDefault="00326731">
            <w:pPr>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7.5-9</w:t>
            </w:r>
            <w:r>
              <w:rPr>
                <w:rFonts w:asciiTheme="minorEastAsia" w:eastAsiaTheme="minorEastAsia" w:hAnsiTheme="minorEastAsia" w:cstheme="minorEastAsia" w:hint="eastAsia"/>
                <w:color w:val="000000"/>
                <w:szCs w:val="21"/>
              </w:rPr>
              <w:t>斤</w:t>
            </w:r>
          </w:p>
        </w:tc>
        <w:tc>
          <w:tcPr>
            <w:tcW w:w="4757" w:type="dxa"/>
            <w:noWrap/>
          </w:tcPr>
          <w:p w:rsidR="00530780" w:rsidRDefault="00326731">
            <w:pPr>
              <w:adjustRightInd w:val="0"/>
              <w:spacing w:line="360" w:lineRule="auto"/>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多个称重取平均值</w:t>
            </w:r>
          </w:p>
        </w:tc>
      </w:tr>
    </w:tbl>
    <w:p w:rsidR="00530780" w:rsidRDefault="00326731">
      <w:pPr>
        <w:spacing w:line="360" w:lineRule="auto"/>
        <w:rPr>
          <w:szCs w:val="21"/>
        </w:rPr>
      </w:pPr>
      <w:r>
        <w:rPr>
          <w:rFonts w:hint="eastAsia"/>
          <w:szCs w:val="21"/>
        </w:rPr>
        <w:t xml:space="preserve">3.3.3 </w:t>
      </w:r>
      <w:r>
        <w:rPr>
          <w:rFonts w:hint="eastAsia"/>
          <w:szCs w:val="21"/>
        </w:rPr>
        <w:t>光三鸟应具备以下票据：动物产品检疫合格证明、肉品品质检验合格证（屠宰场肉品品质检验合格证）、动物及动物产品运载工具消毒证明、出境动物产品检疫合格证</w:t>
      </w:r>
      <w:r>
        <w:rPr>
          <w:rFonts w:hint="eastAsia"/>
          <w:szCs w:val="21"/>
        </w:rPr>
        <w:t>(</w:t>
      </w:r>
      <w:r>
        <w:rPr>
          <w:rFonts w:hint="eastAsia"/>
          <w:szCs w:val="21"/>
        </w:rPr>
        <w:t>非本市</w:t>
      </w:r>
      <w:r>
        <w:rPr>
          <w:rFonts w:hint="eastAsia"/>
          <w:szCs w:val="21"/>
        </w:rPr>
        <w:t>)</w:t>
      </w:r>
      <w:r>
        <w:rPr>
          <w:rFonts w:hint="eastAsia"/>
          <w:szCs w:val="21"/>
        </w:rPr>
        <w:t>、非疫区证明（非本市）。</w:t>
      </w:r>
    </w:p>
    <w:p w:rsidR="00530780" w:rsidRDefault="00326731">
      <w:pPr>
        <w:spacing w:line="360" w:lineRule="auto"/>
        <w:rPr>
          <w:szCs w:val="21"/>
        </w:rPr>
      </w:pPr>
      <w:r>
        <w:rPr>
          <w:rFonts w:hint="eastAsia"/>
          <w:szCs w:val="21"/>
        </w:rPr>
        <w:t xml:space="preserve">3.3.4 </w:t>
      </w:r>
      <w:r>
        <w:rPr>
          <w:rFonts w:hint="eastAsia"/>
          <w:szCs w:val="21"/>
        </w:rPr>
        <w:t>卫生标准：</w:t>
      </w:r>
    </w:p>
    <w:p w:rsidR="00530780" w:rsidRDefault="00326731">
      <w:pPr>
        <w:spacing w:line="360" w:lineRule="auto"/>
        <w:rPr>
          <w:szCs w:val="21"/>
        </w:rPr>
      </w:pPr>
      <w:r>
        <w:rPr>
          <w:rFonts w:hint="eastAsia"/>
          <w:szCs w:val="21"/>
        </w:rPr>
        <w:t xml:space="preserve">3.3.4.1 </w:t>
      </w:r>
      <w:r>
        <w:rPr>
          <w:rFonts w:hint="eastAsia"/>
          <w:szCs w:val="21"/>
        </w:rPr>
        <w:t>色泽：肌肉有光泽、颜色均匀、脂肪洁白、无出血点和伤斑。</w:t>
      </w:r>
      <w:r>
        <w:rPr>
          <w:rFonts w:hint="eastAsia"/>
          <w:szCs w:val="21"/>
        </w:rPr>
        <w:t xml:space="preserve">  </w:t>
      </w:r>
    </w:p>
    <w:p w:rsidR="00530780" w:rsidRDefault="00326731">
      <w:pPr>
        <w:pStyle w:val="a0"/>
        <w:rPr>
          <w:rFonts w:ascii="Calibri" w:hAnsi="Calibri"/>
          <w:b w:val="0"/>
          <w:bCs w:val="0"/>
          <w:kern w:val="2"/>
          <w:sz w:val="21"/>
          <w:szCs w:val="21"/>
        </w:rPr>
      </w:pPr>
      <w:r>
        <w:rPr>
          <w:rFonts w:ascii="Calibri" w:hAnsi="Calibri" w:hint="eastAsia"/>
          <w:b w:val="0"/>
          <w:bCs w:val="0"/>
          <w:kern w:val="2"/>
          <w:sz w:val="21"/>
          <w:szCs w:val="21"/>
        </w:rPr>
        <w:t>3.3.4.2</w:t>
      </w:r>
      <w:r>
        <w:rPr>
          <w:rFonts w:ascii="Calibri" w:hAnsi="Calibri" w:hint="eastAsia"/>
          <w:b w:val="0"/>
          <w:bCs w:val="0"/>
          <w:kern w:val="2"/>
          <w:sz w:val="21"/>
          <w:szCs w:val="21"/>
        </w:rPr>
        <w:t>粘度：外表微干或微湿润，不粘手。</w:t>
      </w:r>
    </w:p>
    <w:p w:rsidR="00530780" w:rsidRDefault="00326731">
      <w:pPr>
        <w:spacing w:line="360" w:lineRule="auto"/>
        <w:rPr>
          <w:szCs w:val="21"/>
        </w:rPr>
      </w:pPr>
      <w:r>
        <w:rPr>
          <w:rFonts w:hint="eastAsia"/>
          <w:szCs w:val="21"/>
        </w:rPr>
        <w:t xml:space="preserve">3.3.4.3 </w:t>
      </w:r>
      <w:r>
        <w:rPr>
          <w:rFonts w:hint="eastAsia"/>
          <w:szCs w:val="21"/>
        </w:rPr>
        <w:t>弹性：指压后的凹陷立即恢复。</w:t>
      </w:r>
    </w:p>
    <w:p w:rsidR="00530780" w:rsidRDefault="00326731">
      <w:pPr>
        <w:spacing w:line="360" w:lineRule="auto"/>
        <w:rPr>
          <w:szCs w:val="21"/>
        </w:rPr>
      </w:pPr>
      <w:r>
        <w:rPr>
          <w:rFonts w:hint="eastAsia"/>
          <w:szCs w:val="21"/>
        </w:rPr>
        <w:t xml:space="preserve">3.3.4.4 </w:t>
      </w:r>
      <w:r>
        <w:rPr>
          <w:rFonts w:hint="eastAsia"/>
          <w:szCs w:val="21"/>
        </w:rPr>
        <w:t>气味：具有鲜肉的正常气味。</w:t>
      </w:r>
    </w:p>
    <w:p w:rsidR="00530780" w:rsidRDefault="00326731">
      <w:pPr>
        <w:spacing w:line="360" w:lineRule="auto"/>
        <w:rPr>
          <w:szCs w:val="21"/>
        </w:rPr>
      </w:pPr>
      <w:r>
        <w:rPr>
          <w:rFonts w:hint="eastAsia"/>
          <w:szCs w:val="21"/>
        </w:rPr>
        <w:t xml:space="preserve">3.3.4.5 </w:t>
      </w:r>
      <w:r>
        <w:rPr>
          <w:rFonts w:hint="eastAsia"/>
          <w:szCs w:val="21"/>
        </w:rPr>
        <w:t>防损要求：如与标准相差较少，可适当扣重补损。</w:t>
      </w:r>
    </w:p>
    <w:tbl>
      <w:tblPr>
        <w:tblpPr w:leftFromText="180" w:rightFromText="180" w:vertAnchor="text" w:horzAnchor="page" w:tblpX="1606" w:tblpY="265"/>
        <w:tblOverlap w:val="neve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1287"/>
        <w:gridCol w:w="3581"/>
        <w:gridCol w:w="2570"/>
      </w:tblGrid>
      <w:tr w:rsidR="00530780">
        <w:trPr>
          <w:trHeight w:val="443"/>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品名</w:t>
            </w:r>
          </w:p>
        </w:tc>
        <w:tc>
          <w:tcPr>
            <w:tcW w:w="1287"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抽检数</w:t>
            </w:r>
          </w:p>
        </w:tc>
        <w:tc>
          <w:tcPr>
            <w:tcW w:w="3581"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ind w:firstLineChars="500" w:firstLine="1050"/>
              <w:jc w:val="center"/>
              <w:rPr>
                <w:color w:val="000000"/>
                <w:szCs w:val="21"/>
              </w:rPr>
            </w:pPr>
            <w:r>
              <w:rPr>
                <w:rFonts w:hint="eastAsia"/>
                <w:color w:val="000000"/>
                <w:szCs w:val="21"/>
              </w:rPr>
              <w:t>质量标准</w:t>
            </w:r>
          </w:p>
        </w:tc>
        <w:tc>
          <w:tcPr>
            <w:tcW w:w="2570"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检验方法</w:t>
            </w:r>
          </w:p>
        </w:tc>
      </w:tr>
      <w:tr w:rsidR="00530780">
        <w:trPr>
          <w:trHeight w:val="421"/>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光鸡</w:t>
            </w:r>
          </w:p>
        </w:tc>
        <w:tc>
          <w:tcPr>
            <w:tcW w:w="1287"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5%</w:t>
            </w:r>
          </w:p>
        </w:tc>
        <w:tc>
          <w:tcPr>
            <w:tcW w:w="3581"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无注水、新鲜</w:t>
            </w:r>
          </w:p>
        </w:tc>
        <w:tc>
          <w:tcPr>
            <w:tcW w:w="2570"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闻、看、触摸</w:t>
            </w:r>
          </w:p>
        </w:tc>
      </w:tr>
      <w:tr w:rsidR="00530780">
        <w:trPr>
          <w:trHeight w:val="443"/>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光鸭</w:t>
            </w:r>
          </w:p>
        </w:tc>
        <w:tc>
          <w:tcPr>
            <w:tcW w:w="1287"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5%</w:t>
            </w:r>
          </w:p>
        </w:tc>
        <w:tc>
          <w:tcPr>
            <w:tcW w:w="3581"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无注水、新鲜</w:t>
            </w:r>
          </w:p>
        </w:tc>
        <w:tc>
          <w:tcPr>
            <w:tcW w:w="2570"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闻、看、触摸</w:t>
            </w:r>
          </w:p>
        </w:tc>
      </w:tr>
      <w:tr w:rsidR="00530780">
        <w:trPr>
          <w:trHeight w:val="443"/>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proofErr w:type="gramStart"/>
            <w:r>
              <w:rPr>
                <w:rFonts w:hint="eastAsia"/>
                <w:color w:val="000000"/>
                <w:szCs w:val="21"/>
              </w:rPr>
              <w:t>光鹅</w:t>
            </w:r>
            <w:proofErr w:type="gramEnd"/>
          </w:p>
        </w:tc>
        <w:tc>
          <w:tcPr>
            <w:tcW w:w="1287"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5%</w:t>
            </w:r>
          </w:p>
        </w:tc>
        <w:tc>
          <w:tcPr>
            <w:tcW w:w="3581"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无注水、新鲜</w:t>
            </w:r>
          </w:p>
        </w:tc>
        <w:tc>
          <w:tcPr>
            <w:tcW w:w="2570"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闻、看、触摸</w:t>
            </w:r>
          </w:p>
        </w:tc>
      </w:tr>
      <w:tr w:rsidR="00530780">
        <w:trPr>
          <w:trHeight w:val="888"/>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说明</w:t>
            </w:r>
          </w:p>
        </w:tc>
        <w:tc>
          <w:tcPr>
            <w:tcW w:w="7438" w:type="dxa"/>
            <w:gridSpan w:val="3"/>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当批数少于</w:t>
            </w:r>
            <w:r>
              <w:rPr>
                <w:rFonts w:hint="eastAsia"/>
                <w:color w:val="000000"/>
                <w:szCs w:val="21"/>
              </w:rPr>
              <w:t>15</w:t>
            </w:r>
            <w:r>
              <w:rPr>
                <w:rFonts w:hint="eastAsia"/>
                <w:color w:val="000000"/>
                <w:szCs w:val="21"/>
              </w:rPr>
              <w:t>公斤时</w:t>
            </w:r>
            <w:r>
              <w:rPr>
                <w:rFonts w:hint="eastAsia"/>
                <w:color w:val="000000"/>
                <w:szCs w:val="21"/>
              </w:rPr>
              <w:t>,</w:t>
            </w:r>
            <w:r>
              <w:rPr>
                <w:rFonts w:hint="eastAsia"/>
                <w:color w:val="000000"/>
                <w:szCs w:val="21"/>
              </w:rPr>
              <w:t>需进行全检</w:t>
            </w:r>
            <w:r>
              <w:rPr>
                <w:rFonts w:hint="eastAsia"/>
                <w:color w:val="000000"/>
                <w:szCs w:val="21"/>
              </w:rPr>
              <w:t>,</w:t>
            </w:r>
            <w:r>
              <w:rPr>
                <w:rFonts w:hint="eastAsia"/>
                <w:color w:val="000000"/>
                <w:szCs w:val="21"/>
              </w:rPr>
              <w:t>当检查出不合格品大于检查数量的</w:t>
            </w:r>
            <w:r>
              <w:rPr>
                <w:rFonts w:hint="eastAsia"/>
                <w:color w:val="000000"/>
                <w:szCs w:val="21"/>
              </w:rPr>
              <w:t>3%</w:t>
            </w:r>
            <w:r>
              <w:rPr>
                <w:rFonts w:hint="eastAsia"/>
                <w:color w:val="000000"/>
                <w:szCs w:val="21"/>
              </w:rPr>
              <w:t>时，则整批判定不合格，若有腐烂变质则全退。</w:t>
            </w:r>
          </w:p>
        </w:tc>
      </w:tr>
    </w:tbl>
    <w:p w:rsidR="00530780" w:rsidRDefault="00326731">
      <w:pPr>
        <w:spacing w:line="360" w:lineRule="auto"/>
        <w:rPr>
          <w:szCs w:val="21"/>
        </w:rPr>
      </w:pPr>
      <w:r>
        <w:rPr>
          <w:rFonts w:hint="eastAsia"/>
          <w:szCs w:val="21"/>
        </w:rPr>
        <w:t xml:space="preserve">3.4 </w:t>
      </w:r>
      <w:r>
        <w:rPr>
          <w:rFonts w:hint="eastAsia"/>
          <w:szCs w:val="21"/>
        </w:rPr>
        <w:t>猪、牛、羊肉类质量要求</w:t>
      </w:r>
    </w:p>
    <w:p w:rsidR="00530780" w:rsidRDefault="00326731">
      <w:pPr>
        <w:spacing w:line="360" w:lineRule="auto"/>
        <w:rPr>
          <w:szCs w:val="21"/>
        </w:rPr>
      </w:pPr>
      <w:r>
        <w:rPr>
          <w:rFonts w:hint="eastAsia"/>
          <w:szCs w:val="21"/>
        </w:rPr>
        <w:t xml:space="preserve">3.4.1 </w:t>
      </w:r>
      <w:r>
        <w:rPr>
          <w:rFonts w:hint="eastAsia"/>
          <w:szCs w:val="21"/>
        </w:rPr>
        <w:t>应具备以下票据：动物产品检疫合格证明动物产品检疫合格证明、肉品品质检验合格证（屠宰</w:t>
      </w:r>
      <w:r>
        <w:rPr>
          <w:rFonts w:hint="eastAsia"/>
          <w:szCs w:val="21"/>
        </w:rPr>
        <w:lastRenderedPageBreak/>
        <w:t>场肉品品质检验合格证）、动物及动物产品运载工具消毒证明、出境动物产品检疫合格证</w:t>
      </w:r>
      <w:r>
        <w:rPr>
          <w:rFonts w:hint="eastAsia"/>
          <w:szCs w:val="21"/>
        </w:rPr>
        <w:t>(</w:t>
      </w:r>
      <w:r>
        <w:rPr>
          <w:rFonts w:hint="eastAsia"/>
          <w:szCs w:val="21"/>
        </w:rPr>
        <w:t>非本市</w:t>
      </w:r>
      <w:r>
        <w:rPr>
          <w:rFonts w:hint="eastAsia"/>
          <w:szCs w:val="21"/>
        </w:rPr>
        <w:t>)</w:t>
      </w:r>
      <w:r>
        <w:rPr>
          <w:rFonts w:hint="eastAsia"/>
          <w:szCs w:val="21"/>
        </w:rPr>
        <w:t>、非疫区证明（非本市</w:t>
      </w:r>
      <w:r>
        <w:rPr>
          <w:rFonts w:hint="eastAsia"/>
          <w:szCs w:val="21"/>
        </w:rPr>
        <w:t>）</w:t>
      </w:r>
      <w:r>
        <w:rPr>
          <w:rFonts w:hint="eastAsia"/>
          <w:szCs w:val="21"/>
        </w:rPr>
        <w:t>。</w:t>
      </w:r>
    </w:p>
    <w:p w:rsidR="00530780" w:rsidRDefault="00326731">
      <w:pPr>
        <w:spacing w:line="360" w:lineRule="auto"/>
        <w:rPr>
          <w:szCs w:val="21"/>
        </w:rPr>
      </w:pPr>
      <w:r>
        <w:rPr>
          <w:rFonts w:hint="eastAsia"/>
          <w:szCs w:val="21"/>
        </w:rPr>
        <w:t xml:space="preserve">3.4.2 </w:t>
      </w:r>
      <w:r>
        <w:rPr>
          <w:rFonts w:hint="eastAsia"/>
          <w:szCs w:val="21"/>
        </w:rPr>
        <w:t>生标准：</w:t>
      </w:r>
    </w:p>
    <w:p w:rsidR="00530780" w:rsidRDefault="00326731">
      <w:pPr>
        <w:spacing w:line="360" w:lineRule="auto"/>
        <w:rPr>
          <w:szCs w:val="21"/>
        </w:rPr>
      </w:pPr>
      <w:r>
        <w:rPr>
          <w:rFonts w:hint="eastAsia"/>
          <w:szCs w:val="21"/>
        </w:rPr>
        <w:t xml:space="preserve">3.4.1 </w:t>
      </w:r>
      <w:r>
        <w:rPr>
          <w:rFonts w:hint="eastAsia"/>
          <w:szCs w:val="21"/>
        </w:rPr>
        <w:t>色泽：肌肉有光泽、颜色均匀、脂肪洁白、无出血点和伤斑。</w:t>
      </w:r>
      <w:r>
        <w:rPr>
          <w:rFonts w:hint="eastAsia"/>
          <w:szCs w:val="21"/>
        </w:rPr>
        <w:t xml:space="preserve">  </w:t>
      </w:r>
    </w:p>
    <w:p w:rsidR="00530780" w:rsidRDefault="00326731">
      <w:pPr>
        <w:spacing w:line="360" w:lineRule="auto"/>
        <w:rPr>
          <w:szCs w:val="21"/>
        </w:rPr>
      </w:pPr>
      <w:r>
        <w:rPr>
          <w:rFonts w:hint="eastAsia"/>
          <w:szCs w:val="21"/>
        </w:rPr>
        <w:t xml:space="preserve">3.4.3 </w:t>
      </w:r>
      <w:r>
        <w:rPr>
          <w:rFonts w:hint="eastAsia"/>
          <w:szCs w:val="21"/>
        </w:rPr>
        <w:t>粘度：外表微干或微湿润，不粘手。</w:t>
      </w:r>
      <w:r>
        <w:rPr>
          <w:rFonts w:hint="eastAsia"/>
          <w:szCs w:val="21"/>
        </w:rPr>
        <w:t xml:space="preserve">  </w:t>
      </w:r>
    </w:p>
    <w:p w:rsidR="00530780" w:rsidRDefault="00326731">
      <w:pPr>
        <w:spacing w:line="360" w:lineRule="auto"/>
        <w:rPr>
          <w:szCs w:val="21"/>
        </w:rPr>
      </w:pPr>
      <w:r>
        <w:rPr>
          <w:rFonts w:hint="eastAsia"/>
          <w:szCs w:val="21"/>
        </w:rPr>
        <w:t xml:space="preserve">3.4.4 </w:t>
      </w:r>
      <w:r>
        <w:rPr>
          <w:rFonts w:hint="eastAsia"/>
          <w:szCs w:val="21"/>
        </w:rPr>
        <w:t>弹性：指压后的凹陷立即恢复。</w:t>
      </w:r>
    </w:p>
    <w:p w:rsidR="00530780" w:rsidRDefault="00326731">
      <w:pPr>
        <w:spacing w:line="360" w:lineRule="auto"/>
        <w:rPr>
          <w:szCs w:val="21"/>
        </w:rPr>
      </w:pPr>
      <w:r>
        <w:rPr>
          <w:rFonts w:hint="eastAsia"/>
          <w:szCs w:val="21"/>
        </w:rPr>
        <w:t xml:space="preserve">3.4.5 </w:t>
      </w:r>
      <w:r>
        <w:rPr>
          <w:rFonts w:hint="eastAsia"/>
          <w:szCs w:val="21"/>
        </w:rPr>
        <w:t>气味：具有鲜肉的正常气味。</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0"/>
        <w:gridCol w:w="1287"/>
        <w:gridCol w:w="3581"/>
        <w:gridCol w:w="2570"/>
      </w:tblGrid>
      <w:tr w:rsidR="00530780">
        <w:trPr>
          <w:trHeight w:val="443"/>
          <w:jc w:val="center"/>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品名</w:t>
            </w:r>
          </w:p>
        </w:tc>
        <w:tc>
          <w:tcPr>
            <w:tcW w:w="1287"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抽检数</w:t>
            </w:r>
          </w:p>
        </w:tc>
        <w:tc>
          <w:tcPr>
            <w:tcW w:w="3581"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ind w:firstLineChars="500" w:firstLine="1050"/>
              <w:jc w:val="center"/>
              <w:rPr>
                <w:color w:val="000000"/>
                <w:szCs w:val="21"/>
              </w:rPr>
            </w:pPr>
            <w:r>
              <w:rPr>
                <w:rFonts w:hint="eastAsia"/>
                <w:color w:val="000000"/>
                <w:szCs w:val="21"/>
              </w:rPr>
              <w:t>质量标准</w:t>
            </w:r>
          </w:p>
        </w:tc>
        <w:tc>
          <w:tcPr>
            <w:tcW w:w="2570"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检验方法</w:t>
            </w:r>
          </w:p>
        </w:tc>
      </w:tr>
      <w:tr w:rsidR="00530780">
        <w:trPr>
          <w:trHeight w:val="443"/>
          <w:jc w:val="center"/>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猪肉</w:t>
            </w:r>
          </w:p>
        </w:tc>
        <w:tc>
          <w:tcPr>
            <w:tcW w:w="1287"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5%</w:t>
            </w:r>
          </w:p>
        </w:tc>
        <w:tc>
          <w:tcPr>
            <w:tcW w:w="3581"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无注水、新鲜</w:t>
            </w:r>
          </w:p>
        </w:tc>
        <w:tc>
          <w:tcPr>
            <w:tcW w:w="2570"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闻、看、触摸</w:t>
            </w:r>
          </w:p>
        </w:tc>
      </w:tr>
      <w:tr w:rsidR="00530780">
        <w:trPr>
          <w:trHeight w:val="443"/>
          <w:jc w:val="center"/>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牛肉</w:t>
            </w:r>
          </w:p>
        </w:tc>
        <w:tc>
          <w:tcPr>
            <w:tcW w:w="1287"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5%</w:t>
            </w:r>
          </w:p>
        </w:tc>
        <w:tc>
          <w:tcPr>
            <w:tcW w:w="3581"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无注水、新鲜</w:t>
            </w:r>
          </w:p>
        </w:tc>
        <w:tc>
          <w:tcPr>
            <w:tcW w:w="2570"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闻、看、触摸</w:t>
            </w:r>
          </w:p>
        </w:tc>
      </w:tr>
      <w:tr w:rsidR="00530780">
        <w:trPr>
          <w:trHeight w:val="443"/>
          <w:jc w:val="center"/>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羊肉</w:t>
            </w:r>
          </w:p>
        </w:tc>
        <w:tc>
          <w:tcPr>
            <w:tcW w:w="1287"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5%</w:t>
            </w:r>
          </w:p>
        </w:tc>
        <w:tc>
          <w:tcPr>
            <w:tcW w:w="3581"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无注水、新鲜</w:t>
            </w:r>
          </w:p>
        </w:tc>
        <w:tc>
          <w:tcPr>
            <w:tcW w:w="2570" w:type="dxa"/>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闻、看、触摸</w:t>
            </w:r>
          </w:p>
        </w:tc>
      </w:tr>
      <w:tr w:rsidR="00530780">
        <w:trPr>
          <w:trHeight w:val="888"/>
          <w:jc w:val="center"/>
        </w:trPr>
        <w:tc>
          <w:tcPr>
            <w:tcW w:w="1860" w:type="dxa"/>
            <w:tcBorders>
              <w:top w:val="single" w:sz="4" w:space="0" w:color="auto"/>
              <w:left w:val="single" w:sz="4" w:space="0" w:color="auto"/>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说明</w:t>
            </w:r>
          </w:p>
        </w:tc>
        <w:tc>
          <w:tcPr>
            <w:tcW w:w="7438" w:type="dxa"/>
            <w:gridSpan w:val="3"/>
            <w:tcBorders>
              <w:top w:val="single" w:sz="4" w:space="0" w:color="auto"/>
              <w:left w:val="nil"/>
              <w:bottom w:val="single" w:sz="4" w:space="0" w:color="auto"/>
              <w:right w:val="single" w:sz="4" w:space="0" w:color="auto"/>
            </w:tcBorders>
            <w:noWrap/>
            <w:vAlign w:val="center"/>
          </w:tcPr>
          <w:p w:rsidR="00530780" w:rsidRDefault="00326731">
            <w:pPr>
              <w:spacing w:line="273" w:lineRule="auto"/>
              <w:jc w:val="center"/>
              <w:rPr>
                <w:color w:val="000000"/>
                <w:szCs w:val="21"/>
              </w:rPr>
            </w:pPr>
            <w:r>
              <w:rPr>
                <w:rFonts w:hint="eastAsia"/>
                <w:color w:val="000000"/>
                <w:szCs w:val="21"/>
              </w:rPr>
              <w:t>当批数少于</w:t>
            </w:r>
            <w:r>
              <w:rPr>
                <w:rFonts w:hint="eastAsia"/>
                <w:color w:val="000000"/>
                <w:szCs w:val="21"/>
              </w:rPr>
              <w:t>15</w:t>
            </w:r>
            <w:r>
              <w:rPr>
                <w:rFonts w:hint="eastAsia"/>
                <w:color w:val="000000"/>
                <w:szCs w:val="21"/>
              </w:rPr>
              <w:t>公斤时</w:t>
            </w:r>
            <w:r>
              <w:rPr>
                <w:rFonts w:hint="eastAsia"/>
                <w:color w:val="000000"/>
                <w:szCs w:val="21"/>
              </w:rPr>
              <w:t>,</w:t>
            </w:r>
            <w:r>
              <w:rPr>
                <w:rFonts w:hint="eastAsia"/>
                <w:color w:val="000000"/>
                <w:szCs w:val="21"/>
              </w:rPr>
              <w:t>需进行全检</w:t>
            </w:r>
            <w:r>
              <w:rPr>
                <w:rFonts w:hint="eastAsia"/>
                <w:color w:val="000000"/>
                <w:szCs w:val="21"/>
              </w:rPr>
              <w:t>,</w:t>
            </w:r>
            <w:r>
              <w:rPr>
                <w:rFonts w:hint="eastAsia"/>
                <w:color w:val="000000"/>
                <w:szCs w:val="21"/>
              </w:rPr>
              <w:t>当检查出不合格品大于检查数量的</w:t>
            </w:r>
            <w:r>
              <w:rPr>
                <w:rFonts w:hint="eastAsia"/>
                <w:color w:val="000000"/>
                <w:szCs w:val="21"/>
              </w:rPr>
              <w:t>3%</w:t>
            </w:r>
            <w:r>
              <w:rPr>
                <w:rFonts w:hint="eastAsia"/>
                <w:color w:val="000000"/>
                <w:szCs w:val="21"/>
              </w:rPr>
              <w:t>时，则整批判定不合格，若有腐烂变质则全退。</w:t>
            </w:r>
          </w:p>
        </w:tc>
      </w:tr>
    </w:tbl>
    <w:p w:rsidR="00530780" w:rsidRDefault="00326731">
      <w:pPr>
        <w:spacing w:line="360" w:lineRule="auto"/>
        <w:rPr>
          <w:rFonts w:ascii="Times New Roman" w:hAnsi="Times New Roman"/>
          <w:b/>
          <w:bCs/>
          <w:szCs w:val="21"/>
        </w:rPr>
      </w:pPr>
      <w:r>
        <w:rPr>
          <w:rStyle w:val="NormalCharacter"/>
          <w:rFonts w:ascii="Times New Roman" w:hAnsi="Times New Roman" w:hint="eastAsia"/>
          <w:b/>
          <w:bCs/>
          <w:szCs w:val="21"/>
        </w:rPr>
        <w:t>4</w:t>
      </w:r>
      <w:r>
        <w:rPr>
          <w:rStyle w:val="NormalCharacter"/>
          <w:rFonts w:ascii="Times New Roman" w:hAnsi="Times New Roman" w:hint="eastAsia"/>
          <w:b/>
          <w:bCs/>
          <w:szCs w:val="21"/>
        </w:rPr>
        <w:t>、</w:t>
      </w:r>
      <w:r>
        <w:rPr>
          <w:rStyle w:val="NormalCharacter"/>
          <w:rFonts w:ascii="Times New Roman" w:hAnsi="Times New Roman" w:hint="eastAsia"/>
          <w:b/>
          <w:bCs/>
          <w:szCs w:val="21"/>
        </w:rPr>
        <w:t>其他要求</w:t>
      </w:r>
    </w:p>
    <w:p w:rsidR="00530780" w:rsidRDefault="00326731">
      <w:pPr>
        <w:spacing w:line="360" w:lineRule="auto"/>
        <w:rPr>
          <w:szCs w:val="21"/>
        </w:rPr>
      </w:pPr>
      <w:r>
        <w:rPr>
          <w:rFonts w:hint="eastAsia"/>
          <w:szCs w:val="21"/>
        </w:rPr>
        <w:t xml:space="preserve">4.1 </w:t>
      </w:r>
      <w:r>
        <w:rPr>
          <w:rFonts w:hint="eastAsia"/>
          <w:szCs w:val="21"/>
        </w:rPr>
        <w:t>合同履约第一个月，</w:t>
      </w:r>
      <w:r>
        <w:rPr>
          <w:rFonts w:hint="eastAsia"/>
          <w:szCs w:val="21"/>
        </w:rPr>
        <w:t>投标人</w:t>
      </w:r>
      <w:r>
        <w:rPr>
          <w:rFonts w:hint="eastAsia"/>
          <w:szCs w:val="21"/>
        </w:rPr>
        <w:t>需委派</w:t>
      </w:r>
      <w:r>
        <w:rPr>
          <w:rFonts w:hint="eastAsia"/>
          <w:szCs w:val="21"/>
        </w:rPr>
        <w:t>1</w:t>
      </w:r>
      <w:r>
        <w:rPr>
          <w:rFonts w:hint="eastAsia"/>
          <w:szCs w:val="21"/>
        </w:rPr>
        <w:t>名固定的粗加工人员至采购单位指定场所协助粗加工工作，后续每个月则参考上一</w:t>
      </w:r>
      <w:r>
        <w:rPr>
          <w:rFonts w:hint="eastAsia"/>
          <w:szCs w:val="21"/>
        </w:rPr>
        <w:t>月采购</w:t>
      </w:r>
      <w:proofErr w:type="gramStart"/>
      <w:r>
        <w:rPr>
          <w:rFonts w:hint="eastAsia"/>
          <w:szCs w:val="21"/>
        </w:rPr>
        <w:t>食材金额</w:t>
      </w:r>
      <w:proofErr w:type="gramEnd"/>
      <w:r>
        <w:rPr>
          <w:rFonts w:hint="eastAsia"/>
          <w:szCs w:val="21"/>
        </w:rPr>
        <w:t>配置粗加工人员。</w:t>
      </w:r>
    </w:p>
    <w:p w:rsidR="00530780" w:rsidRDefault="00326731">
      <w:pPr>
        <w:spacing w:line="440" w:lineRule="exact"/>
        <w:jc w:val="center"/>
      </w:pPr>
      <w:r>
        <w:rPr>
          <w:rFonts w:hint="eastAsia"/>
          <w:b/>
          <w:bCs/>
          <w:sz w:val="24"/>
          <w:szCs w:val="24"/>
        </w:rPr>
        <w:t>附件一：</w:t>
      </w:r>
      <w:r>
        <w:rPr>
          <w:rFonts w:hint="eastAsia"/>
          <w:b/>
          <w:bCs/>
          <w:sz w:val="24"/>
        </w:rPr>
        <w:t>深圳市龙岗区人民检察院食堂主副食配送服务供应货物验收月度考核表</w:t>
      </w:r>
    </w:p>
    <w:tbl>
      <w:tblPr>
        <w:tblpPr w:leftFromText="180" w:rightFromText="180" w:vertAnchor="text" w:horzAnchor="page" w:tblpX="1567" w:tblpY="476"/>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20"/>
        <w:gridCol w:w="1080"/>
        <w:gridCol w:w="720"/>
        <w:gridCol w:w="1090"/>
        <w:gridCol w:w="2870"/>
        <w:gridCol w:w="1589"/>
        <w:gridCol w:w="709"/>
      </w:tblGrid>
      <w:tr w:rsidR="00530780">
        <w:trPr>
          <w:trHeight w:val="176"/>
        </w:trPr>
        <w:tc>
          <w:tcPr>
            <w:tcW w:w="720" w:type="dxa"/>
            <w:noWrap/>
            <w:vAlign w:val="center"/>
          </w:tcPr>
          <w:p w:rsidR="00530780" w:rsidRDefault="00326731">
            <w:pPr>
              <w:spacing w:line="440" w:lineRule="exact"/>
              <w:rPr>
                <w:b/>
                <w:szCs w:val="21"/>
              </w:rPr>
            </w:pPr>
            <w:r>
              <w:rPr>
                <w:rFonts w:hint="eastAsia"/>
                <w:szCs w:val="21"/>
              </w:rPr>
              <w:t>收货（签字）：</w:t>
            </w:r>
            <w:r>
              <w:rPr>
                <w:rFonts w:hint="eastAsia"/>
                <w:szCs w:val="21"/>
              </w:rPr>
              <w:t xml:space="preserve">               </w:t>
            </w:r>
            <w:r>
              <w:rPr>
                <w:rFonts w:hint="eastAsia"/>
                <w:b/>
                <w:szCs w:val="21"/>
              </w:rPr>
              <w:t>食品</w:t>
            </w:r>
          </w:p>
          <w:p w:rsidR="00530780" w:rsidRDefault="00326731">
            <w:pPr>
              <w:jc w:val="center"/>
              <w:rPr>
                <w:b/>
                <w:szCs w:val="21"/>
              </w:rPr>
            </w:pPr>
            <w:r>
              <w:rPr>
                <w:rFonts w:hint="eastAsia"/>
                <w:b/>
                <w:szCs w:val="21"/>
              </w:rPr>
              <w:t>种类</w:t>
            </w:r>
          </w:p>
        </w:tc>
        <w:tc>
          <w:tcPr>
            <w:tcW w:w="720" w:type="dxa"/>
            <w:noWrap/>
            <w:vAlign w:val="center"/>
          </w:tcPr>
          <w:p w:rsidR="00530780" w:rsidRDefault="00326731">
            <w:pPr>
              <w:jc w:val="center"/>
              <w:rPr>
                <w:b/>
                <w:szCs w:val="21"/>
              </w:rPr>
            </w:pPr>
            <w:r>
              <w:rPr>
                <w:rFonts w:hint="eastAsia"/>
                <w:b/>
                <w:szCs w:val="21"/>
              </w:rPr>
              <w:t>订货</w:t>
            </w:r>
          </w:p>
          <w:p w:rsidR="00530780" w:rsidRDefault="00326731">
            <w:pPr>
              <w:jc w:val="center"/>
              <w:rPr>
                <w:b/>
                <w:szCs w:val="21"/>
              </w:rPr>
            </w:pPr>
            <w:r>
              <w:rPr>
                <w:rFonts w:hint="eastAsia"/>
                <w:b/>
                <w:szCs w:val="21"/>
              </w:rPr>
              <w:t>时间</w:t>
            </w:r>
          </w:p>
        </w:tc>
        <w:tc>
          <w:tcPr>
            <w:tcW w:w="1080" w:type="dxa"/>
            <w:noWrap/>
            <w:vAlign w:val="center"/>
          </w:tcPr>
          <w:p w:rsidR="00530780" w:rsidRDefault="00326731">
            <w:pPr>
              <w:jc w:val="center"/>
              <w:rPr>
                <w:b/>
                <w:szCs w:val="21"/>
              </w:rPr>
            </w:pPr>
            <w:r>
              <w:rPr>
                <w:rFonts w:hint="eastAsia"/>
                <w:b/>
                <w:szCs w:val="21"/>
              </w:rPr>
              <w:t>供货</w:t>
            </w:r>
          </w:p>
          <w:p w:rsidR="00530780" w:rsidRDefault="00326731">
            <w:pPr>
              <w:jc w:val="center"/>
              <w:rPr>
                <w:b/>
                <w:szCs w:val="21"/>
              </w:rPr>
            </w:pPr>
            <w:r>
              <w:rPr>
                <w:rFonts w:hint="eastAsia"/>
                <w:b/>
                <w:szCs w:val="21"/>
              </w:rPr>
              <w:t>时间</w:t>
            </w:r>
          </w:p>
        </w:tc>
        <w:tc>
          <w:tcPr>
            <w:tcW w:w="720" w:type="dxa"/>
            <w:noWrap/>
            <w:vAlign w:val="center"/>
          </w:tcPr>
          <w:p w:rsidR="00530780" w:rsidRDefault="00326731">
            <w:pPr>
              <w:jc w:val="center"/>
              <w:rPr>
                <w:b/>
                <w:szCs w:val="21"/>
              </w:rPr>
            </w:pPr>
            <w:r>
              <w:rPr>
                <w:rFonts w:hint="eastAsia"/>
                <w:b/>
                <w:szCs w:val="21"/>
              </w:rPr>
              <w:t>订货</w:t>
            </w:r>
          </w:p>
          <w:p w:rsidR="00530780" w:rsidRDefault="00326731">
            <w:pPr>
              <w:jc w:val="center"/>
              <w:rPr>
                <w:b/>
                <w:szCs w:val="21"/>
              </w:rPr>
            </w:pPr>
            <w:r>
              <w:rPr>
                <w:rFonts w:hint="eastAsia"/>
                <w:b/>
                <w:szCs w:val="21"/>
              </w:rPr>
              <w:t>数量</w:t>
            </w:r>
          </w:p>
        </w:tc>
        <w:tc>
          <w:tcPr>
            <w:tcW w:w="1090" w:type="dxa"/>
            <w:noWrap/>
            <w:vAlign w:val="center"/>
          </w:tcPr>
          <w:p w:rsidR="00530780" w:rsidRDefault="00326731">
            <w:pPr>
              <w:jc w:val="center"/>
              <w:rPr>
                <w:b/>
                <w:szCs w:val="21"/>
              </w:rPr>
            </w:pPr>
            <w:r>
              <w:rPr>
                <w:rFonts w:hint="eastAsia"/>
                <w:b/>
                <w:szCs w:val="21"/>
              </w:rPr>
              <w:t>供货</w:t>
            </w:r>
          </w:p>
          <w:p w:rsidR="00530780" w:rsidRDefault="00326731">
            <w:pPr>
              <w:jc w:val="center"/>
              <w:rPr>
                <w:b/>
                <w:szCs w:val="21"/>
              </w:rPr>
            </w:pPr>
            <w:r>
              <w:rPr>
                <w:rFonts w:hint="eastAsia"/>
                <w:b/>
                <w:szCs w:val="21"/>
              </w:rPr>
              <w:t>数量</w:t>
            </w:r>
          </w:p>
        </w:tc>
        <w:tc>
          <w:tcPr>
            <w:tcW w:w="2870" w:type="dxa"/>
            <w:noWrap/>
            <w:vAlign w:val="center"/>
          </w:tcPr>
          <w:p w:rsidR="00530780" w:rsidRDefault="00326731">
            <w:pPr>
              <w:jc w:val="center"/>
              <w:rPr>
                <w:b/>
                <w:szCs w:val="21"/>
              </w:rPr>
            </w:pPr>
            <w:r>
              <w:rPr>
                <w:rFonts w:hint="eastAsia"/>
                <w:b/>
                <w:szCs w:val="21"/>
              </w:rPr>
              <w:t>订货质量标准</w:t>
            </w:r>
          </w:p>
        </w:tc>
        <w:tc>
          <w:tcPr>
            <w:tcW w:w="1589" w:type="dxa"/>
            <w:noWrap/>
            <w:vAlign w:val="center"/>
          </w:tcPr>
          <w:p w:rsidR="00530780" w:rsidRDefault="00326731">
            <w:pPr>
              <w:jc w:val="center"/>
              <w:rPr>
                <w:b/>
                <w:szCs w:val="21"/>
              </w:rPr>
            </w:pPr>
            <w:r>
              <w:rPr>
                <w:rFonts w:hint="eastAsia"/>
                <w:b/>
                <w:szCs w:val="21"/>
              </w:rPr>
              <w:t>供货等级</w:t>
            </w:r>
          </w:p>
        </w:tc>
        <w:tc>
          <w:tcPr>
            <w:tcW w:w="709" w:type="dxa"/>
            <w:noWrap/>
            <w:vAlign w:val="center"/>
          </w:tcPr>
          <w:p w:rsidR="00530780" w:rsidRDefault="00326731">
            <w:pPr>
              <w:jc w:val="center"/>
              <w:rPr>
                <w:b/>
                <w:szCs w:val="21"/>
              </w:rPr>
            </w:pPr>
            <w:r>
              <w:rPr>
                <w:rFonts w:hint="eastAsia"/>
                <w:b/>
                <w:szCs w:val="21"/>
              </w:rPr>
              <w:t>处理</w:t>
            </w:r>
          </w:p>
          <w:p w:rsidR="00530780" w:rsidRDefault="00326731">
            <w:pPr>
              <w:jc w:val="center"/>
              <w:rPr>
                <w:b/>
                <w:szCs w:val="21"/>
              </w:rPr>
            </w:pPr>
            <w:r>
              <w:rPr>
                <w:rFonts w:hint="eastAsia"/>
                <w:b/>
                <w:szCs w:val="21"/>
              </w:rPr>
              <w:t>意见</w:t>
            </w:r>
          </w:p>
        </w:tc>
      </w:tr>
      <w:tr w:rsidR="00530780">
        <w:trPr>
          <w:trHeight w:val="176"/>
        </w:trPr>
        <w:tc>
          <w:tcPr>
            <w:tcW w:w="720" w:type="dxa"/>
            <w:noWrap/>
            <w:vAlign w:val="center"/>
          </w:tcPr>
          <w:p w:rsidR="00530780" w:rsidRDefault="00326731">
            <w:pPr>
              <w:jc w:val="center"/>
              <w:rPr>
                <w:szCs w:val="21"/>
              </w:rPr>
            </w:pPr>
            <w:r>
              <w:rPr>
                <w:rFonts w:hint="eastAsia"/>
                <w:szCs w:val="21"/>
              </w:rPr>
              <w:t>大米</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88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Chars="100" w:firstLine="210"/>
              <w:rPr>
                <w:szCs w:val="21"/>
              </w:rPr>
            </w:pPr>
            <w:r>
              <w:rPr>
                <w:rFonts w:hint="eastAsia"/>
                <w:szCs w:val="21"/>
              </w:rPr>
              <w:t>当年出产，正规厂家出品，其中泰国大米须达到纯度</w:t>
            </w:r>
            <w:r>
              <w:rPr>
                <w:rFonts w:hint="eastAsia"/>
                <w:szCs w:val="21"/>
              </w:rPr>
              <w:t>95%</w:t>
            </w:r>
            <w:r>
              <w:rPr>
                <w:rFonts w:hint="eastAsia"/>
                <w:szCs w:val="21"/>
              </w:rPr>
              <w:t>，每批次有中国海关相关报告。其他大米</w:t>
            </w:r>
            <w:proofErr w:type="gramStart"/>
            <w:r>
              <w:rPr>
                <w:rFonts w:hint="eastAsia"/>
                <w:szCs w:val="21"/>
              </w:rPr>
              <w:t>须当年</w:t>
            </w:r>
            <w:proofErr w:type="gramEnd"/>
            <w:r>
              <w:rPr>
                <w:rFonts w:hint="eastAsia"/>
                <w:szCs w:val="21"/>
              </w:rPr>
              <w:t>生产，并提供符合国家级质量认证和商标及地址、电话、在保质期内。</w:t>
            </w:r>
          </w:p>
        </w:tc>
        <w:tc>
          <w:tcPr>
            <w:tcW w:w="1589" w:type="dxa"/>
            <w:noWrap/>
            <w:vAlign w:val="center"/>
          </w:tcPr>
          <w:p w:rsidR="00530780" w:rsidRDefault="00326731">
            <w:pPr>
              <w:spacing w:line="440" w:lineRule="exact"/>
              <w:rPr>
                <w:szCs w:val="21"/>
              </w:rPr>
            </w:pPr>
            <w:r>
              <w:rPr>
                <w:rFonts w:hint="eastAsia"/>
                <w:szCs w:val="21"/>
              </w:rPr>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00" w:lineRule="exact"/>
              <w:ind w:firstLine="560"/>
              <w:jc w:val="center"/>
              <w:rPr>
                <w:szCs w:val="21"/>
              </w:rPr>
            </w:pPr>
          </w:p>
        </w:tc>
      </w:tr>
      <w:tr w:rsidR="00530780">
        <w:trPr>
          <w:trHeight w:val="176"/>
        </w:trPr>
        <w:tc>
          <w:tcPr>
            <w:tcW w:w="720" w:type="dxa"/>
            <w:noWrap/>
            <w:vAlign w:val="center"/>
          </w:tcPr>
          <w:p w:rsidR="00530780" w:rsidRDefault="00326731">
            <w:pPr>
              <w:jc w:val="center"/>
              <w:rPr>
                <w:szCs w:val="21"/>
              </w:rPr>
            </w:pPr>
            <w:r>
              <w:rPr>
                <w:rFonts w:hint="eastAsia"/>
                <w:szCs w:val="21"/>
              </w:rPr>
              <w:t>蔬菜</w:t>
            </w:r>
            <w:r>
              <w:rPr>
                <w:rFonts w:hint="eastAsia"/>
                <w:szCs w:val="21"/>
              </w:rPr>
              <w:lastRenderedPageBreak/>
              <w:t>瓜果</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lastRenderedPageBreak/>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88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lastRenderedPageBreak/>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Chars="100" w:firstLine="210"/>
              <w:rPr>
                <w:szCs w:val="21"/>
              </w:rPr>
            </w:pPr>
            <w:r>
              <w:rPr>
                <w:rFonts w:hint="eastAsia"/>
                <w:szCs w:val="21"/>
              </w:rPr>
              <w:lastRenderedPageBreak/>
              <w:t>来自大型“无公害”蔬菜基</w:t>
            </w:r>
            <w:r>
              <w:rPr>
                <w:rFonts w:hint="eastAsia"/>
                <w:szCs w:val="21"/>
              </w:rPr>
              <w:lastRenderedPageBreak/>
              <w:t>地，送货前</w:t>
            </w:r>
            <w:r>
              <w:rPr>
                <w:rFonts w:hint="eastAsia"/>
                <w:szCs w:val="21"/>
              </w:rPr>
              <w:t>12</w:t>
            </w:r>
            <w:r>
              <w:rPr>
                <w:rFonts w:hint="eastAsia"/>
                <w:szCs w:val="21"/>
              </w:rPr>
              <w:t>小时收成，提供当天检测检验报告书及《无公害叶菜类检测记录表》，保持较好色泽及新鲜度，经初步整理，除去泥、沙、黄叶、烂叶及老叶后合格率为</w:t>
            </w:r>
            <w:r>
              <w:rPr>
                <w:rFonts w:hint="eastAsia"/>
                <w:szCs w:val="21"/>
              </w:rPr>
              <w:t>85%</w:t>
            </w:r>
            <w:r>
              <w:rPr>
                <w:rFonts w:hint="eastAsia"/>
                <w:szCs w:val="21"/>
              </w:rPr>
              <w:t>。</w:t>
            </w:r>
          </w:p>
        </w:tc>
        <w:tc>
          <w:tcPr>
            <w:tcW w:w="1589" w:type="dxa"/>
            <w:noWrap/>
            <w:vAlign w:val="center"/>
          </w:tcPr>
          <w:p w:rsidR="00530780" w:rsidRDefault="00326731">
            <w:pPr>
              <w:spacing w:line="440" w:lineRule="exact"/>
              <w:rPr>
                <w:szCs w:val="21"/>
              </w:rPr>
            </w:pPr>
            <w:r>
              <w:rPr>
                <w:rFonts w:hint="eastAsia"/>
                <w:szCs w:val="21"/>
              </w:rPr>
              <w:lastRenderedPageBreak/>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lastRenderedPageBreak/>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00" w:lineRule="exact"/>
              <w:ind w:firstLine="560"/>
              <w:jc w:val="center"/>
              <w:rPr>
                <w:szCs w:val="21"/>
              </w:rPr>
            </w:pPr>
          </w:p>
        </w:tc>
      </w:tr>
      <w:tr w:rsidR="00530780">
        <w:trPr>
          <w:trHeight w:val="176"/>
        </w:trPr>
        <w:tc>
          <w:tcPr>
            <w:tcW w:w="720" w:type="dxa"/>
            <w:noWrap/>
            <w:vAlign w:val="center"/>
          </w:tcPr>
          <w:p w:rsidR="00530780" w:rsidRDefault="00326731">
            <w:pPr>
              <w:jc w:val="center"/>
              <w:rPr>
                <w:szCs w:val="21"/>
              </w:rPr>
            </w:pPr>
            <w:r>
              <w:rPr>
                <w:rFonts w:hint="eastAsia"/>
                <w:szCs w:val="21"/>
              </w:rPr>
              <w:lastRenderedPageBreak/>
              <w:t>冷冻类</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88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Chars="100" w:firstLine="210"/>
              <w:rPr>
                <w:szCs w:val="21"/>
              </w:rPr>
            </w:pPr>
            <w:r>
              <w:rPr>
                <w:rFonts w:hint="eastAsia"/>
                <w:szCs w:val="21"/>
              </w:rPr>
              <w:t>正规厂家生产，保持较好外观，无味、肉质好，达到相应等级，须在保质期内。</w:t>
            </w:r>
          </w:p>
        </w:tc>
        <w:tc>
          <w:tcPr>
            <w:tcW w:w="1589" w:type="dxa"/>
            <w:noWrap/>
            <w:vAlign w:val="center"/>
          </w:tcPr>
          <w:p w:rsidR="00530780" w:rsidRDefault="00326731">
            <w:pPr>
              <w:spacing w:line="440" w:lineRule="exact"/>
              <w:rPr>
                <w:szCs w:val="21"/>
              </w:rPr>
            </w:pPr>
            <w:r>
              <w:rPr>
                <w:rFonts w:hint="eastAsia"/>
                <w:szCs w:val="21"/>
              </w:rPr>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00" w:lineRule="exact"/>
              <w:ind w:firstLine="560"/>
              <w:jc w:val="center"/>
              <w:rPr>
                <w:szCs w:val="21"/>
              </w:rPr>
            </w:pPr>
          </w:p>
        </w:tc>
      </w:tr>
      <w:tr w:rsidR="00530780">
        <w:trPr>
          <w:trHeight w:val="176"/>
        </w:trPr>
        <w:tc>
          <w:tcPr>
            <w:tcW w:w="720" w:type="dxa"/>
            <w:noWrap/>
            <w:vAlign w:val="center"/>
          </w:tcPr>
          <w:p w:rsidR="00530780" w:rsidRDefault="00326731">
            <w:pPr>
              <w:spacing w:line="460" w:lineRule="exact"/>
              <w:jc w:val="center"/>
              <w:rPr>
                <w:szCs w:val="21"/>
              </w:rPr>
            </w:pPr>
            <w:r>
              <w:rPr>
                <w:rFonts w:hint="eastAsia"/>
                <w:szCs w:val="21"/>
              </w:rPr>
              <w:t>水产品类</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88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Chars="100" w:firstLine="210"/>
              <w:rPr>
                <w:szCs w:val="21"/>
              </w:rPr>
            </w:pPr>
            <w:r>
              <w:rPr>
                <w:rFonts w:hint="eastAsia"/>
                <w:szCs w:val="21"/>
              </w:rPr>
              <w:t>淡水鱼验收前必须是活的，海鱼必须是冰鲜新鲜的。无味、肉感好，如要求送活海鲜类货品，必须要配有充气装备及海鲜</w:t>
            </w:r>
            <w:proofErr w:type="gramStart"/>
            <w:r>
              <w:rPr>
                <w:rFonts w:hint="eastAsia"/>
                <w:szCs w:val="21"/>
              </w:rPr>
              <w:t>配送车</w:t>
            </w:r>
            <w:proofErr w:type="gramEnd"/>
            <w:r>
              <w:rPr>
                <w:rFonts w:hint="eastAsia"/>
                <w:szCs w:val="21"/>
              </w:rPr>
              <w:t>服务。</w:t>
            </w:r>
          </w:p>
        </w:tc>
        <w:tc>
          <w:tcPr>
            <w:tcW w:w="1589" w:type="dxa"/>
            <w:noWrap/>
            <w:vAlign w:val="center"/>
          </w:tcPr>
          <w:p w:rsidR="00530780" w:rsidRDefault="00326731">
            <w:pPr>
              <w:spacing w:line="440" w:lineRule="exact"/>
              <w:rPr>
                <w:szCs w:val="21"/>
              </w:rPr>
            </w:pPr>
            <w:r>
              <w:rPr>
                <w:rFonts w:hint="eastAsia"/>
                <w:szCs w:val="21"/>
              </w:rPr>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60" w:lineRule="exact"/>
              <w:ind w:firstLine="560"/>
              <w:jc w:val="center"/>
              <w:rPr>
                <w:szCs w:val="21"/>
              </w:rPr>
            </w:pPr>
          </w:p>
        </w:tc>
      </w:tr>
      <w:tr w:rsidR="00530780">
        <w:trPr>
          <w:trHeight w:val="176"/>
        </w:trPr>
        <w:tc>
          <w:tcPr>
            <w:tcW w:w="720" w:type="dxa"/>
            <w:noWrap/>
            <w:vAlign w:val="center"/>
          </w:tcPr>
          <w:p w:rsidR="00530780" w:rsidRDefault="00326731">
            <w:pPr>
              <w:spacing w:line="460" w:lineRule="exact"/>
              <w:jc w:val="center"/>
              <w:rPr>
                <w:szCs w:val="21"/>
              </w:rPr>
            </w:pPr>
            <w:r>
              <w:rPr>
                <w:rFonts w:hint="eastAsia"/>
                <w:szCs w:val="21"/>
              </w:rPr>
              <w:t>禽类</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88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Chars="100" w:firstLine="210"/>
              <w:rPr>
                <w:szCs w:val="21"/>
              </w:rPr>
            </w:pPr>
            <w:r>
              <w:rPr>
                <w:rFonts w:hint="eastAsia"/>
                <w:szCs w:val="21"/>
              </w:rPr>
              <w:t>来源于大型家禽供应场，并提供当天当批禽类</w:t>
            </w:r>
            <w:r>
              <w:rPr>
                <w:rFonts w:hint="eastAsia"/>
                <w:szCs w:val="21"/>
              </w:rPr>
              <w:t xml:space="preserve"> </w:t>
            </w:r>
            <w:r>
              <w:rPr>
                <w:rFonts w:hint="eastAsia"/>
                <w:szCs w:val="21"/>
              </w:rPr>
              <w:t>《出县境动物检疫合格证明》。必须是送货前</w:t>
            </w:r>
            <w:r>
              <w:rPr>
                <w:rFonts w:hint="eastAsia"/>
                <w:szCs w:val="21"/>
              </w:rPr>
              <w:t>12</w:t>
            </w:r>
            <w:r>
              <w:rPr>
                <w:rFonts w:hint="eastAsia"/>
                <w:szCs w:val="21"/>
              </w:rPr>
              <w:t>小时内屠宰好的新鲜鸡、鸭。</w:t>
            </w:r>
          </w:p>
        </w:tc>
        <w:tc>
          <w:tcPr>
            <w:tcW w:w="1589" w:type="dxa"/>
            <w:noWrap/>
            <w:vAlign w:val="center"/>
          </w:tcPr>
          <w:p w:rsidR="00530780" w:rsidRDefault="00326731">
            <w:pPr>
              <w:spacing w:line="440" w:lineRule="exact"/>
              <w:rPr>
                <w:szCs w:val="21"/>
              </w:rPr>
            </w:pPr>
            <w:r>
              <w:rPr>
                <w:rFonts w:hint="eastAsia"/>
                <w:szCs w:val="21"/>
              </w:rPr>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60" w:lineRule="exact"/>
              <w:ind w:firstLine="560"/>
              <w:jc w:val="center"/>
              <w:rPr>
                <w:szCs w:val="21"/>
              </w:rPr>
            </w:pPr>
          </w:p>
        </w:tc>
      </w:tr>
      <w:tr w:rsidR="00530780">
        <w:trPr>
          <w:trHeight w:val="176"/>
        </w:trPr>
        <w:tc>
          <w:tcPr>
            <w:tcW w:w="720" w:type="dxa"/>
            <w:noWrap/>
            <w:vAlign w:val="center"/>
          </w:tcPr>
          <w:p w:rsidR="00530780" w:rsidRDefault="00326731">
            <w:pPr>
              <w:spacing w:line="460" w:lineRule="exact"/>
              <w:jc w:val="center"/>
              <w:rPr>
                <w:szCs w:val="21"/>
              </w:rPr>
            </w:pPr>
            <w:r>
              <w:rPr>
                <w:rFonts w:hint="eastAsia"/>
                <w:szCs w:val="21"/>
              </w:rPr>
              <w:t>肉类</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88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Chars="100" w:firstLine="210"/>
              <w:rPr>
                <w:szCs w:val="21"/>
              </w:rPr>
            </w:pPr>
            <w:r>
              <w:rPr>
                <w:rFonts w:hint="eastAsia"/>
                <w:szCs w:val="21"/>
              </w:rPr>
              <w:t>提供当天当批肉类</w:t>
            </w:r>
            <w:r>
              <w:rPr>
                <w:rFonts w:hint="eastAsia"/>
                <w:szCs w:val="21"/>
              </w:rPr>
              <w:t xml:space="preserve"> </w:t>
            </w:r>
            <w:r>
              <w:rPr>
                <w:rFonts w:hint="eastAsia"/>
                <w:szCs w:val="21"/>
              </w:rPr>
              <w:t>《出县境动物检疫合格证明》</w:t>
            </w:r>
          </w:p>
        </w:tc>
        <w:tc>
          <w:tcPr>
            <w:tcW w:w="1589" w:type="dxa"/>
            <w:noWrap/>
            <w:vAlign w:val="center"/>
          </w:tcPr>
          <w:p w:rsidR="00530780" w:rsidRDefault="00326731">
            <w:pPr>
              <w:spacing w:line="440" w:lineRule="exact"/>
              <w:rPr>
                <w:szCs w:val="21"/>
              </w:rPr>
            </w:pPr>
            <w:r>
              <w:rPr>
                <w:rFonts w:hint="eastAsia"/>
                <w:szCs w:val="21"/>
              </w:rPr>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60" w:lineRule="exact"/>
              <w:ind w:firstLine="560"/>
              <w:jc w:val="center"/>
              <w:rPr>
                <w:szCs w:val="21"/>
              </w:rPr>
            </w:pPr>
          </w:p>
        </w:tc>
      </w:tr>
      <w:tr w:rsidR="00530780">
        <w:trPr>
          <w:trHeight w:val="176"/>
        </w:trPr>
        <w:tc>
          <w:tcPr>
            <w:tcW w:w="720" w:type="dxa"/>
            <w:noWrap/>
            <w:vAlign w:val="center"/>
          </w:tcPr>
          <w:p w:rsidR="00530780" w:rsidRDefault="00326731">
            <w:pPr>
              <w:spacing w:line="460" w:lineRule="exact"/>
              <w:jc w:val="center"/>
              <w:rPr>
                <w:szCs w:val="21"/>
              </w:rPr>
            </w:pPr>
            <w:r>
              <w:rPr>
                <w:rFonts w:hint="eastAsia"/>
                <w:szCs w:val="21"/>
              </w:rPr>
              <w:t>蛋类</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56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Chars="100" w:firstLine="210"/>
              <w:rPr>
                <w:szCs w:val="21"/>
              </w:rPr>
            </w:pPr>
            <w:r>
              <w:rPr>
                <w:rFonts w:hint="eastAsia"/>
                <w:szCs w:val="21"/>
              </w:rPr>
              <w:t>正规的大型厂家出品，新鲜无污染。并提供贴有卫生许可验证和商标及地址、电话、保质期内的产品。</w:t>
            </w:r>
          </w:p>
        </w:tc>
        <w:tc>
          <w:tcPr>
            <w:tcW w:w="1589" w:type="dxa"/>
            <w:noWrap/>
            <w:vAlign w:val="center"/>
          </w:tcPr>
          <w:p w:rsidR="00530780" w:rsidRDefault="00326731">
            <w:pPr>
              <w:spacing w:line="440" w:lineRule="exact"/>
              <w:rPr>
                <w:szCs w:val="21"/>
              </w:rPr>
            </w:pPr>
            <w:r>
              <w:rPr>
                <w:rFonts w:hint="eastAsia"/>
                <w:szCs w:val="21"/>
              </w:rPr>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60" w:lineRule="exact"/>
              <w:ind w:firstLine="560"/>
              <w:jc w:val="center"/>
              <w:rPr>
                <w:szCs w:val="21"/>
              </w:rPr>
            </w:pPr>
          </w:p>
        </w:tc>
      </w:tr>
      <w:tr w:rsidR="00530780">
        <w:trPr>
          <w:trHeight w:val="1623"/>
        </w:trPr>
        <w:tc>
          <w:tcPr>
            <w:tcW w:w="720" w:type="dxa"/>
            <w:noWrap/>
            <w:vAlign w:val="center"/>
          </w:tcPr>
          <w:p w:rsidR="00530780" w:rsidRDefault="00326731">
            <w:pPr>
              <w:spacing w:line="460" w:lineRule="exact"/>
              <w:jc w:val="center"/>
              <w:rPr>
                <w:szCs w:val="21"/>
              </w:rPr>
            </w:pPr>
            <w:r>
              <w:rPr>
                <w:rFonts w:hint="eastAsia"/>
                <w:szCs w:val="21"/>
              </w:rPr>
              <w:t>河粉及豆制品类</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56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Chars="100" w:firstLine="210"/>
              <w:rPr>
                <w:szCs w:val="21"/>
              </w:rPr>
            </w:pPr>
            <w:r>
              <w:rPr>
                <w:rFonts w:hint="eastAsia"/>
                <w:szCs w:val="21"/>
              </w:rPr>
              <w:t>由深圳市正规食品公司出品的货物，保持较好外观，达到相应等级，在保质期内。</w:t>
            </w:r>
          </w:p>
        </w:tc>
        <w:tc>
          <w:tcPr>
            <w:tcW w:w="1589" w:type="dxa"/>
            <w:noWrap/>
            <w:vAlign w:val="center"/>
          </w:tcPr>
          <w:p w:rsidR="00530780" w:rsidRDefault="00326731">
            <w:pPr>
              <w:spacing w:line="440" w:lineRule="exact"/>
              <w:rPr>
                <w:szCs w:val="21"/>
              </w:rPr>
            </w:pPr>
            <w:r>
              <w:rPr>
                <w:rFonts w:hint="eastAsia"/>
                <w:szCs w:val="21"/>
              </w:rPr>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60" w:lineRule="exact"/>
              <w:ind w:firstLine="560"/>
              <w:jc w:val="center"/>
              <w:rPr>
                <w:szCs w:val="21"/>
              </w:rPr>
            </w:pPr>
          </w:p>
        </w:tc>
      </w:tr>
      <w:tr w:rsidR="00530780">
        <w:trPr>
          <w:trHeight w:val="1338"/>
        </w:trPr>
        <w:tc>
          <w:tcPr>
            <w:tcW w:w="720" w:type="dxa"/>
            <w:noWrap/>
            <w:vAlign w:val="center"/>
          </w:tcPr>
          <w:p w:rsidR="00530780" w:rsidRDefault="00326731">
            <w:pPr>
              <w:spacing w:line="460" w:lineRule="exact"/>
              <w:jc w:val="center"/>
              <w:rPr>
                <w:szCs w:val="21"/>
              </w:rPr>
            </w:pPr>
            <w:r>
              <w:rPr>
                <w:rFonts w:hint="eastAsia"/>
                <w:szCs w:val="21"/>
              </w:rPr>
              <w:lastRenderedPageBreak/>
              <w:t>调料及干货类</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56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560"/>
              <w:rPr>
                <w:szCs w:val="21"/>
              </w:rPr>
            </w:pPr>
            <w:r>
              <w:rPr>
                <w:rFonts w:hint="eastAsia"/>
                <w:szCs w:val="21"/>
              </w:rPr>
              <w:t>正规厂家生产，保持较好外观，达到相应等级，并提供贴有卫生许可验收和商标及地址、电话、在保质期内食用产品。</w:t>
            </w:r>
          </w:p>
        </w:tc>
        <w:tc>
          <w:tcPr>
            <w:tcW w:w="1589" w:type="dxa"/>
            <w:noWrap/>
            <w:vAlign w:val="center"/>
          </w:tcPr>
          <w:p w:rsidR="00530780" w:rsidRDefault="00326731">
            <w:pPr>
              <w:spacing w:line="440" w:lineRule="exact"/>
              <w:rPr>
                <w:szCs w:val="21"/>
              </w:rPr>
            </w:pPr>
            <w:r>
              <w:rPr>
                <w:rFonts w:hint="eastAsia"/>
                <w:szCs w:val="21"/>
              </w:rPr>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60" w:lineRule="exact"/>
              <w:ind w:firstLine="560"/>
              <w:jc w:val="center"/>
              <w:rPr>
                <w:szCs w:val="21"/>
              </w:rPr>
            </w:pPr>
          </w:p>
        </w:tc>
      </w:tr>
      <w:tr w:rsidR="00530780">
        <w:trPr>
          <w:trHeight w:val="2815"/>
        </w:trPr>
        <w:tc>
          <w:tcPr>
            <w:tcW w:w="720" w:type="dxa"/>
            <w:noWrap/>
            <w:vAlign w:val="center"/>
          </w:tcPr>
          <w:p w:rsidR="00530780" w:rsidRDefault="00326731">
            <w:pPr>
              <w:spacing w:line="460" w:lineRule="exact"/>
              <w:jc w:val="center"/>
              <w:rPr>
                <w:szCs w:val="21"/>
              </w:rPr>
            </w:pPr>
            <w:r>
              <w:rPr>
                <w:rFonts w:hint="eastAsia"/>
                <w:szCs w:val="21"/>
              </w:rPr>
              <w:t>油类</w:t>
            </w:r>
          </w:p>
        </w:tc>
        <w:tc>
          <w:tcPr>
            <w:tcW w:w="720" w:type="dxa"/>
            <w:noWrap/>
            <w:vAlign w:val="center"/>
          </w:tcPr>
          <w:p w:rsidR="00530780" w:rsidRDefault="00530780">
            <w:pPr>
              <w:spacing w:line="440" w:lineRule="exact"/>
              <w:ind w:firstLine="560"/>
              <w:jc w:val="center"/>
              <w:rPr>
                <w:szCs w:val="21"/>
              </w:rPr>
            </w:pPr>
          </w:p>
        </w:tc>
        <w:tc>
          <w:tcPr>
            <w:tcW w:w="1080" w:type="dxa"/>
            <w:noWrap/>
            <w:vAlign w:val="center"/>
          </w:tcPr>
          <w:p w:rsidR="00530780" w:rsidRDefault="00326731">
            <w:pPr>
              <w:spacing w:line="440" w:lineRule="exact"/>
              <w:rPr>
                <w:szCs w:val="21"/>
              </w:rPr>
            </w:pPr>
            <w:r>
              <w:rPr>
                <w:rFonts w:hint="eastAsia"/>
                <w:szCs w:val="21"/>
              </w:rPr>
              <w:t>按时（</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超时（</w:t>
            </w:r>
            <w:r>
              <w:rPr>
                <w:rFonts w:hint="eastAsia"/>
                <w:szCs w:val="21"/>
              </w:rPr>
              <w:t xml:space="preserve"> </w:t>
            </w:r>
            <w:r>
              <w:rPr>
                <w:rFonts w:hint="eastAsia"/>
                <w:szCs w:val="21"/>
              </w:rPr>
              <w:t>）</w:t>
            </w:r>
          </w:p>
        </w:tc>
        <w:tc>
          <w:tcPr>
            <w:tcW w:w="720" w:type="dxa"/>
            <w:noWrap/>
            <w:vAlign w:val="center"/>
          </w:tcPr>
          <w:p w:rsidR="00530780" w:rsidRDefault="00530780">
            <w:pPr>
              <w:spacing w:line="440" w:lineRule="exact"/>
              <w:ind w:firstLine="560"/>
              <w:jc w:val="center"/>
              <w:rPr>
                <w:szCs w:val="21"/>
              </w:rPr>
            </w:pPr>
          </w:p>
        </w:tc>
        <w:tc>
          <w:tcPr>
            <w:tcW w:w="1090" w:type="dxa"/>
            <w:noWrap/>
            <w:vAlign w:val="center"/>
          </w:tcPr>
          <w:p w:rsidR="00530780" w:rsidRDefault="00326731">
            <w:pPr>
              <w:spacing w:line="440" w:lineRule="exact"/>
              <w:rPr>
                <w:szCs w:val="21"/>
              </w:rPr>
            </w:pPr>
            <w:r>
              <w:rPr>
                <w:rFonts w:hint="eastAsia"/>
                <w:szCs w:val="21"/>
              </w:rPr>
              <w:t>按量（</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不足（</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超量（</w:t>
            </w:r>
            <w:r>
              <w:rPr>
                <w:rFonts w:hint="eastAsia"/>
                <w:szCs w:val="21"/>
              </w:rPr>
              <w:t xml:space="preserve"> </w:t>
            </w:r>
            <w:r>
              <w:rPr>
                <w:rFonts w:hint="eastAsia"/>
                <w:szCs w:val="21"/>
              </w:rPr>
              <w:t>）</w:t>
            </w:r>
          </w:p>
        </w:tc>
        <w:tc>
          <w:tcPr>
            <w:tcW w:w="2870" w:type="dxa"/>
            <w:noWrap/>
            <w:vAlign w:val="center"/>
          </w:tcPr>
          <w:p w:rsidR="00530780" w:rsidRDefault="00326731">
            <w:pPr>
              <w:spacing w:line="440" w:lineRule="exact"/>
              <w:ind w:firstLineChars="100" w:firstLine="210"/>
              <w:rPr>
                <w:szCs w:val="21"/>
              </w:rPr>
            </w:pPr>
            <w:r>
              <w:rPr>
                <w:rFonts w:hint="eastAsia"/>
                <w:szCs w:val="21"/>
              </w:rPr>
              <w:t>由深圳市正规油脂公司出品，保持较好外观，达到相应等级，并提供贴有卫生许可验收和商标及地址、电话、在保质期内。</w:t>
            </w:r>
          </w:p>
        </w:tc>
        <w:tc>
          <w:tcPr>
            <w:tcW w:w="1589" w:type="dxa"/>
            <w:noWrap/>
            <w:vAlign w:val="center"/>
          </w:tcPr>
          <w:p w:rsidR="00530780" w:rsidRDefault="00326731">
            <w:pPr>
              <w:spacing w:line="440" w:lineRule="exact"/>
              <w:rPr>
                <w:szCs w:val="21"/>
              </w:rPr>
            </w:pPr>
            <w:r>
              <w:rPr>
                <w:rFonts w:hint="eastAsia"/>
                <w:szCs w:val="21"/>
              </w:rPr>
              <w:t>优</w:t>
            </w:r>
            <w:r>
              <w:rPr>
                <w:rFonts w:hint="eastAsia"/>
                <w:szCs w:val="21"/>
              </w:rPr>
              <w:t xml:space="preserve">  </w:t>
            </w:r>
            <w:r>
              <w:rPr>
                <w:rFonts w:hint="eastAsia"/>
                <w:szCs w:val="21"/>
              </w:rPr>
              <w:t>良</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合</w:t>
            </w:r>
            <w:r>
              <w:rPr>
                <w:rFonts w:hint="eastAsia"/>
                <w:szCs w:val="21"/>
              </w:rPr>
              <w:t xml:space="preserve">  </w:t>
            </w:r>
            <w:r>
              <w:rPr>
                <w:rFonts w:hint="eastAsia"/>
                <w:szCs w:val="21"/>
              </w:rPr>
              <w:t>格</w:t>
            </w:r>
            <w:r>
              <w:rPr>
                <w:rFonts w:hint="eastAsia"/>
                <w:szCs w:val="21"/>
              </w:rPr>
              <w:t xml:space="preserve"> </w:t>
            </w:r>
            <w:r>
              <w:rPr>
                <w:rFonts w:hint="eastAsia"/>
                <w:szCs w:val="21"/>
              </w:rPr>
              <w:t>（</w:t>
            </w:r>
            <w:r>
              <w:rPr>
                <w:rFonts w:hint="eastAsia"/>
                <w:szCs w:val="21"/>
              </w:rPr>
              <w:t xml:space="preserve">  </w:t>
            </w:r>
            <w:r>
              <w:rPr>
                <w:rFonts w:hint="eastAsia"/>
                <w:szCs w:val="21"/>
              </w:rPr>
              <w:t>）</w:t>
            </w:r>
          </w:p>
          <w:p w:rsidR="00530780" w:rsidRDefault="00326731">
            <w:pPr>
              <w:spacing w:line="440" w:lineRule="exact"/>
              <w:rPr>
                <w:szCs w:val="21"/>
              </w:rPr>
            </w:pPr>
            <w:r>
              <w:rPr>
                <w:rFonts w:hint="eastAsia"/>
                <w:szCs w:val="21"/>
              </w:rPr>
              <w:t>不合格</w:t>
            </w:r>
            <w:r>
              <w:rPr>
                <w:rFonts w:hint="eastAsia"/>
                <w:szCs w:val="21"/>
              </w:rPr>
              <w:t xml:space="preserve"> </w:t>
            </w:r>
            <w:r>
              <w:rPr>
                <w:rFonts w:hint="eastAsia"/>
                <w:szCs w:val="21"/>
              </w:rPr>
              <w:t>（</w:t>
            </w:r>
            <w:r>
              <w:rPr>
                <w:rFonts w:hint="eastAsia"/>
                <w:szCs w:val="21"/>
              </w:rPr>
              <w:t xml:space="preserve">  </w:t>
            </w:r>
            <w:r>
              <w:rPr>
                <w:rFonts w:hint="eastAsia"/>
                <w:szCs w:val="21"/>
              </w:rPr>
              <w:t>）</w:t>
            </w:r>
          </w:p>
        </w:tc>
        <w:tc>
          <w:tcPr>
            <w:tcW w:w="709" w:type="dxa"/>
            <w:noWrap/>
            <w:vAlign w:val="center"/>
          </w:tcPr>
          <w:p w:rsidR="00530780" w:rsidRDefault="00530780">
            <w:pPr>
              <w:spacing w:line="460" w:lineRule="exact"/>
              <w:ind w:firstLine="560"/>
              <w:jc w:val="center"/>
              <w:rPr>
                <w:szCs w:val="21"/>
              </w:rPr>
            </w:pPr>
          </w:p>
        </w:tc>
      </w:tr>
      <w:tr w:rsidR="00530780">
        <w:trPr>
          <w:trHeight w:val="1134"/>
        </w:trPr>
        <w:tc>
          <w:tcPr>
            <w:tcW w:w="720" w:type="dxa"/>
            <w:noWrap/>
            <w:vAlign w:val="center"/>
          </w:tcPr>
          <w:p w:rsidR="00530780" w:rsidRDefault="00326731">
            <w:pPr>
              <w:spacing w:line="460" w:lineRule="exact"/>
              <w:jc w:val="center"/>
              <w:rPr>
                <w:szCs w:val="21"/>
              </w:rPr>
            </w:pPr>
            <w:r>
              <w:rPr>
                <w:rFonts w:hint="eastAsia"/>
                <w:szCs w:val="21"/>
              </w:rPr>
              <w:t>备注</w:t>
            </w:r>
          </w:p>
        </w:tc>
        <w:tc>
          <w:tcPr>
            <w:tcW w:w="8778" w:type="dxa"/>
            <w:gridSpan w:val="7"/>
            <w:noWrap/>
            <w:vAlign w:val="center"/>
          </w:tcPr>
          <w:p w:rsidR="00530780" w:rsidRDefault="00326731">
            <w:pPr>
              <w:spacing w:line="440" w:lineRule="exact"/>
              <w:ind w:firstLine="560"/>
              <w:rPr>
                <w:szCs w:val="21"/>
              </w:rPr>
            </w:pPr>
            <w:r>
              <w:rPr>
                <w:rFonts w:hint="eastAsia"/>
                <w:szCs w:val="21"/>
              </w:rPr>
              <w:t>所有供应食物单位必须营业执照、卫生许可证、产品检验报告三证齐全。</w:t>
            </w:r>
          </w:p>
        </w:tc>
      </w:tr>
    </w:tbl>
    <w:p w:rsidR="00530780" w:rsidRDefault="00530780" w:rsidP="00326731">
      <w:pPr>
        <w:tabs>
          <w:tab w:val="left" w:pos="426"/>
        </w:tabs>
        <w:spacing w:line="560" w:lineRule="exact"/>
        <w:ind w:firstLineChars="300" w:firstLine="723"/>
        <w:rPr>
          <w:b/>
          <w:bCs/>
          <w:sz w:val="24"/>
          <w:szCs w:val="24"/>
        </w:rPr>
      </w:pPr>
    </w:p>
    <w:p w:rsidR="00530780" w:rsidRDefault="00326731" w:rsidP="00326731">
      <w:pPr>
        <w:tabs>
          <w:tab w:val="left" w:pos="426"/>
        </w:tabs>
        <w:spacing w:line="560" w:lineRule="exact"/>
        <w:ind w:firstLineChars="300" w:firstLine="723"/>
      </w:pPr>
      <w:r>
        <w:rPr>
          <w:rFonts w:hint="eastAsia"/>
          <w:b/>
          <w:bCs/>
          <w:sz w:val="24"/>
          <w:szCs w:val="24"/>
        </w:rPr>
        <w:t>附件</w:t>
      </w:r>
      <w:r>
        <w:rPr>
          <w:rFonts w:hint="eastAsia"/>
          <w:b/>
          <w:bCs/>
          <w:sz w:val="24"/>
          <w:szCs w:val="24"/>
        </w:rPr>
        <w:t>二</w:t>
      </w:r>
      <w:r>
        <w:rPr>
          <w:rFonts w:hint="eastAsia"/>
          <w:b/>
          <w:bCs/>
          <w:sz w:val="24"/>
          <w:szCs w:val="24"/>
        </w:rPr>
        <w:t>：</w:t>
      </w:r>
      <w:r>
        <w:rPr>
          <w:rFonts w:hint="eastAsia"/>
          <w:b/>
          <w:bCs/>
          <w:sz w:val="24"/>
        </w:rPr>
        <w:t>深圳市龙岗区人民检察院食堂主副食配送服务</w:t>
      </w:r>
      <w:r>
        <w:rPr>
          <w:rFonts w:hint="eastAsia"/>
          <w:b/>
          <w:sz w:val="24"/>
        </w:rPr>
        <w:t>月度考核内容及评分细则</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709"/>
        <w:gridCol w:w="850"/>
        <w:gridCol w:w="5103"/>
        <w:gridCol w:w="709"/>
        <w:gridCol w:w="773"/>
      </w:tblGrid>
      <w:tr w:rsidR="00530780">
        <w:trPr>
          <w:jc w:val="center"/>
        </w:trPr>
        <w:tc>
          <w:tcPr>
            <w:tcW w:w="776"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color w:val="000000"/>
                <w:szCs w:val="21"/>
              </w:rPr>
            </w:pPr>
            <w:r>
              <w:rPr>
                <w:rFonts w:ascii="宋体" w:hAnsi="宋体" w:cs="宋体" w:hint="eastAsia"/>
                <w:color w:val="000000"/>
                <w:szCs w:val="21"/>
              </w:rPr>
              <w:t>序号</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color w:val="000000"/>
                <w:szCs w:val="21"/>
              </w:rPr>
            </w:pPr>
            <w:r>
              <w:rPr>
                <w:rFonts w:ascii="宋体" w:hAnsi="宋体" w:cs="宋体" w:hint="eastAsia"/>
                <w:color w:val="000000"/>
                <w:szCs w:val="21"/>
              </w:rPr>
              <w:t>类别</w:t>
            </w: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color w:val="000000"/>
                <w:szCs w:val="21"/>
              </w:rPr>
            </w:pPr>
            <w:r>
              <w:rPr>
                <w:rFonts w:ascii="宋体" w:hAnsi="宋体" w:cs="宋体" w:hint="eastAsia"/>
                <w:color w:val="000000"/>
                <w:szCs w:val="21"/>
              </w:rPr>
              <w:t>内容</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color w:val="000000"/>
                <w:szCs w:val="21"/>
              </w:rPr>
            </w:pPr>
            <w:r>
              <w:rPr>
                <w:rFonts w:ascii="宋体" w:hAnsi="宋体" w:cs="宋体" w:hint="eastAsia"/>
                <w:color w:val="000000"/>
                <w:szCs w:val="21"/>
              </w:rPr>
              <w:t>评分细则</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color w:val="000000"/>
                <w:szCs w:val="21"/>
              </w:rPr>
            </w:pPr>
            <w:r>
              <w:rPr>
                <w:rFonts w:ascii="宋体" w:hAnsi="宋体" w:cs="宋体" w:hint="eastAsia"/>
                <w:color w:val="000000"/>
                <w:szCs w:val="21"/>
              </w:rPr>
              <w:t>分值</w:t>
            </w:r>
          </w:p>
        </w:tc>
        <w:tc>
          <w:tcPr>
            <w:tcW w:w="773"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color w:val="000000"/>
                <w:szCs w:val="21"/>
              </w:rPr>
            </w:pPr>
            <w:r>
              <w:rPr>
                <w:rFonts w:ascii="宋体" w:hAnsi="宋体" w:cs="宋体" w:hint="eastAsia"/>
                <w:color w:val="000000"/>
                <w:szCs w:val="21"/>
              </w:rPr>
              <w:t>得分</w:t>
            </w:r>
          </w:p>
        </w:tc>
      </w:tr>
      <w:tr w:rsidR="00530780">
        <w:trPr>
          <w:jc w:val="center"/>
        </w:trPr>
        <w:tc>
          <w:tcPr>
            <w:tcW w:w="776"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color w:val="000000"/>
                <w:szCs w:val="21"/>
              </w:rPr>
            </w:pPr>
            <w:r>
              <w:rPr>
                <w:rFonts w:ascii="宋体" w:hAnsi="宋体" w:cs="宋体" w:hint="eastAsia"/>
                <w:color w:val="000000"/>
                <w:szCs w:val="21"/>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color w:val="000000"/>
                <w:szCs w:val="21"/>
              </w:rPr>
            </w:pPr>
            <w:r>
              <w:rPr>
                <w:rFonts w:ascii="宋体" w:hAnsi="宋体" w:cs="宋体" w:hint="eastAsia"/>
                <w:color w:val="000000"/>
                <w:szCs w:val="21"/>
              </w:rPr>
              <w:t>企业管理</w:t>
            </w: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color w:val="000000"/>
                <w:szCs w:val="21"/>
              </w:rPr>
            </w:pPr>
            <w:r>
              <w:rPr>
                <w:rFonts w:ascii="宋体" w:hAnsi="宋体" w:cs="宋体" w:hint="eastAsia"/>
                <w:color w:val="000000"/>
                <w:szCs w:val="21"/>
              </w:rPr>
              <w:t>管理规范</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color w:val="000000"/>
                <w:szCs w:val="21"/>
              </w:rPr>
            </w:pPr>
            <w:r>
              <w:rPr>
                <w:rFonts w:ascii="宋体" w:hAnsi="宋体" w:cs="宋体" w:hint="eastAsia"/>
                <w:color w:val="000000"/>
                <w:szCs w:val="21"/>
              </w:rPr>
              <w:t>具有完整详细的阶段性具体服务实施计划及应急预案，明确人员的分配、工作职责安排及管理制度，服务资料档案保存完整、建立</w:t>
            </w:r>
            <w:proofErr w:type="gramStart"/>
            <w:r>
              <w:rPr>
                <w:rFonts w:ascii="宋体" w:hAnsi="宋体" w:cs="宋体" w:hint="eastAsia"/>
                <w:color w:val="000000"/>
                <w:szCs w:val="21"/>
              </w:rPr>
              <w:t>供应台</w:t>
            </w:r>
            <w:proofErr w:type="gramEnd"/>
            <w:r>
              <w:rPr>
                <w:rFonts w:ascii="宋体" w:hAnsi="宋体" w:cs="宋体" w:hint="eastAsia"/>
                <w:color w:val="000000"/>
                <w:szCs w:val="21"/>
              </w:rPr>
              <w:t>账，货源、采购渠道、供货保障、品质监控、日常管理组织、物流配送等符合本项目的整体需求，材料不齐全的每处扣</w:t>
            </w:r>
            <w:r>
              <w:rPr>
                <w:rFonts w:ascii="宋体" w:hAnsi="宋体" w:cs="宋体" w:hint="eastAsia"/>
                <w:color w:val="000000"/>
                <w:szCs w:val="21"/>
              </w:rPr>
              <w:t>1</w:t>
            </w:r>
            <w:r>
              <w:rPr>
                <w:rFonts w:ascii="宋体" w:hAnsi="宋体" w:cs="宋体" w:hint="eastAsia"/>
                <w:color w:val="000000"/>
                <w:szCs w:val="21"/>
              </w:rPr>
              <w:t>分，累计每月最高扣</w:t>
            </w:r>
            <w:r>
              <w:rPr>
                <w:rFonts w:ascii="宋体" w:hAnsi="宋体" w:cs="宋体" w:hint="eastAsia"/>
                <w:color w:val="000000"/>
                <w:szCs w:val="21"/>
              </w:rPr>
              <w:t>5</w:t>
            </w:r>
            <w:r>
              <w:rPr>
                <w:rFonts w:ascii="宋体" w:hAnsi="宋体" w:cs="宋体" w:hint="eastAsia"/>
                <w:color w:val="000000"/>
                <w:szCs w:val="21"/>
              </w:rPr>
              <w:t>分</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color w:val="000000"/>
                <w:szCs w:val="21"/>
              </w:rPr>
            </w:pPr>
            <w:r>
              <w:rPr>
                <w:rFonts w:ascii="宋体" w:hAnsi="宋体" w:cs="宋体" w:hint="eastAsia"/>
                <w:color w:val="000000"/>
                <w:szCs w:val="21"/>
              </w:rPr>
              <w:t>5</w:t>
            </w:r>
          </w:p>
        </w:tc>
        <w:tc>
          <w:tcPr>
            <w:tcW w:w="773" w:type="dxa"/>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color w:val="000000"/>
                <w:szCs w:val="21"/>
              </w:rPr>
            </w:pPr>
          </w:p>
        </w:tc>
      </w:tr>
      <w:tr w:rsidR="00530780">
        <w:trPr>
          <w:jc w:val="center"/>
        </w:trPr>
        <w:tc>
          <w:tcPr>
            <w:tcW w:w="776"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color w:val="000000"/>
                <w:szCs w:val="21"/>
              </w:rPr>
            </w:pPr>
            <w:r>
              <w:rPr>
                <w:rFonts w:ascii="宋体" w:hAnsi="宋体" w:cs="宋体" w:hint="eastAsia"/>
                <w:color w:val="000000"/>
                <w:szCs w:val="21"/>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color w:val="000000"/>
                <w:szCs w:val="21"/>
              </w:rPr>
            </w:pPr>
            <w:r>
              <w:rPr>
                <w:rFonts w:ascii="宋体" w:hAnsi="宋体" w:cs="宋体" w:hint="eastAsia"/>
                <w:color w:val="000000"/>
                <w:szCs w:val="21"/>
              </w:rPr>
              <w:t>价格</w:t>
            </w: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color w:val="000000"/>
                <w:szCs w:val="21"/>
              </w:rPr>
            </w:pPr>
            <w:r>
              <w:rPr>
                <w:rFonts w:ascii="宋体" w:hAnsi="宋体" w:cs="宋体" w:hint="eastAsia"/>
                <w:color w:val="000000"/>
                <w:szCs w:val="21"/>
              </w:rPr>
              <w:t>价格执行情况</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color w:val="000000"/>
                <w:szCs w:val="21"/>
              </w:rPr>
            </w:pPr>
            <w:r>
              <w:rPr>
                <w:rFonts w:ascii="宋体" w:hAnsi="宋体" w:cs="宋体" w:hint="eastAsia"/>
                <w:color w:val="000000"/>
                <w:szCs w:val="21"/>
              </w:rPr>
              <w:t>根据采购方的要求定期报价、建立完善的报价机制，价格合理、且符合采购单位实际需求。是否准时每半月一次报价（每月</w:t>
            </w:r>
            <w:r>
              <w:rPr>
                <w:rFonts w:ascii="宋体" w:hAnsi="宋体" w:cs="宋体" w:hint="eastAsia"/>
                <w:color w:val="000000"/>
                <w:szCs w:val="21"/>
              </w:rPr>
              <w:t>1</w:t>
            </w:r>
            <w:r>
              <w:rPr>
                <w:rFonts w:ascii="宋体" w:hAnsi="宋体" w:cs="宋体" w:hint="eastAsia"/>
                <w:color w:val="000000"/>
                <w:szCs w:val="21"/>
              </w:rPr>
              <w:t>日前</w:t>
            </w:r>
            <w:r>
              <w:rPr>
                <w:rFonts w:ascii="宋体" w:hAnsi="宋体" w:cs="宋体" w:hint="eastAsia"/>
                <w:color w:val="000000"/>
                <w:szCs w:val="21"/>
              </w:rPr>
              <w:t>/15</w:t>
            </w:r>
            <w:r>
              <w:rPr>
                <w:rFonts w:ascii="宋体" w:hAnsi="宋体" w:cs="宋体" w:hint="eastAsia"/>
                <w:color w:val="000000"/>
                <w:szCs w:val="21"/>
              </w:rPr>
              <w:t>日前），建立完善的报价机制；是否存在临时补货物品价格虚高的情况；是否存在对账单价格乱报、错报等的情况；是否存在月度结算对账不及时情况。每发现</w:t>
            </w:r>
            <w:r>
              <w:rPr>
                <w:rFonts w:ascii="宋体" w:hAnsi="宋体" w:cs="宋体" w:hint="eastAsia"/>
                <w:color w:val="000000"/>
                <w:szCs w:val="21"/>
              </w:rPr>
              <w:t>1</w:t>
            </w:r>
            <w:r>
              <w:rPr>
                <w:rFonts w:ascii="宋体" w:hAnsi="宋体" w:cs="宋体" w:hint="eastAsia"/>
                <w:color w:val="000000"/>
                <w:szCs w:val="21"/>
              </w:rPr>
              <w:t>次，扣</w:t>
            </w:r>
            <w:r>
              <w:rPr>
                <w:rFonts w:ascii="宋体" w:hAnsi="宋体" w:cs="宋体" w:hint="eastAsia"/>
                <w:color w:val="000000"/>
                <w:szCs w:val="21"/>
              </w:rPr>
              <w:t>2</w:t>
            </w:r>
            <w:r>
              <w:rPr>
                <w:rFonts w:ascii="宋体" w:hAnsi="宋体" w:cs="宋体" w:hint="eastAsia"/>
                <w:color w:val="000000"/>
                <w:szCs w:val="21"/>
              </w:rPr>
              <w:t>分，累计最高扣分</w:t>
            </w:r>
            <w:r>
              <w:rPr>
                <w:rFonts w:ascii="宋体" w:hAnsi="宋体" w:cs="宋体" w:hint="eastAsia"/>
                <w:color w:val="000000"/>
                <w:szCs w:val="21"/>
              </w:rPr>
              <w:t>5</w:t>
            </w:r>
            <w:r>
              <w:rPr>
                <w:rFonts w:ascii="宋体" w:hAnsi="宋体" w:cs="宋体" w:hint="eastAsia"/>
                <w:color w:val="000000"/>
                <w:szCs w:val="21"/>
              </w:rPr>
              <w:t>分。</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color w:val="000000"/>
                <w:szCs w:val="21"/>
              </w:rPr>
            </w:pPr>
            <w:r>
              <w:rPr>
                <w:rFonts w:ascii="宋体" w:hAnsi="宋体" w:cs="宋体" w:hint="eastAsia"/>
                <w:color w:val="000000"/>
                <w:szCs w:val="21"/>
              </w:rPr>
              <w:t>5</w:t>
            </w:r>
          </w:p>
        </w:tc>
        <w:tc>
          <w:tcPr>
            <w:tcW w:w="773" w:type="dxa"/>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color w:val="000000"/>
                <w:szCs w:val="21"/>
              </w:rPr>
            </w:pPr>
          </w:p>
        </w:tc>
      </w:tr>
      <w:tr w:rsidR="00530780">
        <w:trPr>
          <w:trHeight w:val="510"/>
          <w:jc w:val="center"/>
        </w:trPr>
        <w:tc>
          <w:tcPr>
            <w:tcW w:w="776" w:type="dxa"/>
            <w:vMerge w:val="restart"/>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3</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质量</w:t>
            </w: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物品质量</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配送物品是否存在霉烂、变质、过期、破损等不符质量要求的情况；是否存在以次充好达不到采购方要求的情况。每发现</w:t>
            </w:r>
            <w:r>
              <w:rPr>
                <w:rFonts w:ascii="宋体" w:hAnsi="宋体" w:cs="宋体" w:hint="eastAsia"/>
                <w:szCs w:val="21"/>
              </w:rPr>
              <w:t>1</w:t>
            </w:r>
            <w:r>
              <w:rPr>
                <w:rFonts w:ascii="宋体" w:hAnsi="宋体" w:cs="宋体" w:hint="eastAsia"/>
                <w:szCs w:val="21"/>
              </w:rPr>
              <w:t>次扣</w:t>
            </w:r>
            <w:r>
              <w:rPr>
                <w:rFonts w:ascii="宋体" w:hAnsi="宋体" w:cs="宋体" w:hint="eastAsia"/>
                <w:szCs w:val="21"/>
              </w:rPr>
              <w:t>5</w:t>
            </w:r>
            <w:r>
              <w:rPr>
                <w:rFonts w:ascii="宋体" w:hAnsi="宋体" w:cs="宋体" w:hint="eastAsia"/>
                <w:szCs w:val="21"/>
              </w:rPr>
              <w:t>分，累计每月最高扣分</w:t>
            </w:r>
            <w:r>
              <w:rPr>
                <w:rFonts w:ascii="宋体" w:hAnsi="宋体" w:cs="宋体" w:hint="eastAsia"/>
                <w:szCs w:val="21"/>
              </w:rPr>
              <w:t>10</w:t>
            </w:r>
            <w:r>
              <w:rPr>
                <w:rFonts w:ascii="宋体" w:hAnsi="宋体" w:cs="宋体" w:hint="eastAsia"/>
                <w:szCs w:val="21"/>
              </w:rPr>
              <w:t>分。</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szCs w:val="21"/>
              </w:rPr>
            </w:pPr>
            <w:r>
              <w:rPr>
                <w:rFonts w:ascii="宋体" w:hAnsi="宋体" w:cs="宋体" w:hint="eastAsia"/>
                <w:szCs w:val="21"/>
              </w:rPr>
              <w:t>25</w:t>
            </w:r>
          </w:p>
        </w:tc>
        <w:tc>
          <w:tcPr>
            <w:tcW w:w="773" w:type="dxa"/>
            <w:vMerge w:val="restart"/>
            <w:tcBorders>
              <w:top w:val="single" w:sz="4" w:space="0" w:color="auto"/>
              <w:left w:val="single" w:sz="4" w:space="0" w:color="auto"/>
              <w:right w:val="single" w:sz="4" w:space="0" w:color="auto"/>
            </w:tcBorders>
            <w:noWrap/>
            <w:vAlign w:val="center"/>
          </w:tcPr>
          <w:p w:rsidR="00530780" w:rsidRDefault="00530780">
            <w:pPr>
              <w:rPr>
                <w:rFonts w:ascii="宋体" w:hAnsi="宋体" w:cs="宋体"/>
                <w:szCs w:val="21"/>
              </w:rPr>
            </w:pPr>
          </w:p>
        </w:tc>
      </w:tr>
      <w:tr w:rsidR="00530780">
        <w:trPr>
          <w:trHeight w:val="825"/>
          <w:jc w:val="center"/>
        </w:trPr>
        <w:tc>
          <w:tcPr>
            <w:tcW w:w="776"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食品检测</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所供物资食品均符合《国家食品卫生标准》、《食品卫生法》和《动物检疫法》等相关规定，卫生安全，无毒、无害，配送车辆及人员的卫生、健康条件符合国家规定，未出现任何食品安全问题，采购方对配送</w:t>
            </w:r>
            <w:r>
              <w:rPr>
                <w:rFonts w:ascii="宋体" w:hAnsi="宋体" w:cs="宋体" w:hint="eastAsia"/>
                <w:szCs w:val="21"/>
              </w:rPr>
              <w:lastRenderedPageBreak/>
              <w:t>物品进行食品安全检测，每发现</w:t>
            </w:r>
            <w:r>
              <w:rPr>
                <w:rFonts w:ascii="宋体" w:hAnsi="宋体" w:cs="宋体" w:hint="eastAsia"/>
                <w:szCs w:val="21"/>
              </w:rPr>
              <w:t>1</w:t>
            </w:r>
            <w:r>
              <w:rPr>
                <w:rFonts w:ascii="宋体" w:hAnsi="宋体" w:cs="宋体" w:hint="eastAsia"/>
                <w:szCs w:val="21"/>
              </w:rPr>
              <w:t>项不合格的，直接扣</w:t>
            </w:r>
            <w:r>
              <w:rPr>
                <w:rFonts w:ascii="宋体" w:hAnsi="宋体" w:cs="宋体" w:hint="eastAsia"/>
                <w:szCs w:val="21"/>
              </w:rPr>
              <w:t>10</w:t>
            </w:r>
            <w:r>
              <w:rPr>
                <w:rFonts w:ascii="宋体" w:hAnsi="宋体" w:cs="宋体" w:hint="eastAsia"/>
                <w:szCs w:val="21"/>
              </w:rPr>
              <w:t>分。</w:t>
            </w:r>
          </w:p>
        </w:tc>
        <w:tc>
          <w:tcPr>
            <w:tcW w:w="709"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jc w:val="center"/>
              <w:rPr>
                <w:rFonts w:ascii="宋体" w:hAnsi="宋体" w:cs="宋体"/>
                <w:szCs w:val="21"/>
              </w:rPr>
            </w:pPr>
          </w:p>
        </w:tc>
        <w:tc>
          <w:tcPr>
            <w:tcW w:w="773" w:type="dxa"/>
            <w:vMerge/>
            <w:tcBorders>
              <w:left w:val="single" w:sz="4" w:space="0" w:color="auto"/>
              <w:right w:val="single" w:sz="4" w:space="0" w:color="auto"/>
            </w:tcBorders>
            <w:noWrap/>
            <w:vAlign w:val="center"/>
          </w:tcPr>
          <w:p w:rsidR="00530780" w:rsidRDefault="00530780">
            <w:pPr>
              <w:rPr>
                <w:rFonts w:ascii="宋体" w:hAnsi="宋体" w:cs="宋体"/>
                <w:szCs w:val="21"/>
              </w:rPr>
            </w:pPr>
          </w:p>
        </w:tc>
      </w:tr>
      <w:tr w:rsidR="00530780">
        <w:trPr>
          <w:trHeight w:val="285"/>
          <w:jc w:val="center"/>
        </w:trPr>
        <w:tc>
          <w:tcPr>
            <w:tcW w:w="776"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索证制度</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是否建立相应的追踪深渊体系，专门台账档案；是否有清晰的货物来源或产地；是否及时提供相关的票、据、证等材料。每发现</w:t>
            </w:r>
            <w:r>
              <w:rPr>
                <w:rFonts w:ascii="宋体" w:hAnsi="宋体" w:cs="宋体" w:hint="eastAsia"/>
                <w:szCs w:val="21"/>
              </w:rPr>
              <w:t>1</w:t>
            </w:r>
            <w:r>
              <w:rPr>
                <w:rFonts w:ascii="宋体" w:hAnsi="宋体" w:cs="宋体" w:hint="eastAsia"/>
                <w:szCs w:val="21"/>
              </w:rPr>
              <w:t>次扣</w:t>
            </w:r>
            <w:r>
              <w:rPr>
                <w:rFonts w:ascii="宋体" w:hAnsi="宋体" w:cs="宋体" w:hint="eastAsia"/>
                <w:szCs w:val="21"/>
              </w:rPr>
              <w:t>5</w:t>
            </w:r>
            <w:r>
              <w:rPr>
                <w:rFonts w:ascii="宋体" w:hAnsi="宋体" w:cs="宋体" w:hint="eastAsia"/>
                <w:szCs w:val="21"/>
              </w:rPr>
              <w:t>分，累计每月最高扣分</w:t>
            </w:r>
            <w:r>
              <w:rPr>
                <w:rFonts w:ascii="宋体" w:hAnsi="宋体" w:cs="宋体" w:hint="eastAsia"/>
                <w:szCs w:val="21"/>
              </w:rPr>
              <w:t>5</w:t>
            </w:r>
            <w:r>
              <w:rPr>
                <w:rFonts w:ascii="宋体" w:hAnsi="宋体" w:cs="宋体" w:hint="eastAsia"/>
                <w:szCs w:val="21"/>
              </w:rPr>
              <w:t>分。</w:t>
            </w:r>
          </w:p>
        </w:tc>
        <w:tc>
          <w:tcPr>
            <w:tcW w:w="709"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jc w:val="center"/>
              <w:rPr>
                <w:rFonts w:ascii="宋体" w:hAnsi="宋体" w:cs="宋体"/>
                <w:szCs w:val="21"/>
              </w:rPr>
            </w:pPr>
          </w:p>
        </w:tc>
        <w:tc>
          <w:tcPr>
            <w:tcW w:w="773" w:type="dxa"/>
            <w:vMerge/>
            <w:tcBorders>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r>
      <w:tr w:rsidR="00530780">
        <w:trPr>
          <w:jc w:val="center"/>
        </w:trPr>
        <w:tc>
          <w:tcPr>
            <w:tcW w:w="776"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数量方面</w:t>
            </w: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物品数量</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所供货物品种和数量、重量准确，符合采购方要求，有建立</w:t>
            </w:r>
            <w:proofErr w:type="gramStart"/>
            <w:r>
              <w:rPr>
                <w:rFonts w:ascii="宋体" w:hAnsi="宋体" w:cs="宋体" w:hint="eastAsia"/>
                <w:szCs w:val="21"/>
              </w:rPr>
              <w:t>供应台</w:t>
            </w:r>
            <w:proofErr w:type="gramEnd"/>
            <w:r>
              <w:rPr>
                <w:rFonts w:ascii="宋体" w:hAnsi="宋体" w:cs="宋体" w:hint="eastAsia"/>
                <w:szCs w:val="21"/>
              </w:rPr>
              <w:t>账，有专人（不少于两人）负责送货及查收，并附清单。与订单数量相差</w:t>
            </w:r>
            <w:r>
              <w:rPr>
                <w:rFonts w:ascii="宋体" w:hAnsi="宋体" w:cs="宋体" w:hint="eastAsia"/>
                <w:szCs w:val="21"/>
              </w:rPr>
              <w:t>10%</w:t>
            </w:r>
            <w:r>
              <w:rPr>
                <w:rFonts w:ascii="宋体" w:hAnsi="宋体" w:cs="宋体" w:hint="eastAsia"/>
                <w:szCs w:val="21"/>
              </w:rPr>
              <w:t>，扣</w:t>
            </w:r>
            <w:r>
              <w:rPr>
                <w:rFonts w:ascii="宋体" w:hAnsi="宋体" w:cs="宋体" w:hint="eastAsia"/>
                <w:szCs w:val="21"/>
              </w:rPr>
              <w:t>2</w:t>
            </w:r>
            <w:r>
              <w:rPr>
                <w:rFonts w:ascii="宋体" w:hAnsi="宋体" w:cs="宋体" w:hint="eastAsia"/>
                <w:szCs w:val="21"/>
              </w:rPr>
              <w:t>分；相差</w:t>
            </w:r>
            <w:r>
              <w:rPr>
                <w:rFonts w:ascii="宋体" w:hAnsi="宋体" w:cs="宋体" w:hint="eastAsia"/>
                <w:szCs w:val="21"/>
              </w:rPr>
              <w:t>20%</w:t>
            </w:r>
            <w:r>
              <w:rPr>
                <w:rFonts w:ascii="宋体" w:hAnsi="宋体" w:cs="宋体" w:hint="eastAsia"/>
                <w:szCs w:val="21"/>
              </w:rPr>
              <w:t>，扣</w:t>
            </w:r>
            <w:r>
              <w:rPr>
                <w:rFonts w:ascii="宋体" w:hAnsi="宋体" w:cs="宋体" w:hint="eastAsia"/>
                <w:szCs w:val="21"/>
              </w:rPr>
              <w:t>5</w:t>
            </w:r>
            <w:r>
              <w:rPr>
                <w:rFonts w:ascii="宋体" w:hAnsi="宋体" w:cs="宋体" w:hint="eastAsia"/>
                <w:szCs w:val="21"/>
              </w:rPr>
              <w:t>分；相差</w:t>
            </w:r>
            <w:r>
              <w:rPr>
                <w:rFonts w:ascii="宋体" w:hAnsi="宋体" w:cs="宋体" w:hint="eastAsia"/>
                <w:szCs w:val="21"/>
              </w:rPr>
              <w:t>30%</w:t>
            </w:r>
            <w:r>
              <w:rPr>
                <w:rFonts w:ascii="宋体" w:hAnsi="宋体" w:cs="宋体" w:hint="eastAsia"/>
                <w:szCs w:val="21"/>
              </w:rPr>
              <w:t>，扣</w:t>
            </w:r>
            <w:r>
              <w:rPr>
                <w:rFonts w:ascii="宋体" w:hAnsi="宋体" w:cs="宋体" w:hint="eastAsia"/>
                <w:szCs w:val="21"/>
              </w:rPr>
              <w:t>10</w:t>
            </w:r>
            <w:r>
              <w:rPr>
                <w:rFonts w:ascii="宋体" w:hAnsi="宋体" w:cs="宋体" w:hint="eastAsia"/>
                <w:szCs w:val="21"/>
              </w:rPr>
              <w:t>分；与订单品种每相差</w:t>
            </w:r>
            <w:r>
              <w:rPr>
                <w:rFonts w:ascii="宋体" w:hAnsi="宋体" w:cs="宋体" w:hint="eastAsia"/>
                <w:szCs w:val="21"/>
              </w:rPr>
              <w:t>1</w:t>
            </w:r>
            <w:r>
              <w:rPr>
                <w:rFonts w:ascii="宋体" w:hAnsi="宋体" w:cs="宋体" w:hint="eastAsia"/>
                <w:szCs w:val="21"/>
              </w:rPr>
              <w:t>个，扣</w:t>
            </w:r>
            <w:r>
              <w:rPr>
                <w:rFonts w:ascii="宋体" w:hAnsi="宋体" w:cs="宋体" w:hint="eastAsia"/>
                <w:szCs w:val="21"/>
              </w:rPr>
              <w:t>1</w:t>
            </w:r>
            <w:r>
              <w:rPr>
                <w:rFonts w:ascii="宋体" w:hAnsi="宋体" w:cs="宋体" w:hint="eastAsia"/>
                <w:szCs w:val="21"/>
              </w:rPr>
              <w:t>分；累计每月最高扣分</w:t>
            </w:r>
            <w:r>
              <w:rPr>
                <w:rFonts w:ascii="宋体" w:hAnsi="宋体" w:cs="宋体" w:hint="eastAsia"/>
                <w:szCs w:val="21"/>
              </w:rPr>
              <w:t>10</w:t>
            </w:r>
            <w:r>
              <w:rPr>
                <w:rFonts w:ascii="宋体" w:hAnsi="宋体" w:cs="宋体" w:hint="eastAsia"/>
                <w:szCs w:val="21"/>
              </w:rPr>
              <w:t>分。</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szCs w:val="21"/>
              </w:rPr>
            </w:pPr>
            <w:r>
              <w:rPr>
                <w:rFonts w:ascii="宋体" w:hAnsi="宋体" w:cs="宋体" w:hint="eastAsia"/>
                <w:szCs w:val="21"/>
              </w:rPr>
              <w:t>10</w:t>
            </w:r>
          </w:p>
        </w:tc>
        <w:tc>
          <w:tcPr>
            <w:tcW w:w="773" w:type="dxa"/>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r>
      <w:tr w:rsidR="00530780">
        <w:trPr>
          <w:jc w:val="center"/>
        </w:trPr>
        <w:tc>
          <w:tcPr>
            <w:tcW w:w="776" w:type="dxa"/>
            <w:vMerge w:val="restart"/>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4</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时间方面</w:t>
            </w: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配送及时</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按配送时间准时准点到达，有专人负责配送，并按要求及程序装卸物资，迟于每天指定配送时间的，每迟到</w:t>
            </w:r>
            <w:r>
              <w:rPr>
                <w:rFonts w:ascii="宋体" w:hAnsi="宋体" w:cs="宋体" w:hint="eastAsia"/>
                <w:szCs w:val="21"/>
              </w:rPr>
              <w:t>10</w:t>
            </w:r>
            <w:r>
              <w:rPr>
                <w:rFonts w:ascii="宋体" w:hAnsi="宋体" w:cs="宋体" w:hint="eastAsia"/>
                <w:szCs w:val="21"/>
              </w:rPr>
              <w:t>分钟扣</w:t>
            </w:r>
            <w:r>
              <w:rPr>
                <w:rFonts w:ascii="宋体" w:hAnsi="宋体" w:cs="宋体" w:hint="eastAsia"/>
                <w:szCs w:val="21"/>
              </w:rPr>
              <w:t>2</w:t>
            </w:r>
            <w:r>
              <w:rPr>
                <w:rFonts w:ascii="宋体" w:hAnsi="宋体" w:cs="宋体" w:hint="eastAsia"/>
                <w:szCs w:val="21"/>
              </w:rPr>
              <w:t>分，累计每月最高扣分</w:t>
            </w:r>
            <w:r>
              <w:rPr>
                <w:rFonts w:ascii="宋体" w:hAnsi="宋体" w:cs="宋体" w:hint="eastAsia"/>
                <w:szCs w:val="21"/>
              </w:rPr>
              <w:t>10</w:t>
            </w:r>
            <w:r>
              <w:rPr>
                <w:rFonts w:ascii="宋体" w:hAnsi="宋体" w:cs="宋体" w:hint="eastAsia"/>
                <w:szCs w:val="21"/>
              </w:rPr>
              <w:t>分。</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szCs w:val="21"/>
              </w:rPr>
            </w:pPr>
            <w:r>
              <w:rPr>
                <w:rFonts w:ascii="宋体" w:hAnsi="宋体" w:cs="宋体" w:hint="eastAsia"/>
                <w:szCs w:val="21"/>
              </w:rPr>
              <w:t>20</w:t>
            </w:r>
          </w:p>
        </w:tc>
        <w:tc>
          <w:tcPr>
            <w:tcW w:w="773" w:type="dxa"/>
            <w:vMerge w:val="restart"/>
            <w:tcBorders>
              <w:top w:val="single" w:sz="4" w:space="0" w:color="auto"/>
              <w:left w:val="single" w:sz="4" w:space="0" w:color="auto"/>
              <w:right w:val="single" w:sz="4" w:space="0" w:color="auto"/>
            </w:tcBorders>
            <w:noWrap/>
            <w:vAlign w:val="center"/>
          </w:tcPr>
          <w:p w:rsidR="00530780" w:rsidRDefault="00530780">
            <w:pPr>
              <w:rPr>
                <w:rFonts w:ascii="宋体" w:hAnsi="宋体" w:cs="宋体"/>
                <w:szCs w:val="21"/>
              </w:rPr>
            </w:pPr>
          </w:p>
        </w:tc>
      </w:tr>
      <w:tr w:rsidR="00530780">
        <w:trPr>
          <w:jc w:val="center"/>
        </w:trPr>
        <w:tc>
          <w:tcPr>
            <w:tcW w:w="776"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应急响应</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是否按照采购方的要求，按照招标时的承诺进行应急配送处理。未达标</w:t>
            </w:r>
            <w:r>
              <w:rPr>
                <w:rFonts w:ascii="宋体" w:hAnsi="宋体" w:cs="宋体" w:hint="eastAsia"/>
                <w:szCs w:val="21"/>
              </w:rPr>
              <w:t>1</w:t>
            </w:r>
            <w:r>
              <w:rPr>
                <w:rFonts w:ascii="宋体" w:hAnsi="宋体" w:cs="宋体" w:hint="eastAsia"/>
                <w:szCs w:val="21"/>
              </w:rPr>
              <w:t>次扣</w:t>
            </w:r>
            <w:r>
              <w:rPr>
                <w:rFonts w:ascii="宋体" w:hAnsi="宋体" w:cs="宋体" w:hint="eastAsia"/>
                <w:szCs w:val="21"/>
              </w:rPr>
              <w:t>5</w:t>
            </w:r>
            <w:r>
              <w:rPr>
                <w:rFonts w:ascii="宋体" w:hAnsi="宋体" w:cs="宋体" w:hint="eastAsia"/>
                <w:szCs w:val="21"/>
              </w:rPr>
              <w:t>分，累计每月最高扣分</w:t>
            </w:r>
            <w:r>
              <w:rPr>
                <w:rFonts w:ascii="宋体" w:hAnsi="宋体" w:cs="宋体" w:hint="eastAsia"/>
                <w:szCs w:val="21"/>
              </w:rPr>
              <w:t>10</w:t>
            </w:r>
            <w:r>
              <w:rPr>
                <w:rFonts w:ascii="宋体" w:hAnsi="宋体" w:cs="宋体" w:hint="eastAsia"/>
                <w:szCs w:val="21"/>
              </w:rPr>
              <w:t>分。</w:t>
            </w:r>
          </w:p>
        </w:tc>
        <w:tc>
          <w:tcPr>
            <w:tcW w:w="709"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jc w:val="center"/>
              <w:rPr>
                <w:rFonts w:ascii="宋体" w:hAnsi="宋体" w:cs="宋体"/>
                <w:szCs w:val="21"/>
              </w:rPr>
            </w:pPr>
          </w:p>
        </w:tc>
        <w:tc>
          <w:tcPr>
            <w:tcW w:w="773" w:type="dxa"/>
            <w:vMerge/>
            <w:tcBorders>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r>
      <w:tr w:rsidR="00530780">
        <w:trPr>
          <w:jc w:val="center"/>
        </w:trPr>
        <w:tc>
          <w:tcPr>
            <w:tcW w:w="776"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卫生方面</w:t>
            </w: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配送人员</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配送人员是否按要求数量配备在岗，每缺岗</w:t>
            </w:r>
            <w:r>
              <w:rPr>
                <w:rFonts w:ascii="宋体" w:hAnsi="宋体" w:cs="宋体" w:hint="eastAsia"/>
                <w:szCs w:val="21"/>
              </w:rPr>
              <w:t>1</w:t>
            </w:r>
            <w:r>
              <w:rPr>
                <w:rFonts w:ascii="宋体" w:hAnsi="宋体" w:cs="宋体" w:hint="eastAsia"/>
                <w:szCs w:val="21"/>
              </w:rPr>
              <w:t>人</w:t>
            </w:r>
            <w:r>
              <w:rPr>
                <w:rFonts w:ascii="宋体" w:hAnsi="宋体" w:cs="宋体" w:hint="eastAsia"/>
                <w:color w:val="000000"/>
                <w:szCs w:val="21"/>
              </w:rPr>
              <w:t>扣</w:t>
            </w:r>
            <w:r>
              <w:rPr>
                <w:rFonts w:ascii="宋体" w:hAnsi="宋体" w:cs="宋体" w:hint="eastAsia"/>
                <w:color w:val="000000"/>
                <w:szCs w:val="21"/>
              </w:rPr>
              <w:t>5</w:t>
            </w:r>
            <w:r>
              <w:rPr>
                <w:rFonts w:ascii="宋体" w:hAnsi="宋体" w:cs="宋体" w:hint="eastAsia"/>
                <w:szCs w:val="21"/>
              </w:rPr>
              <w:t>分；是否有健康证，是否统一穿工服，是否存在盗取货物等情况，不达标</w:t>
            </w:r>
            <w:r>
              <w:rPr>
                <w:rFonts w:ascii="宋体" w:hAnsi="宋体" w:cs="宋体" w:hint="eastAsia"/>
                <w:szCs w:val="21"/>
              </w:rPr>
              <w:t>1</w:t>
            </w:r>
            <w:r>
              <w:rPr>
                <w:rFonts w:ascii="宋体" w:hAnsi="宋体" w:cs="宋体" w:hint="eastAsia"/>
                <w:szCs w:val="21"/>
              </w:rPr>
              <w:t>次扣</w:t>
            </w:r>
            <w:r>
              <w:rPr>
                <w:rFonts w:ascii="宋体" w:hAnsi="宋体" w:cs="宋体" w:hint="eastAsia"/>
                <w:color w:val="000000"/>
                <w:szCs w:val="21"/>
              </w:rPr>
              <w:t>5</w:t>
            </w:r>
            <w:r>
              <w:rPr>
                <w:rFonts w:ascii="宋体" w:hAnsi="宋体" w:cs="宋体" w:hint="eastAsia"/>
                <w:szCs w:val="21"/>
              </w:rPr>
              <w:t>分，累计每月最高扣分</w:t>
            </w:r>
            <w:r>
              <w:rPr>
                <w:rFonts w:ascii="宋体" w:hAnsi="宋体" w:cs="宋体" w:hint="eastAsia"/>
                <w:szCs w:val="21"/>
              </w:rPr>
              <w:t>15</w:t>
            </w:r>
            <w:r>
              <w:rPr>
                <w:rFonts w:ascii="宋体" w:hAnsi="宋体" w:cs="宋体" w:hint="eastAsia"/>
                <w:szCs w:val="21"/>
              </w:rPr>
              <w:t>分。</w:t>
            </w: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szCs w:val="21"/>
              </w:rPr>
            </w:pPr>
            <w:r>
              <w:rPr>
                <w:rFonts w:ascii="宋体" w:hAnsi="宋体" w:cs="宋体" w:hint="eastAsia"/>
                <w:szCs w:val="21"/>
              </w:rPr>
              <w:t>15</w:t>
            </w:r>
          </w:p>
        </w:tc>
        <w:tc>
          <w:tcPr>
            <w:tcW w:w="773" w:type="dxa"/>
            <w:tcBorders>
              <w:top w:val="single" w:sz="4" w:space="0" w:color="auto"/>
              <w:left w:val="single" w:sz="4" w:space="0" w:color="auto"/>
              <w:right w:val="single" w:sz="4" w:space="0" w:color="auto"/>
            </w:tcBorders>
            <w:noWrap/>
            <w:vAlign w:val="center"/>
          </w:tcPr>
          <w:p w:rsidR="00530780" w:rsidRDefault="00530780">
            <w:pPr>
              <w:rPr>
                <w:rFonts w:ascii="宋体" w:hAnsi="宋体" w:cs="宋体"/>
                <w:szCs w:val="21"/>
              </w:rPr>
            </w:pPr>
          </w:p>
        </w:tc>
      </w:tr>
      <w:tr w:rsidR="00530780">
        <w:trPr>
          <w:jc w:val="center"/>
        </w:trPr>
        <w:tc>
          <w:tcPr>
            <w:tcW w:w="776" w:type="dxa"/>
            <w:vMerge w:val="restart"/>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6</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态度方面</w:t>
            </w: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服务态度</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供应</w:t>
            </w:r>
            <w:proofErr w:type="gramStart"/>
            <w:r>
              <w:rPr>
                <w:rFonts w:ascii="宋体" w:hAnsi="宋体" w:cs="宋体" w:hint="eastAsia"/>
                <w:szCs w:val="21"/>
              </w:rPr>
              <w:t>商服务</w:t>
            </w:r>
            <w:proofErr w:type="gramEnd"/>
            <w:r>
              <w:rPr>
                <w:rFonts w:ascii="宋体" w:hAnsi="宋体" w:cs="宋体" w:hint="eastAsia"/>
                <w:szCs w:val="21"/>
              </w:rPr>
              <w:t>态度是否良好；采购方不定期向食堂、用餐等相关人员进行随机调查，每接到</w:t>
            </w:r>
            <w:r>
              <w:rPr>
                <w:rFonts w:ascii="宋体" w:hAnsi="宋体" w:cs="宋体" w:hint="eastAsia"/>
                <w:szCs w:val="21"/>
              </w:rPr>
              <w:t>1</w:t>
            </w:r>
            <w:r>
              <w:rPr>
                <w:rFonts w:ascii="宋体" w:hAnsi="宋体" w:cs="宋体" w:hint="eastAsia"/>
                <w:szCs w:val="21"/>
              </w:rPr>
              <w:t>次有效投诉扣</w:t>
            </w:r>
            <w:r>
              <w:rPr>
                <w:rFonts w:ascii="宋体" w:hAnsi="宋体" w:cs="宋体" w:hint="eastAsia"/>
                <w:szCs w:val="21"/>
              </w:rPr>
              <w:t>5</w:t>
            </w:r>
            <w:r>
              <w:rPr>
                <w:rFonts w:ascii="宋体" w:hAnsi="宋体" w:cs="宋体" w:hint="eastAsia"/>
                <w:szCs w:val="21"/>
              </w:rPr>
              <w:t>分，累计每月最高扣分</w:t>
            </w:r>
            <w:r>
              <w:rPr>
                <w:rFonts w:ascii="宋体" w:hAnsi="宋体" w:cs="宋体" w:hint="eastAsia"/>
                <w:szCs w:val="21"/>
              </w:rPr>
              <w:t>10</w:t>
            </w:r>
            <w:r>
              <w:rPr>
                <w:rFonts w:ascii="宋体" w:hAnsi="宋体" w:cs="宋体" w:hint="eastAsia"/>
                <w:szCs w:val="21"/>
              </w:rPr>
              <w:t>分。</w:t>
            </w:r>
          </w:p>
        </w:tc>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szCs w:val="21"/>
              </w:rPr>
            </w:pPr>
            <w:r>
              <w:rPr>
                <w:rFonts w:ascii="宋体" w:hAnsi="宋体" w:cs="宋体" w:hint="eastAsia"/>
                <w:szCs w:val="21"/>
              </w:rPr>
              <w:t>20</w:t>
            </w:r>
          </w:p>
        </w:tc>
        <w:tc>
          <w:tcPr>
            <w:tcW w:w="773" w:type="dxa"/>
            <w:vMerge w:val="restart"/>
            <w:tcBorders>
              <w:top w:val="single" w:sz="4" w:space="0" w:color="auto"/>
              <w:left w:val="single" w:sz="4" w:space="0" w:color="auto"/>
              <w:right w:val="single" w:sz="4" w:space="0" w:color="auto"/>
            </w:tcBorders>
            <w:noWrap/>
            <w:vAlign w:val="center"/>
          </w:tcPr>
          <w:p w:rsidR="00530780" w:rsidRDefault="00530780">
            <w:pPr>
              <w:rPr>
                <w:rFonts w:ascii="宋体" w:hAnsi="宋体" w:cs="宋体"/>
                <w:szCs w:val="21"/>
              </w:rPr>
            </w:pPr>
          </w:p>
        </w:tc>
      </w:tr>
      <w:tr w:rsidR="00530780">
        <w:trPr>
          <w:jc w:val="center"/>
        </w:trPr>
        <w:tc>
          <w:tcPr>
            <w:tcW w:w="776"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反馈整改情况</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是否对采购方的反馈意见进行认真及时的整改，不达标</w:t>
            </w:r>
            <w:r>
              <w:rPr>
                <w:rFonts w:ascii="宋体" w:hAnsi="宋体" w:cs="宋体" w:hint="eastAsia"/>
                <w:szCs w:val="21"/>
              </w:rPr>
              <w:t>1</w:t>
            </w:r>
            <w:r>
              <w:rPr>
                <w:rFonts w:ascii="宋体" w:hAnsi="宋体" w:cs="宋体" w:hint="eastAsia"/>
                <w:szCs w:val="21"/>
              </w:rPr>
              <w:t>次扣</w:t>
            </w:r>
            <w:r>
              <w:rPr>
                <w:rFonts w:ascii="宋体" w:hAnsi="宋体" w:cs="宋体" w:hint="eastAsia"/>
                <w:szCs w:val="21"/>
              </w:rPr>
              <w:t>5</w:t>
            </w:r>
            <w:r>
              <w:rPr>
                <w:rFonts w:ascii="宋体" w:hAnsi="宋体" w:cs="宋体" w:hint="eastAsia"/>
                <w:szCs w:val="21"/>
              </w:rPr>
              <w:t>分，累计每月最高扣分</w:t>
            </w:r>
            <w:r>
              <w:rPr>
                <w:rFonts w:ascii="宋体" w:hAnsi="宋体" w:cs="宋体" w:hint="eastAsia"/>
                <w:szCs w:val="21"/>
              </w:rPr>
              <w:t>10</w:t>
            </w:r>
            <w:r>
              <w:rPr>
                <w:rFonts w:ascii="宋体" w:hAnsi="宋体" w:cs="宋体" w:hint="eastAsia"/>
                <w:szCs w:val="21"/>
              </w:rPr>
              <w:t>分。</w:t>
            </w:r>
          </w:p>
        </w:tc>
        <w:tc>
          <w:tcPr>
            <w:tcW w:w="709" w:type="dxa"/>
            <w:vMerge/>
            <w:tcBorders>
              <w:top w:val="single" w:sz="4" w:space="0" w:color="auto"/>
              <w:left w:val="single" w:sz="4" w:space="0" w:color="auto"/>
              <w:bottom w:val="single" w:sz="4" w:space="0" w:color="auto"/>
              <w:right w:val="single" w:sz="4" w:space="0" w:color="auto"/>
            </w:tcBorders>
            <w:noWrap/>
            <w:vAlign w:val="center"/>
          </w:tcPr>
          <w:p w:rsidR="00530780" w:rsidRDefault="00530780">
            <w:pPr>
              <w:jc w:val="center"/>
              <w:rPr>
                <w:rFonts w:ascii="宋体" w:hAnsi="宋体" w:cs="宋体"/>
                <w:szCs w:val="21"/>
              </w:rPr>
            </w:pPr>
          </w:p>
        </w:tc>
        <w:tc>
          <w:tcPr>
            <w:tcW w:w="773" w:type="dxa"/>
            <w:vMerge/>
            <w:tcBorders>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r>
      <w:tr w:rsidR="00530780">
        <w:trPr>
          <w:trHeight w:val="537"/>
          <w:jc w:val="center"/>
        </w:trPr>
        <w:tc>
          <w:tcPr>
            <w:tcW w:w="2335" w:type="dxa"/>
            <w:gridSpan w:val="3"/>
            <w:tcBorders>
              <w:top w:val="single" w:sz="4" w:space="0" w:color="auto"/>
              <w:left w:val="single" w:sz="4" w:space="0" w:color="auto"/>
              <w:bottom w:val="single" w:sz="4" w:space="0" w:color="auto"/>
              <w:right w:val="single" w:sz="4" w:space="0" w:color="auto"/>
            </w:tcBorders>
            <w:noWrap/>
            <w:vAlign w:val="center"/>
          </w:tcPr>
          <w:p w:rsidR="00530780" w:rsidRDefault="00326731">
            <w:pPr>
              <w:rPr>
                <w:rFonts w:ascii="宋体" w:hAnsi="宋体" w:cs="宋体"/>
                <w:szCs w:val="21"/>
              </w:rPr>
            </w:pPr>
            <w:r>
              <w:rPr>
                <w:rFonts w:ascii="宋体" w:hAnsi="宋体" w:cs="宋体" w:hint="eastAsia"/>
                <w:szCs w:val="21"/>
              </w:rPr>
              <w:t>总分</w:t>
            </w:r>
          </w:p>
        </w:tc>
        <w:tc>
          <w:tcPr>
            <w:tcW w:w="5103" w:type="dxa"/>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30780" w:rsidRDefault="00326731">
            <w:pPr>
              <w:jc w:val="center"/>
              <w:rPr>
                <w:rFonts w:ascii="宋体" w:hAnsi="宋体" w:cs="宋体"/>
                <w:szCs w:val="21"/>
              </w:rPr>
            </w:pPr>
            <w:r>
              <w:rPr>
                <w:rFonts w:ascii="宋体" w:hAnsi="宋体" w:cs="宋体" w:hint="eastAsia"/>
                <w:szCs w:val="21"/>
              </w:rPr>
              <w:t>100</w:t>
            </w:r>
          </w:p>
        </w:tc>
        <w:tc>
          <w:tcPr>
            <w:tcW w:w="773" w:type="dxa"/>
            <w:tcBorders>
              <w:top w:val="single" w:sz="4" w:space="0" w:color="auto"/>
              <w:left w:val="single" w:sz="4" w:space="0" w:color="auto"/>
              <w:bottom w:val="single" w:sz="4" w:space="0" w:color="auto"/>
              <w:right w:val="single" w:sz="4" w:space="0" w:color="auto"/>
            </w:tcBorders>
            <w:noWrap/>
            <w:vAlign w:val="center"/>
          </w:tcPr>
          <w:p w:rsidR="00530780" w:rsidRDefault="00530780">
            <w:pPr>
              <w:rPr>
                <w:rFonts w:ascii="宋体" w:hAnsi="宋体" w:cs="宋体"/>
                <w:szCs w:val="21"/>
              </w:rPr>
            </w:pPr>
          </w:p>
        </w:tc>
      </w:tr>
    </w:tbl>
    <w:p w:rsidR="00530780" w:rsidRDefault="00530780">
      <w:pPr>
        <w:tabs>
          <w:tab w:val="left" w:pos="426"/>
        </w:tabs>
        <w:jc w:val="center"/>
        <w:rPr>
          <w:b/>
          <w:bCs/>
          <w:sz w:val="24"/>
        </w:rPr>
      </w:pPr>
    </w:p>
    <w:p w:rsidR="00530780" w:rsidRDefault="00326731">
      <w:pPr>
        <w:tabs>
          <w:tab w:val="left" w:pos="426"/>
        </w:tabs>
        <w:jc w:val="center"/>
        <w:rPr>
          <w:b/>
          <w:bCs/>
          <w:sz w:val="24"/>
        </w:rPr>
      </w:pPr>
      <w:r>
        <w:rPr>
          <w:rFonts w:hint="eastAsia"/>
          <w:b/>
          <w:bCs/>
          <w:sz w:val="24"/>
        </w:rPr>
        <w:t>附件三：</w:t>
      </w:r>
      <w:r>
        <w:rPr>
          <w:rFonts w:hint="eastAsia"/>
          <w:b/>
          <w:bCs/>
          <w:sz w:val="24"/>
        </w:rPr>
        <w:t>深圳市龙岗区人民检察院食堂主副食配送服务考核办法</w:t>
      </w:r>
    </w:p>
    <w:p w:rsidR="00530780" w:rsidRDefault="00326731">
      <w:pPr>
        <w:tabs>
          <w:tab w:val="left" w:pos="426"/>
        </w:tabs>
        <w:spacing w:line="400" w:lineRule="exact"/>
        <w:ind w:firstLineChars="196" w:firstLine="412"/>
        <w:rPr>
          <w:szCs w:val="21"/>
        </w:rPr>
      </w:pPr>
      <w:r>
        <w:rPr>
          <w:rFonts w:hint="eastAsia"/>
          <w:szCs w:val="21"/>
        </w:rPr>
        <w:t>为规范机关食堂主副食配送服务管理，加强配送服务考核，结合实际，制定以下考核办法。</w:t>
      </w:r>
    </w:p>
    <w:p w:rsidR="00530780" w:rsidRDefault="00326731" w:rsidP="00326731">
      <w:pPr>
        <w:tabs>
          <w:tab w:val="left" w:pos="426"/>
        </w:tabs>
        <w:spacing w:line="400" w:lineRule="exact"/>
        <w:ind w:firstLineChars="196" w:firstLine="413"/>
        <w:rPr>
          <w:b/>
          <w:szCs w:val="21"/>
        </w:rPr>
      </w:pPr>
      <w:r>
        <w:rPr>
          <w:rFonts w:hint="eastAsia"/>
          <w:b/>
          <w:szCs w:val="21"/>
        </w:rPr>
        <w:t>一、</w:t>
      </w:r>
      <w:r>
        <w:rPr>
          <w:rFonts w:hint="eastAsia"/>
          <w:b/>
          <w:szCs w:val="21"/>
        </w:rPr>
        <w:t xml:space="preserve"> </w:t>
      </w:r>
      <w:r>
        <w:rPr>
          <w:rFonts w:hint="eastAsia"/>
          <w:b/>
          <w:szCs w:val="21"/>
        </w:rPr>
        <w:t>送货时间</w:t>
      </w:r>
    </w:p>
    <w:p w:rsidR="00530780" w:rsidRDefault="00326731">
      <w:pPr>
        <w:tabs>
          <w:tab w:val="left" w:pos="426"/>
        </w:tabs>
        <w:spacing w:line="400" w:lineRule="exact"/>
        <w:ind w:firstLineChars="200" w:firstLine="420"/>
        <w:rPr>
          <w:szCs w:val="21"/>
        </w:rPr>
      </w:pPr>
      <w:r>
        <w:rPr>
          <w:rFonts w:hint="eastAsia"/>
          <w:szCs w:val="21"/>
        </w:rPr>
        <w:t>根据要求，货品送达时间为</w:t>
      </w:r>
      <w:r>
        <w:rPr>
          <w:rFonts w:hint="eastAsia"/>
          <w:sz w:val="24"/>
        </w:rPr>
        <w:t>深圳市龙岗区人民检察院</w:t>
      </w:r>
      <w:r>
        <w:rPr>
          <w:rFonts w:hint="eastAsia"/>
          <w:szCs w:val="21"/>
        </w:rPr>
        <w:t>食堂主副食配送服务统计表具体送货的具体时间或之前，如遇特殊情况，采购单位可以改变送货时间，但应提前通知中标单位。</w:t>
      </w:r>
    </w:p>
    <w:p w:rsidR="00530780" w:rsidRDefault="00326731">
      <w:pPr>
        <w:tabs>
          <w:tab w:val="left" w:pos="426"/>
        </w:tabs>
        <w:spacing w:line="400" w:lineRule="exact"/>
        <w:ind w:firstLineChars="200" w:firstLine="420"/>
        <w:rPr>
          <w:spacing w:val="-4"/>
          <w:szCs w:val="21"/>
        </w:rPr>
      </w:pPr>
      <w:r>
        <w:rPr>
          <w:rFonts w:hint="eastAsia"/>
          <w:szCs w:val="21"/>
        </w:rPr>
        <w:t>正</w:t>
      </w:r>
      <w:r>
        <w:rPr>
          <w:rFonts w:hint="eastAsia"/>
          <w:spacing w:val="-4"/>
          <w:szCs w:val="21"/>
        </w:rPr>
        <w:t>常送货，如迟到一次（</w:t>
      </w:r>
      <w:r>
        <w:rPr>
          <w:rFonts w:hint="eastAsia"/>
          <w:spacing w:val="-4"/>
          <w:szCs w:val="21"/>
        </w:rPr>
        <w:t>30</w:t>
      </w:r>
      <w:r>
        <w:rPr>
          <w:rFonts w:hint="eastAsia"/>
          <w:spacing w:val="-4"/>
          <w:szCs w:val="21"/>
        </w:rPr>
        <w:t>分钟内），采购人对其提出口头警告，并要求</w:t>
      </w:r>
      <w:proofErr w:type="gramStart"/>
      <w:r>
        <w:rPr>
          <w:rFonts w:hint="eastAsia"/>
          <w:spacing w:val="-4"/>
          <w:szCs w:val="21"/>
        </w:rPr>
        <w:t>作出</w:t>
      </w:r>
      <w:proofErr w:type="gramEnd"/>
      <w:r>
        <w:rPr>
          <w:rFonts w:hint="eastAsia"/>
          <w:spacing w:val="-4"/>
          <w:szCs w:val="21"/>
        </w:rPr>
        <w:t>书面保证；迟到两次或者一次迟到</w:t>
      </w:r>
      <w:r>
        <w:rPr>
          <w:rFonts w:hint="eastAsia"/>
          <w:spacing w:val="-4"/>
          <w:szCs w:val="21"/>
        </w:rPr>
        <w:t>30</w:t>
      </w:r>
      <w:r>
        <w:rPr>
          <w:rFonts w:hint="eastAsia"/>
          <w:spacing w:val="-4"/>
          <w:szCs w:val="21"/>
        </w:rPr>
        <w:t>分钟以上的，扣罚</w:t>
      </w:r>
      <w:proofErr w:type="gramStart"/>
      <w:r>
        <w:rPr>
          <w:rFonts w:hint="eastAsia"/>
          <w:spacing w:val="-4"/>
          <w:szCs w:val="21"/>
        </w:rPr>
        <w:t>当天总</w:t>
      </w:r>
      <w:proofErr w:type="gramEnd"/>
      <w:r>
        <w:rPr>
          <w:rFonts w:hint="eastAsia"/>
          <w:spacing w:val="-4"/>
          <w:szCs w:val="21"/>
        </w:rPr>
        <w:t>货款的</w:t>
      </w:r>
      <w:r>
        <w:rPr>
          <w:rFonts w:hint="eastAsia"/>
          <w:spacing w:val="-4"/>
          <w:szCs w:val="21"/>
        </w:rPr>
        <w:t>10%</w:t>
      </w:r>
      <w:r>
        <w:rPr>
          <w:rFonts w:hint="eastAsia"/>
          <w:spacing w:val="-4"/>
          <w:szCs w:val="21"/>
        </w:rPr>
        <w:t>；迟到三次或者两次迟到</w:t>
      </w:r>
      <w:r>
        <w:rPr>
          <w:rFonts w:hint="eastAsia"/>
          <w:spacing w:val="-4"/>
          <w:szCs w:val="21"/>
        </w:rPr>
        <w:t>30</w:t>
      </w:r>
      <w:r>
        <w:rPr>
          <w:rFonts w:hint="eastAsia"/>
          <w:spacing w:val="-4"/>
          <w:szCs w:val="21"/>
        </w:rPr>
        <w:t>分钟以上，采购人有权解除服务合同，由采购人向财政部门申请重新招标。如采购单位验收不满意，中标单位必须于一个小时内重新送货上门。</w:t>
      </w:r>
    </w:p>
    <w:p w:rsidR="00530780" w:rsidRDefault="00326731">
      <w:pPr>
        <w:tabs>
          <w:tab w:val="left" w:pos="426"/>
        </w:tabs>
        <w:spacing w:line="400" w:lineRule="exact"/>
        <w:ind w:firstLineChars="200" w:firstLine="420"/>
        <w:rPr>
          <w:spacing w:val="-4"/>
          <w:szCs w:val="21"/>
        </w:rPr>
      </w:pPr>
      <w:r>
        <w:rPr>
          <w:rFonts w:hint="eastAsia"/>
          <w:szCs w:val="21"/>
        </w:rPr>
        <w:t>采购人临时要求投标人应急配送的，投标人必须</w:t>
      </w:r>
      <w:r>
        <w:rPr>
          <w:rFonts w:hint="eastAsia"/>
          <w:szCs w:val="21"/>
        </w:rPr>
        <w:t>12</w:t>
      </w:r>
      <w:r>
        <w:rPr>
          <w:rFonts w:hint="eastAsia"/>
          <w:szCs w:val="21"/>
        </w:rPr>
        <w:t>个小时内将货物送到指定地点。</w:t>
      </w:r>
    </w:p>
    <w:p w:rsidR="00530780" w:rsidRDefault="00326731">
      <w:pPr>
        <w:tabs>
          <w:tab w:val="left" w:pos="426"/>
        </w:tabs>
        <w:spacing w:line="400" w:lineRule="exact"/>
        <w:ind w:firstLineChars="196" w:firstLine="412"/>
        <w:rPr>
          <w:szCs w:val="21"/>
        </w:rPr>
      </w:pPr>
      <w:r>
        <w:rPr>
          <w:rFonts w:hint="eastAsia"/>
          <w:szCs w:val="21"/>
        </w:rPr>
        <w:t>未有迟到行为，该项考核为“优秀”；迟到一次（</w:t>
      </w:r>
      <w:r>
        <w:rPr>
          <w:rFonts w:hint="eastAsia"/>
          <w:szCs w:val="21"/>
        </w:rPr>
        <w:t>30</w:t>
      </w:r>
      <w:r>
        <w:rPr>
          <w:rFonts w:hint="eastAsia"/>
          <w:szCs w:val="21"/>
        </w:rPr>
        <w:t>分钟内），考核为“合格”；迟到两次或</w:t>
      </w:r>
      <w:r>
        <w:rPr>
          <w:rFonts w:hint="eastAsia"/>
          <w:szCs w:val="21"/>
        </w:rPr>
        <w:lastRenderedPageBreak/>
        <w:t>者一次迟到</w:t>
      </w:r>
      <w:r>
        <w:rPr>
          <w:rFonts w:hint="eastAsia"/>
          <w:szCs w:val="21"/>
        </w:rPr>
        <w:t>30</w:t>
      </w:r>
      <w:r>
        <w:rPr>
          <w:rFonts w:hint="eastAsia"/>
          <w:szCs w:val="21"/>
        </w:rPr>
        <w:t>分钟以上的，考核为“不合格”。使用方验收不满意，</w:t>
      </w:r>
      <w:r>
        <w:rPr>
          <w:rFonts w:hint="eastAsia"/>
          <w:szCs w:val="21"/>
        </w:rPr>
        <w:t>投标人未能于一个小时内重新送货上门，考核为“不合格”。</w:t>
      </w:r>
    </w:p>
    <w:p w:rsidR="00530780" w:rsidRDefault="00326731" w:rsidP="00326731">
      <w:pPr>
        <w:tabs>
          <w:tab w:val="left" w:pos="426"/>
        </w:tabs>
        <w:spacing w:line="400" w:lineRule="exact"/>
        <w:ind w:firstLineChars="196" w:firstLine="413"/>
        <w:rPr>
          <w:b/>
          <w:szCs w:val="21"/>
        </w:rPr>
      </w:pPr>
      <w:r>
        <w:rPr>
          <w:rFonts w:hint="eastAsia"/>
          <w:b/>
          <w:szCs w:val="21"/>
        </w:rPr>
        <w:t>二、产品质量</w:t>
      </w:r>
    </w:p>
    <w:p w:rsidR="00530780" w:rsidRDefault="00326731">
      <w:pPr>
        <w:tabs>
          <w:tab w:val="left" w:pos="426"/>
        </w:tabs>
        <w:spacing w:line="400" w:lineRule="exact"/>
        <w:ind w:firstLineChars="200" w:firstLine="420"/>
        <w:rPr>
          <w:szCs w:val="21"/>
        </w:rPr>
      </w:pPr>
      <w:r>
        <w:rPr>
          <w:rFonts w:hint="eastAsia"/>
          <w:szCs w:val="21"/>
        </w:rPr>
        <w:t>中标单位配送产品必须符合《招标</w:t>
      </w:r>
      <w:r>
        <w:rPr>
          <w:rFonts w:hint="eastAsia"/>
          <w:szCs w:val="21"/>
        </w:rPr>
        <w:t>文件</w:t>
      </w:r>
      <w:r>
        <w:rPr>
          <w:rFonts w:hint="eastAsia"/>
          <w:szCs w:val="21"/>
        </w:rPr>
        <w:t>》中的“质量要求”。均符合质量要求的，该项考核为“优秀”；有一次不符合要求的，考核为“合格”；有两次不符合要求的，考核为“不合格”。</w:t>
      </w:r>
      <w:r>
        <w:rPr>
          <w:rFonts w:hint="eastAsia"/>
          <w:szCs w:val="21"/>
        </w:rPr>
        <w:t xml:space="preserve"> </w:t>
      </w:r>
      <w:r>
        <w:rPr>
          <w:rFonts w:hint="eastAsia"/>
          <w:szCs w:val="21"/>
        </w:rPr>
        <w:t>如因投标单位所供货的食品造成采购单位就餐人员食物中毒的，经卫生防疫部门鉴定，属投标单位责任，投标单位须承担全部法律责任并</w:t>
      </w:r>
      <w:proofErr w:type="gramStart"/>
      <w:r>
        <w:rPr>
          <w:rFonts w:hint="eastAsia"/>
          <w:szCs w:val="21"/>
        </w:rPr>
        <w:t>作出</w:t>
      </w:r>
      <w:proofErr w:type="gramEnd"/>
      <w:r>
        <w:rPr>
          <w:rFonts w:hint="eastAsia"/>
          <w:szCs w:val="21"/>
        </w:rPr>
        <w:t>全部的经济赔偿，并终止服务合同。</w:t>
      </w:r>
    </w:p>
    <w:p w:rsidR="00530780" w:rsidRDefault="00326731" w:rsidP="00326731">
      <w:pPr>
        <w:tabs>
          <w:tab w:val="left" w:pos="426"/>
        </w:tabs>
        <w:spacing w:line="400" w:lineRule="exact"/>
        <w:ind w:firstLineChars="196" w:firstLine="413"/>
        <w:rPr>
          <w:b/>
          <w:szCs w:val="21"/>
        </w:rPr>
      </w:pPr>
      <w:r>
        <w:rPr>
          <w:rFonts w:hint="eastAsia"/>
          <w:b/>
          <w:szCs w:val="21"/>
        </w:rPr>
        <w:t>三、产品数量</w:t>
      </w:r>
    </w:p>
    <w:p w:rsidR="00530780" w:rsidRDefault="00326731">
      <w:pPr>
        <w:tabs>
          <w:tab w:val="left" w:pos="426"/>
        </w:tabs>
        <w:spacing w:line="400" w:lineRule="exact"/>
        <w:ind w:firstLineChars="200" w:firstLine="420"/>
        <w:rPr>
          <w:szCs w:val="21"/>
        </w:rPr>
      </w:pPr>
      <w:r>
        <w:rPr>
          <w:rFonts w:hint="eastAsia"/>
          <w:szCs w:val="21"/>
        </w:rPr>
        <w:t>中标单位必须按照采购单位预订食品数量开展配送工作，双方必须做好验收工作，保证配送品种重量及质量的准确性。</w:t>
      </w:r>
    </w:p>
    <w:p w:rsidR="00530780" w:rsidRDefault="00326731">
      <w:pPr>
        <w:tabs>
          <w:tab w:val="left" w:pos="426"/>
        </w:tabs>
        <w:spacing w:line="400" w:lineRule="exact"/>
        <w:ind w:firstLineChars="200" w:firstLine="420"/>
        <w:rPr>
          <w:szCs w:val="21"/>
        </w:rPr>
      </w:pPr>
      <w:r>
        <w:rPr>
          <w:rFonts w:hint="eastAsia"/>
          <w:szCs w:val="21"/>
        </w:rPr>
        <w:t>配送产品与预订数量一致的，该项考核为“优秀”；有一次不一致的，考核为“合格”；两次不一致的，考核为“不合格”。</w:t>
      </w:r>
    </w:p>
    <w:p w:rsidR="00530780" w:rsidRDefault="00326731" w:rsidP="00326731">
      <w:pPr>
        <w:tabs>
          <w:tab w:val="left" w:pos="426"/>
        </w:tabs>
        <w:spacing w:line="400" w:lineRule="exact"/>
        <w:ind w:firstLineChars="196" w:firstLine="413"/>
        <w:rPr>
          <w:b/>
          <w:szCs w:val="21"/>
        </w:rPr>
      </w:pPr>
      <w:r>
        <w:rPr>
          <w:rFonts w:hint="eastAsia"/>
          <w:b/>
          <w:szCs w:val="21"/>
        </w:rPr>
        <w:t>四、人员服务</w:t>
      </w:r>
    </w:p>
    <w:p w:rsidR="00530780" w:rsidRDefault="00326731">
      <w:pPr>
        <w:tabs>
          <w:tab w:val="left" w:pos="426"/>
        </w:tabs>
        <w:spacing w:line="400" w:lineRule="exact"/>
        <w:ind w:firstLineChars="200" w:firstLine="420"/>
        <w:rPr>
          <w:szCs w:val="21"/>
        </w:rPr>
      </w:pPr>
      <w:r>
        <w:rPr>
          <w:rFonts w:hint="eastAsia"/>
          <w:szCs w:val="21"/>
        </w:rPr>
        <w:t>人员服务沟通协调到位的，该项考核为“优秀”；沟通协调不到位的，出现一次，考核为“合格”；出现两次，考核为“不合格”；三次及以上，经警告不予以改正的，采购方有权终止合同。</w:t>
      </w:r>
    </w:p>
    <w:p w:rsidR="00530780" w:rsidRDefault="00326731" w:rsidP="00326731">
      <w:pPr>
        <w:tabs>
          <w:tab w:val="left" w:pos="426"/>
        </w:tabs>
        <w:spacing w:line="400" w:lineRule="exact"/>
        <w:ind w:firstLineChars="200" w:firstLine="422"/>
        <w:rPr>
          <w:b/>
          <w:szCs w:val="21"/>
        </w:rPr>
      </w:pPr>
      <w:r>
        <w:rPr>
          <w:rFonts w:hint="eastAsia"/>
          <w:b/>
          <w:szCs w:val="21"/>
        </w:rPr>
        <w:t>五、考核周期</w:t>
      </w:r>
    </w:p>
    <w:p w:rsidR="00530780" w:rsidRDefault="00326731">
      <w:pPr>
        <w:tabs>
          <w:tab w:val="left" w:pos="426"/>
        </w:tabs>
        <w:spacing w:line="400" w:lineRule="exact"/>
        <w:ind w:firstLineChars="200" w:firstLine="420"/>
        <w:rPr>
          <w:szCs w:val="21"/>
        </w:rPr>
      </w:pPr>
      <w:r>
        <w:rPr>
          <w:rFonts w:hint="eastAsia"/>
          <w:szCs w:val="21"/>
        </w:rPr>
        <w:t>1</w:t>
      </w:r>
      <w:r>
        <w:rPr>
          <w:rFonts w:hint="eastAsia"/>
          <w:szCs w:val="21"/>
        </w:rPr>
        <w:t>、日常考核。采购人根据每日配送情况，登记《</w:t>
      </w:r>
      <w:r>
        <w:rPr>
          <w:rFonts w:hint="eastAsia"/>
          <w:sz w:val="24"/>
        </w:rPr>
        <w:t>深圳市龙岗区人民检察院</w:t>
      </w:r>
      <w:r>
        <w:rPr>
          <w:rFonts w:hint="eastAsia"/>
          <w:szCs w:val="21"/>
        </w:rPr>
        <w:t>副食配送服务供应货物验收考核表</w:t>
      </w:r>
      <w:r>
        <w:rPr>
          <w:rFonts w:hint="eastAsia"/>
          <w:szCs w:val="21"/>
        </w:rPr>
        <w:t>》，表内送货时间、产品质量、产品数量、人员服务四项考核中，三项达“优秀”及以上，总体考核为“优秀”；三项以下“优秀”，且无“不合格”，总体考核为“合格”；只要有一项考核“不合格”，总体考核为“不合格”。日常考核作为月度考核的重要依据。</w:t>
      </w:r>
    </w:p>
    <w:p w:rsidR="00530780" w:rsidRDefault="00326731">
      <w:pPr>
        <w:tabs>
          <w:tab w:val="left" w:pos="426"/>
        </w:tabs>
        <w:spacing w:line="400" w:lineRule="exact"/>
        <w:ind w:firstLineChars="200" w:firstLine="420"/>
        <w:rPr>
          <w:szCs w:val="21"/>
        </w:rPr>
      </w:pPr>
      <w:r>
        <w:rPr>
          <w:rFonts w:hint="eastAsia"/>
          <w:szCs w:val="21"/>
        </w:rPr>
        <w:t xml:space="preserve">    2</w:t>
      </w:r>
      <w:r>
        <w:rPr>
          <w:rFonts w:hint="eastAsia"/>
          <w:szCs w:val="21"/>
        </w:rPr>
        <w:t>、月度考核。每月</w:t>
      </w:r>
      <w:r>
        <w:rPr>
          <w:rFonts w:hint="eastAsia"/>
          <w:szCs w:val="21"/>
        </w:rPr>
        <w:t>5</w:t>
      </w:r>
      <w:r>
        <w:rPr>
          <w:rFonts w:hint="eastAsia"/>
          <w:szCs w:val="21"/>
        </w:rPr>
        <w:t>月前，采购人根据上月的日常考核结果进行分类汇总，得出月度考核结果，填写《月度考核内容及评分细则》</w:t>
      </w:r>
      <w:r>
        <w:rPr>
          <w:rFonts w:hint="eastAsia"/>
          <w:szCs w:val="21"/>
        </w:rPr>
        <w:t>,90</w:t>
      </w:r>
      <w:r>
        <w:rPr>
          <w:rFonts w:hint="eastAsia"/>
          <w:szCs w:val="21"/>
        </w:rPr>
        <w:t>分（含）以上为优秀，</w:t>
      </w:r>
      <w:r>
        <w:rPr>
          <w:rFonts w:hint="eastAsia"/>
          <w:szCs w:val="21"/>
        </w:rPr>
        <w:t>80</w:t>
      </w:r>
      <w:r>
        <w:rPr>
          <w:rFonts w:hint="eastAsia"/>
          <w:szCs w:val="21"/>
        </w:rPr>
        <w:t>分（含）</w:t>
      </w:r>
      <w:r>
        <w:rPr>
          <w:rFonts w:hint="eastAsia"/>
          <w:szCs w:val="21"/>
        </w:rPr>
        <w:t>-90</w:t>
      </w:r>
      <w:r>
        <w:rPr>
          <w:rFonts w:hint="eastAsia"/>
          <w:szCs w:val="21"/>
        </w:rPr>
        <w:t>分为良好，</w:t>
      </w:r>
      <w:r>
        <w:rPr>
          <w:rFonts w:hint="eastAsia"/>
          <w:szCs w:val="21"/>
        </w:rPr>
        <w:t>70</w:t>
      </w:r>
      <w:r>
        <w:rPr>
          <w:rFonts w:hint="eastAsia"/>
          <w:szCs w:val="21"/>
        </w:rPr>
        <w:t>分（含）</w:t>
      </w:r>
      <w:r>
        <w:rPr>
          <w:rFonts w:hint="eastAsia"/>
          <w:szCs w:val="21"/>
        </w:rPr>
        <w:t>-80</w:t>
      </w:r>
      <w:r>
        <w:rPr>
          <w:rFonts w:hint="eastAsia"/>
          <w:szCs w:val="21"/>
        </w:rPr>
        <w:t>分为合格，</w:t>
      </w:r>
      <w:r>
        <w:rPr>
          <w:rFonts w:hint="eastAsia"/>
          <w:szCs w:val="21"/>
        </w:rPr>
        <w:t>70</w:t>
      </w:r>
      <w:r>
        <w:rPr>
          <w:rFonts w:hint="eastAsia"/>
          <w:szCs w:val="21"/>
        </w:rPr>
        <w:t>分以下为不合格。月度考核一次不合格提出警告，两次不合格，采购方有权</w:t>
      </w:r>
      <w:r>
        <w:rPr>
          <w:rFonts w:hint="eastAsia"/>
          <w:szCs w:val="21"/>
        </w:rPr>
        <w:t>提出解除合同。</w:t>
      </w:r>
    </w:p>
    <w:p w:rsidR="00530780" w:rsidRDefault="00326731">
      <w:pPr>
        <w:tabs>
          <w:tab w:val="left" w:pos="426"/>
        </w:tabs>
        <w:spacing w:line="400" w:lineRule="exact"/>
        <w:ind w:firstLineChars="200" w:firstLine="420"/>
        <w:rPr>
          <w:szCs w:val="21"/>
        </w:rPr>
      </w:pPr>
      <w:r>
        <w:rPr>
          <w:rFonts w:hint="eastAsia"/>
          <w:szCs w:val="21"/>
        </w:rPr>
        <w:t>年度考核以日常和月度考核为基础，年度考核扣罚结果与合同约定的违约处罚同时执行。</w:t>
      </w:r>
    </w:p>
    <w:p w:rsidR="00530780" w:rsidRDefault="00530780"/>
    <w:p w:rsidR="00530780" w:rsidRDefault="00326731" w:rsidP="00326731">
      <w:pPr>
        <w:keepNext/>
        <w:keepLines/>
        <w:adjustRightInd w:val="0"/>
        <w:spacing w:beforeLines="50" w:afterLines="50"/>
        <w:ind w:firstLineChars="1100" w:firstLine="3092"/>
        <w:textAlignment w:val="baseline"/>
        <w:outlineLvl w:val="1"/>
        <w:rPr>
          <w:rFonts w:ascii="宋体" w:hAnsi="宋体"/>
          <w:b/>
          <w:bCs/>
          <w:kern w:val="0"/>
          <w:sz w:val="28"/>
          <w:szCs w:val="28"/>
        </w:rPr>
      </w:pPr>
      <w:r>
        <w:rPr>
          <w:rFonts w:ascii="宋体" w:hAnsi="宋体" w:hint="eastAsia"/>
          <w:b/>
          <w:bCs/>
          <w:kern w:val="0"/>
          <w:sz w:val="28"/>
          <w:szCs w:val="28"/>
        </w:rPr>
        <w:t>五、项目商务要求</w:t>
      </w:r>
    </w:p>
    <w:p w:rsidR="00530780" w:rsidRDefault="00326731" w:rsidP="00326731">
      <w:pPr>
        <w:spacing w:line="360" w:lineRule="auto"/>
        <w:ind w:firstLineChars="199" w:firstLine="420"/>
        <w:rPr>
          <w:rFonts w:asciiTheme="minorEastAsia" w:eastAsiaTheme="minorEastAsia" w:hAnsiTheme="minorEastAsia" w:cs="宋体"/>
          <w:b/>
          <w:szCs w:val="21"/>
          <w:highlight w:val="yellow"/>
        </w:rPr>
      </w:pPr>
      <w:r>
        <w:rPr>
          <w:rFonts w:asciiTheme="minorEastAsia" w:eastAsiaTheme="minorEastAsia" w:hAnsiTheme="minorEastAsia" w:cs="宋体"/>
          <w:b/>
          <w:szCs w:val="21"/>
          <w:highlight w:val="yellow"/>
        </w:rPr>
        <w:t>（一）</w:t>
      </w:r>
      <w:r>
        <w:rPr>
          <w:rFonts w:asciiTheme="minorEastAsia" w:eastAsiaTheme="minorEastAsia" w:hAnsiTheme="minorEastAsia" w:cs="宋体" w:hint="eastAsia"/>
          <w:b/>
          <w:szCs w:val="21"/>
          <w:highlight w:val="yellow"/>
        </w:rPr>
        <w:t>服务期限</w:t>
      </w:r>
    </w:p>
    <w:p w:rsidR="00530780" w:rsidRDefault="00326731">
      <w:pPr>
        <w:spacing w:line="360" w:lineRule="auto"/>
        <w:ind w:firstLineChars="199" w:firstLine="418"/>
        <w:rPr>
          <w:rFonts w:asciiTheme="minorEastAsia" w:eastAsiaTheme="minorEastAsia" w:hAnsiTheme="minorEastAsia" w:cs="宋体"/>
          <w:szCs w:val="21"/>
        </w:rPr>
      </w:pPr>
      <w:r>
        <w:rPr>
          <w:rFonts w:asciiTheme="minorEastAsia" w:eastAsiaTheme="minorEastAsia" w:hAnsiTheme="minorEastAsia" w:hint="eastAsia"/>
          <w:highlight w:val="yellow"/>
        </w:rPr>
        <w:t>★</w:t>
      </w:r>
      <w:r>
        <w:rPr>
          <w:rFonts w:asciiTheme="minorEastAsia" w:eastAsiaTheme="minorEastAsia" w:hAnsiTheme="minorEastAsia" w:cs="宋体" w:hint="eastAsia"/>
          <w:szCs w:val="21"/>
        </w:rPr>
        <w:t>1</w:t>
      </w:r>
      <w:r>
        <w:rPr>
          <w:rFonts w:asciiTheme="minorEastAsia" w:eastAsiaTheme="minorEastAsia" w:hAnsiTheme="minorEastAsia" w:cs="宋体" w:hint="eastAsia"/>
          <w:szCs w:val="21"/>
        </w:rPr>
        <w:t>、</w:t>
      </w:r>
      <w:r>
        <w:rPr>
          <w:rFonts w:asciiTheme="minorEastAsia" w:eastAsiaTheme="minorEastAsia" w:hAnsiTheme="minorEastAsia" w:cs="宋体" w:hint="eastAsia"/>
          <w:szCs w:val="21"/>
        </w:rPr>
        <w:t>本项目服务期限为自合同签订之日起一年。本项目为长期服务类项目，第一年为本次招标的中标服务期限，采购单位可根据项目需要和中标供应商的履约情况确定合同期限是否延长，但最长不超过三年。若政府采购主管部门发现项目有异常情况，以主管部门意见为准。根据财政资金安排，开始执行时间商定。</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lastRenderedPageBreak/>
        <w:t>2</w:t>
      </w:r>
      <w:r>
        <w:rPr>
          <w:rFonts w:asciiTheme="minorEastAsia" w:eastAsiaTheme="minorEastAsia" w:hAnsiTheme="minorEastAsia" w:cs="宋体" w:hint="eastAsia"/>
          <w:b w:val="0"/>
          <w:bCs w:val="0"/>
          <w:kern w:val="2"/>
          <w:sz w:val="21"/>
          <w:szCs w:val="21"/>
        </w:rPr>
        <w:t>、签订合同后，前三个月的服务为考核期。在考核期内，中标人为深圳市龙岗区人民检察院食堂</w:t>
      </w:r>
      <w:proofErr w:type="gramStart"/>
      <w:r>
        <w:rPr>
          <w:rFonts w:asciiTheme="minorEastAsia" w:eastAsiaTheme="minorEastAsia" w:hAnsiTheme="minorEastAsia" w:cs="宋体" w:hint="eastAsia"/>
          <w:b w:val="0"/>
          <w:bCs w:val="0"/>
          <w:kern w:val="2"/>
          <w:sz w:val="21"/>
          <w:szCs w:val="21"/>
        </w:rPr>
        <w:t>提供食材配送</w:t>
      </w:r>
      <w:proofErr w:type="gramEnd"/>
      <w:r>
        <w:rPr>
          <w:rFonts w:asciiTheme="minorEastAsia" w:eastAsiaTheme="minorEastAsia" w:hAnsiTheme="minorEastAsia" w:cs="宋体" w:hint="eastAsia"/>
          <w:b w:val="0"/>
          <w:bCs w:val="0"/>
          <w:kern w:val="2"/>
          <w:sz w:val="21"/>
          <w:szCs w:val="21"/>
        </w:rPr>
        <w:t>服务。考核期内按本项目考核标准（详见深圳市龙岗区人民检察院食堂主副食配送服务供应货物验收月度考核表），对中标人进行考核，考核结束后，考核不通过的，采购方有权终止合同，所发生的一切损失由中标人负责，考核通过的，可继续履行相关协议，直至服务期满。</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3</w:t>
      </w:r>
      <w:r>
        <w:rPr>
          <w:rFonts w:asciiTheme="minorEastAsia" w:eastAsiaTheme="minorEastAsia" w:hAnsiTheme="minorEastAsia" w:cs="宋体" w:hint="eastAsia"/>
          <w:b w:val="0"/>
          <w:bCs w:val="0"/>
          <w:kern w:val="2"/>
          <w:sz w:val="21"/>
          <w:szCs w:val="21"/>
        </w:rPr>
        <w:t>、合同续签必须满足如下条件：</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3.1</w:t>
      </w:r>
      <w:r>
        <w:rPr>
          <w:rFonts w:asciiTheme="minorEastAsia" w:eastAsiaTheme="minorEastAsia" w:hAnsiTheme="minorEastAsia" w:cs="宋体" w:hint="eastAsia"/>
          <w:b w:val="0"/>
          <w:bCs w:val="0"/>
          <w:kern w:val="2"/>
          <w:sz w:val="21"/>
          <w:szCs w:val="21"/>
        </w:rPr>
        <w:t>经采购人对中标人服务质量考核合格；</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3.2</w:t>
      </w:r>
      <w:r>
        <w:rPr>
          <w:rFonts w:asciiTheme="minorEastAsia" w:eastAsiaTheme="minorEastAsia" w:hAnsiTheme="minorEastAsia" w:cs="宋体" w:hint="eastAsia"/>
          <w:b w:val="0"/>
          <w:bCs w:val="0"/>
          <w:kern w:val="2"/>
          <w:sz w:val="21"/>
          <w:szCs w:val="21"/>
        </w:rPr>
        <w:t>项目合同服务期内无行贿犯罪记录；</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3.3 </w:t>
      </w:r>
      <w:r>
        <w:rPr>
          <w:rFonts w:asciiTheme="minorEastAsia" w:eastAsiaTheme="minorEastAsia" w:hAnsiTheme="minorEastAsia" w:cs="宋体" w:hint="eastAsia"/>
          <w:b w:val="0"/>
          <w:bCs w:val="0"/>
          <w:kern w:val="2"/>
          <w:sz w:val="21"/>
          <w:szCs w:val="21"/>
        </w:rPr>
        <w:t>项目合同服务期内供应商没有被深圳市政府采购中心列</w:t>
      </w:r>
      <w:r>
        <w:rPr>
          <w:rFonts w:asciiTheme="minorEastAsia" w:eastAsiaTheme="minorEastAsia" w:hAnsiTheme="minorEastAsia" w:cs="宋体" w:hint="eastAsia"/>
          <w:b w:val="0"/>
          <w:bCs w:val="0"/>
          <w:kern w:val="2"/>
          <w:sz w:val="21"/>
          <w:szCs w:val="21"/>
        </w:rPr>
        <w:t>入《不诚信行为记录表》。</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4</w:t>
      </w:r>
      <w:r>
        <w:rPr>
          <w:rFonts w:asciiTheme="minorEastAsia" w:eastAsiaTheme="minorEastAsia" w:hAnsiTheme="minorEastAsia" w:cs="宋体" w:hint="eastAsia"/>
          <w:b w:val="0"/>
          <w:bCs w:val="0"/>
          <w:kern w:val="2"/>
          <w:sz w:val="21"/>
          <w:szCs w:val="21"/>
        </w:rPr>
        <w:t>、采购人有权随时抽查中标人的供货清单价格，发现中标人有弄虚作假的行为，采购人有权取消其中标资格，终止合同。</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5</w:t>
      </w:r>
      <w:r>
        <w:rPr>
          <w:rFonts w:asciiTheme="minorEastAsia" w:eastAsiaTheme="minorEastAsia" w:hAnsiTheme="minorEastAsia" w:cs="宋体" w:hint="eastAsia"/>
          <w:b w:val="0"/>
          <w:bCs w:val="0"/>
          <w:kern w:val="2"/>
          <w:sz w:val="21"/>
          <w:szCs w:val="21"/>
        </w:rPr>
        <w:t>、中标人不得擅自变更投标货品（含商标、名称、产地、包装、规格和重量），严格按采购人要求供应，否则，采购人有权拒收。如因市场流通问题确实需要变更，应书面申请，并经采购人同意后方可改变。</w:t>
      </w:r>
    </w:p>
    <w:p w:rsidR="00530780" w:rsidRDefault="00326731">
      <w:pPr>
        <w:pStyle w:val="a0"/>
        <w:ind w:firstLineChars="200" w:firstLine="420"/>
      </w:pPr>
      <w:r>
        <w:rPr>
          <w:rFonts w:asciiTheme="minorEastAsia" w:eastAsiaTheme="minorEastAsia" w:hAnsiTheme="minorEastAsia" w:cs="宋体" w:hint="eastAsia"/>
          <w:b w:val="0"/>
          <w:bCs w:val="0"/>
          <w:kern w:val="2"/>
          <w:sz w:val="21"/>
          <w:szCs w:val="21"/>
        </w:rPr>
        <w:t>6</w:t>
      </w:r>
      <w:r>
        <w:rPr>
          <w:rFonts w:asciiTheme="minorEastAsia" w:eastAsiaTheme="minorEastAsia" w:hAnsiTheme="minorEastAsia" w:cs="宋体" w:hint="eastAsia"/>
          <w:b w:val="0"/>
          <w:bCs w:val="0"/>
          <w:kern w:val="2"/>
          <w:sz w:val="21"/>
          <w:szCs w:val="21"/>
        </w:rPr>
        <w:t>、交货及服务地点：深圳市龙岗区人民检察院食堂。</w:t>
      </w:r>
    </w:p>
    <w:p w:rsidR="00530780" w:rsidRDefault="00326731">
      <w:pPr>
        <w:spacing w:line="360" w:lineRule="auto"/>
        <w:ind w:firstLineChars="199" w:firstLine="418"/>
        <w:rPr>
          <w:rFonts w:asciiTheme="minorEastAsia" w:eastAsiaTheme="minorEastAsia" w:hAnsiTheme="minorEastAsia"/>
          <w:b/>
        </w:rPr>
      </w:pPr>
      <w:r>
        <w:rPr>
          <w:rFonts w:asciiTheme="minorEastAsia" w:eastAsiaTheme="minorEastAsia" w:hAnsiTheme="minorEastAsia" w:cs="宋体" w:hint="eastAsia"/>
          <w:szCs w:val="21"/>
        </w:rPr>
        <w:t>（二）</w:t>
      </w:r>
      <w:r>
        <w:rPr>
          <w:rFonts w:asciiTheme="minorEastAsia" w:eastAsiaTheme="minorEastAsia" w:hAnsiTheme="minorEastAsia" w:hint="eastAsia"/>
          <w:b/>
        </w:rPr>
        <w:t>报价要求：</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1</w:t>
      </w:r>
      <w:r>
        <w:rPr>
          <w:rFonts w:asciiTheme="minorEastAsia" w:eastAsiaTheme="minorEastAsia" w:hAnsiTheme="minorEastAsia" w:cs="宋体" w:hint="eastAsia"/>
          <w:b w:val="0"/>
          <w:bCs w:val="0"/>
          <w:kern w:val="2"/>
          <w:sz w:val="21"/>
          <w:szCs w:val="21"/>
        </w:rPr>
        <w:t>、海吉星农批市场有价格的产品，以海吉星农批市场上一个月</w:t>
      </w:r>
      <w:r>
        <w:rPr>
          <w:rFonts w:asciiTheme="minorEastAsia" w:eastAsiaTheme="minorEastAsia" w:hAnsiTheme="minorEastAsia" w:cs="宋体" w:hint="eastAsia"/>
          <w:b w:val="0"/>
          <w:bCs w:val="0"/>
          <w:kern w:val="2"/>
          <w:sz w:val="21"/>
          <w:szCs w:val="21"/>
        </w:rPr>
        <w:t>5</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15</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25</w:t>
      </w:r>
      <w:r>
        <w:rPr>
          <w:rFonts w:asciiTheme="minorEastAsia" w:eastAsiaTheme="minorEastAsia" w:hAnsiTheme="minorEastAsia" w:cs="宋体" w:hint="eastAsia"/>
          <w:b w:val="0"/>
          <w:bCs w:val="0"/>
          <w:kern w:val="2"/>
          <w:sz w:val="21"/>
          <w:szCs w:val="21"/>
        </w:rPr>
        <w:t>号（遇法定节假日顺延）公布的价格取平均值为该项物资的基准价，投标人结合企业自己的实力报出折扣率。</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2</w:t>
      </w:r>
      <w:r>
        <w:rPr>
          <w:rFonts w:asciiTheme="minorEastAsia" w:eastAsiaTheme="minorEastAsia" w:hAnsiTheme="minorEastAsia" w:cs="宋体" w:hint="eastAsia"/>
          <w:b w:val="0"/>
          <w:bCs w:val="0"/>
          <w:kern w:val="2"/>
          <w:sz w:val="21"/>
          <w:szCs w:val="21"/>
        </w:rPr>
        <w:t>、折扣率</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货物实收价（即结算价）</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基准价，折扣率必须小于或等于</w:t>
      </w:r>
      <w:r>
        <w:rPr>
          <w:rFonts w:asciiTheme="minorEastAsia" w:eastAsiaTheme="minorEastAsia" w:hAnsiTheme="minorEastAsia" w:cs="宋体" w:hint="eastAsia"/>
          <w:b w:val="0"/>
          <w:bCs w:val="0"/>
          <w:kern w:val="2"/>
          <w:sz w:val="21"/>
          <w:szCs w:val="21"/>
        </w:rPr>
        <w:t>1</w:t>
      </w:r>
      <w:r>
        <w:rPr>
          <w:rFonts w:asciiTheme="minorEastAsia" w:eastAsiaTheme="minorEastAsia" w:hAnsiTheme="minorEastAsia" w:cs="宋体" w:hint="eastAsia"/>
          <w:b w:val="0"/>
          <w:bCs w:val="0"/>
          <w:kern w:val="2"/>
          <w:sz w:val="21"/>
          <w:szCs w:val="21"/>
        </w:rPr>
        <w:t>，折扣率在服务期限内保持不变。</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3</w:t>
      </w:r>
      <w:r>
        <w:rPr>
          <w:rFonts w:asciiTheme="minorEastAsia" w:eastAsiaTheme="minorEastAsia" w:hAnsiTheme="minorEastAsia" w:cs="宋体" w:hint="eastAsia"/>
          <w:b w:val="0"/>
          <w:bCs w:val="0"/>
          <w:kern w:val="2"/>
          <w:sz w:val="21"/>
          <w:szCs w:val="21"/>
        </w:rPr>
        <w:t>、举例说明：若某种货物当月供货基准价为</w:t>
      </w:r>
      <w:r>
        <w:rPr>
          <w:rFonts w:asciiTheme="minorEastAsia" w:eastAsiaTheme="minorEastAsia" w:hAnsiTheme="minorEastAsia" w:cs="宋体" w:hint="eastAsia"/>
          <w:b w:val="0"/>
          <w:bCs w:val="0"/>
          <w:kern w:val="2"/>
          <w:sz w:val="21"/>
          <w:szCs w:val="21"/>
        </w:rPr>
        <w:t>10</w:t>
      </w:r>
      <w:r>
        <w:rPr>
          <w:rFonts w:asciiTheme="minorEastAsia" w:eastAsiaTheme="minorEastAsia" w:hAnsiTheme="minorEastAsia" w:cs="宋体" w:hint="eastAsia"/>
          <w:b w:val="0"/>
          <w:bCs w:val="0"/>
          <w:kern w:val="2"/>
          <w:sz w:val="21"/>
          <w:szCs w:val="21"/>
        </w:rPr>
        <w:t>元</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斤，折扣率为</w:t>
      </w:r>
      <w:r>
        <w:rPr>
          <w:rFonts w:asciiTheme="minorEastAsia" w:eastAsiaTheme="minorEastAsia" w:hAnsiTheme="minorEastAsia" w:cs="宋体" w:hint="eastAsia"/>
          <w:b w:val="0"/>
          <w:bCs w:val="0"/>
          <w:kern w:val="2"/>
          <w:sz w:val="21"/>
          <w:szCs w:val="21"/>
        </w:rPr>
        <w:t>0.95</w:t>
      </w:r>
      <w:r>
        <w:rPr>
          <w:rFonts w:asciiTheme="minorEastAsia" w:eastAsiaTheme="minorEastAsia" w:hAnsiTheme="minorEastAsia" w:cs="宋体" w:hint="eastAsia"/>
          <w:b w:val="0"/>
          <w:bCs w:val="0"/>
          <w:kern w:val="2"/>
          <w:sz w:val="21"/>
          <w:szCs w:val="21"/>
        </w:rPr>
        <w:t>，实际采购价为</w:t>
      </w:r>
      <w:r>
        <w:rPr>
          <w:rFonts w:asciiTheme="minorEastAsia" w:eastAsiaTheme="minorEastAsia" w:hAnsiTheme="minorEastAsia" w:cs="宋体" w:hint="eastAsia"/>
          <w:b w:val="0"/>
          <w:bCs w:val="0"/>
          <w:kern w:val="2"/>
          <w:sz w:val="21"/>
          <w:szCs w:val="21"/>
        </w:rPr>
        <w:t>10*0.95=9.5</w:t>
      </w:r>
      <w:r>
        <w:rPr>
          <w:rFonts w:asciiTheme="minorEastAsia" w:eastAsiaTheme="minorEastAsia" w:hAnsiTheme="minorEastAsia" w:cs="宋体" w:hint="eastAsia"/>
          <w:b w:val="0"/>
          <w:bCs w:val="0"/>
          <w:kern w:val="2"/>
          <w:sz w:val="21"/>
          <w:szCs w:val="21"/>
        </w:rPr>
        <w:t>元</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斤，则在投标文件开标一览表中的折扣率应填</w:t>
      </w:r>
      <w:r>
        <w:rPr>
          <w:rFonts w:asciiTheme="minorEastAsia" w:eastAsiaTheme="minorEastAsia" w:hAnsiTheme="minorEastAsia" w:cs="宋体" w:hint="eastAsia"/>
          <w:b w:val="0"/>
          <w:bCs w:val="0"/>
          <w:kern w:val="2"/>
          <w:sz w:val="21"/>
          <w:szCs w:val="21"/>
        </w:rPr>
        <w:t>0.95</w:t>
      </w:r>
      <w:r>
        <w:rPr>
          <w:rFonts w:asciiTheme="minorEastAsia" w:eastAsiaTheme="minorEastAsia" w:hAnsiTheme="minorEastAsia" w:cs="宋体" w:hint="eastAsia"/>
          <w:b w:val="0"/>
          <w:bCs w:val="0"/>
          <w:kern w:val="2"/>
          <w:sz w:val="21"/>
          <w:szCs w:val="21"/>
        </w:rPr>
        <w:t>。</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4</w:t>
      </w:r>
      <w:r>
        <w:rPr>
          <w:rFonts w:asciiTheme="minorEastAsia" w:eastAsiaTheme="minorEastAsia" w:hAnsiTheme="minorEastAsia" w:cs="宋体" w:hint="eastAsia"/>
          <w:b w:val="0"/>
          <w:bCs w:val="0"/>
          <w:kern w:val="2"/>
          <w:sz w:val="21"/>
          <w:szCs w:val="21"/>
        </w:rPr>
        <w:t>、请投标人报价必须充分考虑企业的成本、本项目服务要求和特点，以及各种管理因素和环境条</w:t>
      </w:r>
      <w:r>
        <w:rPr>
          <w:rFonts w:asciiTheme="minorEastAsia" w:eastAsiaTheme="minorEastAsia" w:hAnsiTheme="minorEastAsia" w:cs="宋体" w:hint="eastAsia"/>
          <w:b w:val="0"/>
          <w:bCs w:val="0"/>
          <w:kern w:val="2"/>
          <w:sz w:val="21"/>
          <w:szCs w:val="21"/>
        </w:rPr>
        <w:t>件，一旦中标不再调整折扣率，且不再为此增加任何费用。</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5</w:t>
      </w:r>
      <w:r>
        <w:rPr>
          <w:rFonts w:asciiTheme="minorEastAsia" w:eastAsiaTheme="minorEastAsia" w:hAnsiTheme="minorEastAsia" w:cs="宋体" w:hint="eastAsia"/>
          <w:b w:val="0"/>
          <w:bCs w:val="0"/>
          <w:kern w:val="2"/>
          <w:sz w:val="21"/>
          <w:szCs w:val="21"/>
        </w:rPr>
        <w:t>、报价明显偏低的合理性说明：根据《中华人民共和国财政部令第</w:t>
      </w:r>
      <w:r>
        <w:rPr>
          <w:rFonts w:asciiTheme="minorEastAsia" w:eastAsiaTheme="minorEastAsia" w:hAnsiTheme="minorEastAsia" w:cs="宋体" w:hint="eastAsia"/>
          <w:b w:val="0"/>
          <w:bCs w:val="0"/>
          <w:kern w:val="2"/>
          <w:sz w:val="21"/>
          <w:szCs w:val="21"/>
        </w:rPr>
        <w:t>87</w:t>
      </w:r>
      <w:r>
        <w:rPr>
          <w:rFonts w:asciiTheme="minorEastAsia" w:eastAsiaTheme="minorEastAsia" w:hAnsiTheme="minorEastAsia" w:cs="宋体" w:hint="eastAsia"/>
          <w:b w:val="0"/>
          <w:bCs w:val="0"/>
          <w:kern w:val="2"/>
          <w:sz w:val="21"/>
          <w:szCs w:val="21"/>
        </w:rPr>
        <w:t>号</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6</w:t>
      </w:r>
      <w:r>
        <w:rPr>
          <w:rFonts w:asciiTheme="minorEastAsia" w:eastAsiaTheme="minorEastAsia" w:hAnsiTheme="minorEastAsia" w:cs="宋体" w:hint="eastAsia"/>
          <w:b w:val="0"/>
          <w:bCs w:val="0"/>
          <w:kern w:val="2"/>
          <w:sz w:val="21"/>
          <w:szCs w:val="21"/>
        </w:rPr>
        <w:t>、</w:t>
      </w:r>
      <w:proofErr w:type="gramStart"/>
      <w:r>
        <w:rPr>
          <w:rFonts w:asciiTheme="minorEastAsia" w:eastAsiaTheme="minorEastAsia" w:hAnsiTheme="minorEastAsia" w:cs="宋体" w:hint="eastAsia"/>
          <w:b w:val="0"/>
          <w:bCs w:val="0"/>
          <w:kern w:val="2"/>
          <w:sz w:val="21"/>
          <w:szCs w:val="21"/>
        </w:rPr>
        <w:t>若海</w:t>
      </w:r>
      <w:proofErr w:type="gramEnd"/>
      <w:r>
        <w:rPr>
          <w:rFonts w:asciiTheme="minorEastAsia" w:eastAsiaTheme="minorEastAsia" w:hAnsiTheme="minorEastAsia" w:cs="宋体" w:hint="eastAsia"/>
          <w:b w:val="0"/>
          <w:bCs w:val="0"/>
          <w:kern w:val="2"/>
          <w:sz w:val="21"/>
          <w:szCs w:val="21"/>
        </w:rPr>
        <w:t>吉星农批市场基准价与市场价格存在差异较大，采购人及中标人无法达成一致意见的，则由采购人通过</w:t>
      </w:r>
      <w:r>
        <w:rPr>
          <w:rFonts w:asciiTheme="minorEastAsia" w:eastAsiaTheme="minorEastAsia" w:hAnsiTheme="minorEastAsia" w:cs="宋体" w:hint="eastAsia"/>
          <w:b w:val="0"/>
          <w:bCs w:val="0"/>
          <w:kern w:val="2"/>
          <w:sz w:val="21"/>
          <w:szCs w:val="21"/>
        </w:rPr>
        <w:t>询价等方式确定。</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lastRenderedPageBreak/>
        <w:t>7</w:t>
      </w:r>
      <w:r>
        <w:rPr>
          <w:rFonts w:asciiTheme="minorEastAsia" w:eastAsiaTheme="minorEastAsia" w:hAnsiTheme="minorEastAsia" w:cs="宋体" w:hint="eastAsia"/>
          <w:b w:val="0"/>
          <w:bCs w:val="0"/>
          <w:kern w:val="2"/>
          <w:sz w:val="21"/>
          <w:szCs w:val="21"/>
        </w:rPr>
        <w:t>、海吉星农批市场</w:t>
      </w:r>
      <w:proofErr w:type="gramStart"/>
      <w:r>
        <w:rPr>
          <w:rFonts w:asciiTheme="minorEastAsia" w:eastAsiaTheme="minorEastAsia" w:hAnsiTheme="minorEastAsia" w:cs="宋体" w:hint="eastAsia"/>
          <w:b w:val="0"/>
          <w:bCs w:val="0"/>
          <w:kern w:val="2"/>
          <w:sz w:val="21"/>
          <w:szCs w:val="21"/>
        </w:rPr>
        <w:t>无价格</w:t>
      </w:r>
      <w:proofErr w:type="gramEnd"/>
      <w:r>
        <w:rPr>
          <w:rFonts w:asciiTheme="minorEastAsia" w:eastAsiaTheme="minorEastAsia" w:hAnsiTheme="minorEastAsia" w:cs="宋体" w:hint="eastAsia"/>
          <w:b w:val="0"/>
          <w:bCs w:val="0"/>
          <w:kern w:val="2"/>
          <w:sz w:val="21"/>
          <w:szCs w:val="21"/>
        </w:rPr>
        <w:t>的产品，原则上根据中标供应商报价结算，若采购单位认为报价过高，采购单位可自行采购或组织调查小组到大型超市或农贸市场进行考察后确定合理的市场价。</w:t>
      </w:r>
    </w:p>
    <w:p w:rsidR="00530780" w:rsidRDefault="00326731">
      <w:pPr>
        <w:pStyle w:val="a0"/>
        <w:rPr>
          <w:rFonts w:asciiTheme="minorEastAsia" w:eastAsiaTheme="minorEastAsia" w:hAnsiTheme="minorEastAsia" w:cs="宋体"/>
          <w:kern w:val="2"/>
          <w:sz w:val="21"/>
          <w:szCs w:val="21"/>
        </w:rPr>
      </w:pPr>
      <w:r>
        <w:rPr>
          <w:rFonts w:asciiTheme="minorEastAsia" w:eastAsiaTheme="minorEastAsia" w:hAnsiTheme="minorEastAsia" w:cs="宋体" w:hint="eastAsia"/>
          <w:kern w:val="2"/>
          <w:sz w:val="21"/>
          <w:szCs w:val="21"/>
        </w:rPr>
        <w:t>（三）付款方式</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1</w:t>
      </w:r>
      <w:r>
        <w:rPr>
          <w:rFonts w:asciiTheme="minorEastAsia" w:eastAsiaTheme="minorEastAsia" w:hAnsiTheme="minorEastAsia" w:cs="宋体" w:hint="eastAsia"/>
          <w:b w:val="0"/>
          <w:bCs w:val="0"/>
          <w:kern w:val="2"/>
          <w:sz w:val="21"/>
          <w:szCs w:val="21"/>
        </w:rPr>
        <w:t>、结算货款时，应由采购单位相关负责人严格审核送货清单，按双方事先确定的结算折扣</w:t>
      </w:r>
      <w:proofErr w:type="gramStart"/>
      <w:r>
        <w:rPr>
          <w:rFonts w:asciiTheme="minorEastAsia" w:eastAsiaTheme="minorEastAsia" w:hAnsiTheme="minorEastAsia" w:cs="宋体" w:hint="eastAsia"/>
          <w:b w:val="0"/>
          <w:bCs w:val="0"/>
          <w:kern w:val="2"/>
          <w:sz w:val="21"/>
          <w:szCs w:val="21"/>
        </w:rPr>
        <w:t>率予以</w:t>
      </w:r>
      <w:proofErr w:type="gramEnd"/>
      <w:r>
        <w:rPr>
          <w:rFonts w:asciiTheme="minorEastAsia" w:eastAsiaTheme="minorEastAsia" w:hAnsiTheme="minorEastAsia" w:cs="宋体" w:hint="eastAsia"/>
          <w:b w:val="0"/>
          <w:bCs w:val="0"/>
          <w:kern w:val="2"/>
          <w:sz w:val="21"/>
          <w:szCs w:val="21"/>
        </w:rPr>
        <w:t>结算。采购单位凭采购合同、发票每月结算一次款项。</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2</w:t>
      </w:r>
      <w:r>
        <w:rPr>
          <w:rFonts w:asciiTheme="minorEastAsia" w:eastAsiaTheme="minorEastAsia" w:hAnsiTheme="minorEastAsia" w:cs="宋体" w:hint="eastAsia"/>
          <w:b w:val="0"/>
          <w:bCs w:val="0"/>
          <w:kern w:val="2"/>
          <w:sz w:val="21"/>
          <w:szCs w:val="21"/>
        </w:rPr>
        <w:t>、结算要求：要求中标供应商在当月配送服务完成后的次月</w:t>
      </w:r>
      <w:r>
        <w:rPr>
          <w:rFonts w:asciiTheme="minorEastAsia" w:eastAsiaTheme="minorEastAsia" w:hAnsiTheme="minorEastAsia" w:cs="宋体" w:hint="eastAsia"/>
          <w:b w:val="0"/>
          <w:bCs w:val="0"/>
          <w:kern w:val="2"/>
          <w:sz w:val="21"/>
          <w:szCs w:val="21"/>
        </w:rPr>
        <w:t>10</w:t>
      </w:r>
      <w:r>
        <w:rPr>
          <w:rFonts w:asciiTheme="minorEastAsia" w:eastAsiaTheme="minorEastAsia" w:hAnsiTheme="minorEastAsia" w:cs="宋体" w:hint="eastAsia"/>
          <w:b w:val="0"/>
          <w:bCs w:val="0"/>
          <w:kern w:val="2"/>
          <w:sz w:val="21"/>
          <w:szCs w:val="21"/>
        </w:rPr>
        <w:t>日前向采购单位办理付款申请，若中标供应商未按时办理付款申请的，在采购单位发出催办函后一个月内未及时办理的，中标供应商自行承担一切后果。</w:t>
      </w:r>
    </w:p>
    <w:p w:rsidR="00530780" w:rsidRDefault="00326731">
      <w:pPr>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（四）监督管理办法</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1</w:t>
      </w:r>
      <w:r>
        <w:rPr>
          <w:rFonts w:asciiTheme="minorEastAsia" w:eastAsiaTheme="minorEastAsia" w:hAnsiTheme="minorEastAsia" w:cs="宋体" w:hint="eastAsia"/>
          <w:b w:val="0"/>
          <w:bCs w:val="0"/>
          <w:kern w:val="2"/>
          <w:sz w:val="21"/>
          <w:szCs w:val="21"/>
        </w:rPr>
        <w:t>、为加强中标供应商的管理，提高中标供应商质量，鼓励优秀供应商，淘汰不良供应商，对中标供应商的价格水平、服务质量和履约情况进行管理。中标供应商有下列行为之一的，经查实，依法取消其中标供应商资格：</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1.1 </w:t>
      </w:r>
      <w:r>
        <w:rPr>
          <w:rFonts w:asciiTheme="minorEastAsia" w:eastAsiaTheme="minorEastAsia" w:hAnsiTheme="minorEastAsia" w:cs="宋体" w:hint="eastAsia"/>
          <w:b w:val="0"/>
          <w:bCs w:val="0"/>
          <w:kern w:val="2"/>
          <w:sz w:val="21"/>
          <w:szCs w:val="21"/>
        </w:rPr>
        <w:t>弄虚作假、隐瞒真实情况骗取中标供应商资格的；</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1.2 </w:t>
      </w:r>
      <w:r>
        <w:rPr>
          <w:rFonts w:asciiTheme="minorEastAsia" w:eastAsiaTheme="minorEastAsia" w:hAnsiTheme="minorEastAsia" w:cs="宋体" w:hint="eastAsia"/>
          <w:b w:val="0"/>
          <w:bCs w:val="0"/>
          <w:kern w:val="2"/>
          <w:sz w:val="21"/>
          <w:szCs w:val="21"/>
        </w:rPr>
        <w:t>因行贿、受贿、串通投标、转包、挂靠受到有</w:t>
      </w:r>
      <w:r>
        <w:rPr>
          <w:rFonts w:asciiTheme="minorEastAsia" w:eastAsiaTheme="minorEastAsia" w:hAnsiTheme="minorEastAsia" w:cs="宋体" w:hint="eastAsia"/>
          <w:b w:val="0"/>
          <w:bCs w:val="0"/>
          <w:kern w:val="2"/>
          <w:sz w:val="21"/>
          <w:szCs w:val="21"/>
        </w:rPr>
        <w:t>关政府部门处罚的；</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1.3 </w:t>
      </w:r>
      <w:r>
        <w:rPr>
          <w:rFonts w:asciiTheme="minorEastAsia" w:eastAsiaTheme="minorEastAsia" w:hAnsiTheme="minorEastAsia" w:cs="宋体" w:hint="eastAsia"/>
          <w:b w:val="0"/>
          <w:bCs w:val="0"/>
          <w:kern w:val="2"/>
          <w:sz w:val="21"/>
          <w:szCs w:val="21"/>
        </w:rPr>
        <w:t>因其公司资质降低达不到中标供应商资质条件的，或被行业主管部门责令停业或取消资质的；</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1.4 </w:t>
      </w:r>
      <w:r>
        <w:rPr>
          <w:rFonts w:asciiTheme="minorEastAsia" w:eastAsiaTheme="minorEastAsia" w:hAnsiTheme="minorEastAsia" w:cs="宋体" w:hint="eastAsia"/>
          <w:b w:val="0"/>
          <w:bCs w:val="0"/>
          <w:kern w:val="2"/>
          <w:sz w:val="21"/>
          <w:szCs w:val="21"/>
        </w:rPr>
        <w:t>造成严重后果或恶劣影响的行为；</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1.5 </w:t>
      </w:r>
      <w:r>
        <w:rPr>
          <w:rFonts w:asciiTheme="minorEastAsia" w:eastAsiaTheme="minorEastAsia" w:hAnsiTheme="minorEastAsia" w:cs="宋体" w:hint="eastAsia"/>
          <w:b w:val="0"/>
          <w:bCs w:val="0"/>
          <w:kern w:val="2"/>
          <w:sz w:val="21"/>
          <w:szCs w:val="21"/>
        </w:rPr>
        <w:t>有商业贿赂行为的；</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1.6 </w:t>
      </w:r>
      <w:r>
        <w:rPr>
          <w:rFonts w:asciiTheme="minorEastAsia" w:eastAsiaTheme="minorEastAsia" w:hAnsiTheme="minorEastAsia" w:cs="宋体" w:hint="eastAsia"/>
          <w:b w:val="0"/>
          <w:bCs w:val="0"/>
          <w:kern w:val="2"/>
          <w:sz w:val="21"/>
          <w:szCs w:val="21"/>
        </w:rPr>
        <w:t>其他违反法律、法规和协议规定的行为。</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2</w:t>
      </w:r>
      <w:r>
        <w:rPr>
          <w:rFonts w:asciiTheme="minorEastAsia" w:eastAsiaTheme="minorEastAsia" w:hAnsiTheme="minorEastAsia" w:cs="宋体" w:hint="eastAsia"/>
          <w:b w:val="0"/>
          <w:bCs w:val="0"/>
          <w:kern w:val="2"/>
          <w:sz w:val="21"/>
          <w:szCs w:val="21"/>
        </w:rPr>
        <w:t>、服务供应商在合同执行期间有下列行为之一的，采购方有权依法解除供货服务合同：</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2.1 </w:t>
      </w:r>
      <w:r>
        <w:rPr>
          <w:rFonts w:asciiTheme="minorEastAsia" w:eastAsiaTheme="minorEastAsia" w:hAnsiTheme="minorEastAsia" w:cs="宋体" w:hint="eastAsia"/>
          <w:b w:val="0"/>
          <w:bCs w:val="0"/>
          <w:kern w:val="2"/>
          <w:sz w:val="21"/>
          <w:szCs w:val="21"/>
        </w:rPr>
        <w:t>选定后无正当理由不与采购单位签订合同的；</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2.2 </w:t>
      </w:r>
      <w:r>
        <w:rPr>
          <w:rFonts w:asciiTheme="minorEastAsia" w:eastAsiaTheme="minorEastAsia" w:hAnsiTheme="minorEastAsia" w:cs="宋体" w:hint="eastAsia"/>
          <w:b w:val="0"/>
          <w:bCs w:val="0"/>
          <w:kern w:val="2"/>
          <w:sz w:val="21"/>
          <w:szCs w:val="21"/>
        </w:rPr>
        <w:t>擅自变更或者中止采购服务合同的；</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2.3 </w:t>
      </w:r>
      <w:r>
        <w:rPr>
          <w:rFonts w:asciiTheme="minorEastAsia" w:eastAsiaTheme="minorEastAsia" w:hAnsiTheme="minorEastAsia" w:cs="宋体" w:hint="eastAsia"/>
          <w:b w:val="0"/>
          <w:bCs w:val="0"/>
          <w:kern w:val="2"/>
          <w:sz w:val="21"/>
          <w:szCs w:val="21"/>
        </w:rPr>
        <w:t>经采购方食堂所在单位每月对《服务供应商月度考核评价表》进行打分，合同期内有</w:t>
      </w:r>
      <w:r>
        <w:rPr>
          <w:rFonts w:asciiTheme="minorEastAsia" w:eastAsiaTheme="minorEastAsia" w:hAnsiTheme="minorEastAsia" w:cs="宋体" w:hint="eastAsia"/>
          <w:b w:val="0"/>
          <w:bCs w:val="0"/>
          <w:kern w:val="2"/>
          <w:sz w:val="21"/>
          <w:szCs w:val="21"/>
        </w:rPr>
        <w:t>2</w:t>
      </w:r>
      <w:r>
        <w:rPr>
          <w:rFonts w:asciiTheme="minorEastAsia" w:eastAsiaTheme="minorEastAsia" w:hAnsiTheme="minorEastAsia" w:cs="宋体" w:hint="eastAsia"/>
          <w:b w:val="0"/>
          <w:bCs w:val="0"/>
          <w:kern w:val="2"/>
          <w:sz w:val="21"/>
          <w:szCs w:val="21"/>
        </w:rPr>
        <w:t>次履约评价</w:t>
      </w:r>
      <w:r>
        <w:rPr>
          <w:rFonts w:asciiTheme="minorEastAsia" w:eastAsiaTheme="minorEastAsia" w:hAnsiTheme="minorEastAsia" w:cs="宋体" w:hint="eastAsia"/>
          <w:b w:val="0"/>
          <w:bCs w:val="0"/>
          <w:kern w:val="2"/>
          <w:sz w:val="21"/>
          <w:szCs w:val="21"/>
        </w:rPr>
        <w:t>80</w:t>
      </w:r>
      <w:r>
        <w:rPr>
          <w:rFonts w:asciiTheme="minorEastAsia" w:eastAsiaTheme="minorEastAsia" w:hAnsiTheme="minorEastAsia" w:cs="宋体" w:hint="eastAsia"/>
          <w:b w:val="0"/>
          <w:bCs w:val="0"/>
          <w:kern w:val="2"/>
          <w:sz w:val="21"/>
          <w:szCs w:val="21"/>
        </w:rPr>
        <w:t>分以下，</w:t>
      </w:r>
      <w:r>
        <w:rPr>
          <w:rFonts w:asciiTheme="minorEastAsia" w:eastAsiaTheme="minorEastAsia" w:hAnsiTheme="minorEastAsia" w:cs="宋体" w:hint="eastAsia"/>
          <w:b w:val="0"/>
          <w:bCs w:val="0"/>
          <w:kern w:val="2"/>
          <w:sz w:val="21"/>
          <w:szCs w:val="21"/>
        </w:rPr>
        <w:t>60</w:t>
      </w:r>
      <w:r>
        <w:rPr>
          <w:rFonts w:asciiTheme="minorEastAsia" w:eastAsiaTheme="minorEastAsia" w:hAnsiTheme="minorEastAsia" w:cs="宋体" w:hint="eastAsia"/>
          <w:b w:val="0"/>
          <w:bCs w:val="0"/>
          <w:kern w:val="2"/>
          <w:sz w:val="21"/>
          <w:szCs w:val="21"/>
        </w:rPr>
        <w:t>分（</w:t>
      </w:r>
      <w:r>
        <w:rPr>
          <w:rFonts w:asciiTheme="minorEastAsia" w:eastAsiaTheme="minorEastAsia" w:hAnsiTheme="minorEastAsia" w:cs="宋体" w:hint="eastAsia"/>
          <w:b w:val="0"/>
          <w:bCs w:val="0"/>
          <w:kern w:val="2"/>
          <w:sz w:val="21"/>
          <w:szCs w:val="21"/>
        </w:rPr>
        <w:t>含）以上的；或有</w:t>
      </w:r>
      <w:r>
        <w:rPr>
          <w:rFonts w:asciiTheme="minorEastAsia" w:eastAsiaTheme="minorEastAsia" w:hAnsiTheme="minorEastAsia" w:cs="宋体" w:hint="eastAsia"/>
          <w:b w:val="0"/>
          <w:bCs w:val="0"/>
          <w:kern w:val="2"/>
          <w:sz w:val="21"/>
          <w:szCs w:val="21"/>
        </w:rPr>
        <w:t>1</w:t>
      </w:r>
      <w:r>
        <w:rPr>
          <w:rFonts w:asciiTheme="minorEastAsia" w:eastAsiaTheme="minorEastAsia" w:hAnsiTheme="minorEastAsia" w:cs="宋体" w:hint="eastAsia"/>
          <w:b w:val="0"/>
          <w:bCs w:val="0"/>
          <w:kern w:val="2"/>
          <w:sz w:val="21"/>
          <w:szCs w:val="21"/>
        </w:rPr>
        <w:t>次履约评价</w:t>
      </w:r>
      <w:r>
        <w:rPr>
          <w:rFonts w:asciiTheme="minorEastAsia" w:eastAsiaTheme="minorEastAsia" w:hAnsiTheme="minorEastAsia" w:cs="宋体" w:hint="eastAsia"/>
          <w:b w:val="0"/>
          <w:bCs w:val="0"/>
          <w:kern w:val="2"/>
          <w:sz w:val="21"/>
          <w:szCs w:val="21"/>
        </w:rPr>
        <w:t>60</w:t>
      </w:r>
      <w:r>
        <w:rPr>
          <w:rFonts w:asciiTheme="minorEastAsia" w:eastAsiaTheme="minorEastAsia" w:hAnsiTheme="minorEastAsia" w:cs="宋体" w:hint="eastAsia"/>
          <w:b w:val="0"/>
          <w:bCs w:val="0"/>
          <w:kern w:val="2"/>
          <w:sz w:val="21"/>
          <w:szCs w:val="21"/>
        </w:rPr>
        <w:t>分以下的；</w:t>
      </w:r>
      <w:r>
        <w:rPr>
          <w:rFonts w:asciiTheme="minorEastAsia" w:eastAsiaTheme="minorEastAsia" w:hAnsiTheme="minorEastAsia" w:cs="宋体" w:hint="eastAsia"/>
          <w:b w:val="0"/>
          <w:bCs w:val="0"/>
          <w:kern w:val="2"/>
          <w:sz w:val="21"/>
          <w:szCs w:val="21"/>
        </w:rPr>
        <w:t xml:space="preserve"> </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2.4 </w:t>
      </w:r>
      <w:r>
        <w:rPr>
          <w:rFonts w:asciiTheme="minorEastAsia" w:eastAsiaTheme="minorEastAsia" w:hAnsiTheme="minorEastAsia" w:cs="宋体" w:hint="eastAsia"/>
          <w:b w:val="0"/>
          <w:bCs w:val="0"/>
          <w:kern w:val="2"/>
          <w:sz w:val="21"/>
          <w:szCs w:val="21"/>
        </w:rPr>
        <w:t>未按规定出具检测报告或相关承诺书等资料达到二次的；</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2.5 </w:t>
      </w:r>
      <w:r>
        <w:rPr>
          <w:rFonts w:asciiTheme="minorEastAsia" w:eastAsiaTheme="minorEastAsia" w:hAnsiTheme="minorEastAsia" w:cs="宋体" w:hint="eastAsia"/>
          <w:b w:val="0"/>
          <w:bCs w:val="0"/>
          <w:kern w:val="2"/>
          <w:sz w:val="21"/>
          <w:szCs w:val="21"/>
        </w:rPr>
        <w:t>经核实配送物资不符合采购单位要求达到三次的；</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2.6 </w:t>
      </w:r>
      <w:r>
        <w:rPr>
          <w:rFonts w:asciiTheme="minorEastAsia" w:eastAsiaTheme="minorEastAsia" w:hAnsiTheme="minorEastAsia" w:cs="宋体" w:hint="eastAsia"/>
          <w:b w:val="0"/>
          <w:bCs w:val="0"/>
          <w:kern w:val="2"/>
          <w:sz w:val="21"/>
          <w:szCs w:val="21"/>
        </w:rPr>
        <w:t>虚高报价达到三次的；</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2.7 </w:t>
      </w:r>
      <w:r>
        <w:rPr>
          <w:rFonts w:asciiTheme="minorEastAsia" w:eastAsiaTheme="minorEastAsia" w:hAnsiTheme="minorEastAsia" w:cs="宋体" w:hint="eastAsia"/>
          <w:b w:val="0"/>
          <w:bCs w:val="0"/>
          <w:kern w:val="2"/>
          <w:sz w:val="21"/>
          <w:szCs w:val="21"/>
        </w:rPr>
        <w:t>经</w:t>
      </w:r>
      <w:r>
        <w:rPr>
          <w:rFonts w:asciiTheme="minorEastAsia" w:eastAsiaTheme="minorEastAsia" w:hAnsiTheme="minorEastAsia" w:cs="宋体" w:hint="eastAsia"/>
          <w:b w:val="0"/>
          <w:bCs w:val="0"/>
          <w:kern w:val="2"/>
          <w:sz w:val="21"/>
          <w:szCs w:val="21"/>
        </w:rPr>
        <w:t>2</w:t>
      </w:r>
      <w:r>
        <w:rPr>
          <w:rFonts w:asciiTheme="minorEastAsia" w:eastAsiaTheme="minorEastAsia" w:hAnsiTheme="minorEastAsia" w:cs="宋体" w:hint="eastAsia"/>
          <w:b w:val="0"/>
          <w:bCs w:val="0"/>
          <w:kern w:val="2"/>
          <w:sz w:val="21"/>
          <w:szCs w:val="21"/>
        </w:rPr>
        <w:t>次以上（含</w:t>
      </w:r>
      <w:r>
        <w:rPr>
          <w:rFonts w:asciiTheme="minorEastAsia" w:eastAsiaTheme="minorEastAsia" w:hAnsiTheme="minorEastAsia" w:cs="宋体" w:hint="eastAsia"/>
          <w:b w:val="0"/>
          <w:bCs w:val="0"/>
          <w:kern w:val="2"/>
          <w:sz w:val="21"/>
          <w:szCs w:val="21"/>
        </w:rPr>
        <w:t>2</w:t>
      </w:r>
      <w:r>
        <w:rPr>
          <w:rFonts w:asciiTheme="minorEastAsia" w:eastAsiaTheme="minorEastAsia" w:hAnsiTheme="minorEastAsia" w:cs="宋体" w:hint="eastAsia"/>
          <w:b w:val="0"/>
          <w:bCs w:val="0"/>
          <w:kern w:val="2"/>
          <w:sz w:val="21"/>
          <w:szCs w:val="21"/>
        </w:rPr>
        <w:t>次）的有效投诉处理仍不纠正的，有效投诉指供应商被投诉内容经查实确定为违反服务合同或其他协议规定的事实；</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2.8 </w:t>
      </w:r>
      <w:r>
        <w:rPr>
          <w:rFonts w:asciiTheme="minorEastAsia" w:eastAsiaTheme="minorEastAsia" w:hAnsiTheme="minorEastAsia" w:cs="宋体" w:hint="eastAsia"/>
          <w:b w:val="0"/>
          <w:bCs w:val="0"/>
          <w:kern w:val="2"/>
          <w:sz w:val="21"/>
          <w:szCs w:val="21"/>
        </w:rPr>
        <w:t>造成严重后果或恶劣影响的行为。</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3</w:t>
      </w:r>
      <w:r>
        <w:rPr>
          <w:rFonts w:asciiTheme="minorEastAsia" w:eastAsiaTheme="minorEastAsia" w:hAnsiTheme="minorEastAsia" w:cs="宋体" w:hint="eastAsia"/>
          <w:b w:val="0"/>
          <w:bCs w:val="0"/>
          <w:kern w:val="2"/>
          <w:sz w:val="21"/>
          <w:szCs w:val="21"/>
        </w:rPr>
        <w:t>、采购单位将每月根据中标供应商的服务情况进行综合考核，主要考察供货方的货物质量、价格、</w:t>
      </w:r>
      <w:r>
        <w:rPr>
          <w:rFonts w:asciiTheme="minorEastAsia" w:eastAsiaTheme="minorEastAsia" w:hAnsiTheme="minorEastAsia" w:cs="宋体" w:hint="eastAsia"/>
          <w:b w:val="0"/>
          <w:bCs w:val="0"/>
          <w:kern w:val="2"/>
          <w:sz w:val="21"/>
          <w:szCs w:val="21"/>
        </w:rPr>
        <w:lastRenderedPageBreak/>
        <w:t>服务、信誉等方面，于次月</w:t>
      </w:r>
      <w:r>
        <w:rPr>
          <w:rFonts w:asciiTheme="minorEastAsia" w:eastAsiaTheme="minorEastAsia" w:hAnsiTheme="minorEastAsia" w:cs="宋体" w:hint="eastAsia"/>
          <w:b w:val="0"/>
          <w:bCs w:val="0"/>
          <w:kern w:val="2"/>
          <w:sz w:val="21"/>
          <w:szCs w:val="21"/>
        </w:rPr>
        <w:t>5</w:t>
      </w:r>
      <w:r>
        <w:rPr>
          <w:rFonts w:asciiTheme="minorEastAsia" w:eastAsiaTheme="minorEastAsia" w:hAnsiTheme="minorEastAsia" w:cs="宋体" w:hint="eastAsia"/>
          <w:b w:val="0"/>
          <w:bCs w:val="0"/>
          <w:kern w:val="2"/>
          <w:sz w:val="21"/>
          <w:szCs w:val="21"/>
        </w:rPr>
        <w:t>日前填写《服务供应商月度考核评价表》。</w:t>
      </w:r>
    </w:p>
    <w:p w:rsidR="00530780" w:rsidRDefault="00326731">
      <w:pPr>
        <w:pStyle w:val="a0"/>
        <w:ind w:firstLineChars="100" w:firstLine="21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 xml:space="preserve">3.1 </w:t>
      </w:r>
      <w:r>
        <w:rPr>
          <w:rFonts w:asciiTheme="minorEastAsia" w:eastAsiaTheme="minorEastAsia" w:hAnsiTheme="minorEastAsia" w:cs="宋体" w:hint="eastAsia"/>
          <w:b w:val="0"/>
          <w:bCs w:val="0"/>
          <w:kern w:val="2"/>
          <w:sz w:val="21"/>
          <w:szCs w:val="21"/>
        </w:rPr>
        <w:t>采购方将在合同期内每月考核中标供应商的服务和履约情况，考察供货方的货物质量、价格、服务、信誉等方面，于次月</w:t>
      </w:r>
      <w:r>
        <w:rPr>
          <w:rFonts w:asciiTheme="minorEastAsia" w:eastAsiaTheme="minorEastAsia" w:hAnsiTheme="minorEastAsia" w:cs="宋体" w:hint="eastAsia"/>
          <w:b w:val="0"/>
          <w:bCs w:val="0"/>
          <w:kern w:val="2"/>
          <w:sz w:val="21"/>
          <w:szCs w:val="21"/>
        </w:rPr>
        <w:t>5</w:t>
      </w:r>
      <w:r>
        <w:rPr>
          <w:rFonts w:asciiTheme="minorEastAsia" w:eastAsiaTheme="minorEastAsia" w:hAnsiTheme="minorEastAsia" w:cs="宋体" w:hint="eastAsia"/>
          <w:b w:val="0"/>
          <w:bCs w:val="0"/>
          <w:kern w:val="2"/>
          <w:sz w:val="21"/>
          <w:szCs w:val="21"/>
        </w:rPr>
        <w:t>日前填写《月度考核评价表》。</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4</w:t>
      </w:r>
      <w:r>
        <w:rPr>
          <w:rFonts w:asciiTheme="minorEastAsia" w:eastAsiaTheme="minorEastAsia" w:hAnsiTheme="minorEastAsia" w:cs="宋体" w:hint="eastAsia"/>
          <w:szCs w:val="21"/>
        </w:rPr>
        <w:t>、处罚细则</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4.1 </w:t>
      </w:r>
      <w:r>
        <w:rPr>
          <w:rFonts w:asciiTheme="minorEastAsia" w:eastAsiaTheme="minorEastAsia" w:hAnsiTheme="minorEastAsia" w:cs="宋体" w:hint="eastAsia"/>
          <w:szCs w:val="21"/>
        </w:rPr>
        <w:t>发生以下情形，经查属实的，一次性扣除</w:t>
      </w:r>
      <w:r>
        <w:rPr>
          <w:rFonts w:asciiTheme="minorEastAsia" w:eastAsiaTheme="minorEastAsia" w:hAnsiTheme="minorEastAsia" w:cs="宋体" w:hint="eastAsia"/>
          <w:szCs w:val="21"/>
        </w:rPr>
        <w:t>2%</w:t>
      </w:r>
      <w:r>
        <w:rPr>
          <w:rFonts w:asciiTheme="minorEastAsia" w:eastAsiaTheme="minorEastAsia" w:hAnsiTheme="minorEastAsia" w:cs="宋体" w:hint="eastAsia"/>
          <w:szCs w:val="21"/>
        </w:rPr>
        <w:t>的当月采购应支付款项：</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4.1.1 </w:t>
      </w:r>
      <w:r>
        <w:rPr>
          <w:rFonts w:asciiTheme="minorEastAsia" w:eastAsiaTheme="minorEastAsia" w:hAnsiTheme="minorEastAsia" w:cs="宋体" w:hint="eastAsia"/>
          <w:szCs w:val="21"/>
        </w:rPr>
        <w:t>未按要求随货提供相关票证；</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4.1.2 </w:t>
      </w:r>
      <w:r>
        <w:rPr>
          <w:rFonts w:asciiTheme="minorEastAsia" w:eastAsiaTheme="minorEastAsia" w:hAnsiTheme="minorEastAsia" w:cs="宋体" w:hint="eastAsia"/>
          <w:szCs w:val="21"/>
        </w:rPr>
        <w:t>货物质量验收不合格；</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4.1.3 </w:t>
      </w:r>
      <w:r>
        <w:rPr>
          <w:rFonts w:asciiTheme="minorEastAsia" w:eastAsiaTheme="minorEastAsia" w:hAnsiTheme="minorEastAsia" w:cs="宋体" w:hint="eastAsia"/>
          <w:szCs w:val="21"/>
        </w:rPr>
        <w:t>未按招标人采购计划的时间供货（提前一天与招标人协商除外）；</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4.1.4 </w:t>
      </w:r>
      <w:r>
        <w:rPr>
          <w:rFonts w:asciiTheme="minorEastAsia" w:eastAsiaTheme="minorEastAsia" w:hAnsiTheme="minorEastAsia" w:cs="宋体" w:hint="eastAsia"/>
          <w:szCs w:val="21"/>
        </w:rPr>
        <w:t>供货数量仅为招标人采购计划数量的</w:t>
      </w:r>
      <w:r>
        <w:rPr>
          <w:rFonts w:asciiTheme="minorEastAsia" w:eastAsiaTheme="minorEastAsia" w:hAnsiTheme="minorEastAsia" w:cs="宋体" w:hint="eastAsia"/>
          <w:szCs w:val="21"/>
        </w:rPr>
        <w:t>80%-90%</w:t>
      </w:r>
      <w:r>
        <w:rPr>
          <w:rFonts w:asciiTheme="minorEastAsia" w:eastAsiaTheme="minorEastAsia" w:hAnsiTheme="minorEastAsia" w:cs="宋体" w:hint="eastAsia"/>
          <w:szCs w:val="21"/>
        </w:rPr>
        <w:t>（不含本数）；</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4.1.5 </w:t>
      </w:r>
      <w:r>
        <w:rPr>
          <w:rFonts w:asciiTheme="minorEastAsia" w:eastAsiaTheme="minorEastAsia" w:hAnsiTheme="minorEastAsia" w:cs="宋体" w:hint="eastAsia"/>
          <w:szCs w:val="21"/>
        </w:rPr>
        <w:t>未按招标人指定秩序和地点卸货；</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4.1.6 </w:t>
      </w:r>
      <w:r>
        <w:rPr>
          <w:rFonts w:asciiTheme="minorEastAsia" w:eastAsiaTheme="minorEastAsia" w:hAnsiTheme="minorEastAsia" w:cs="宋体" w:hint="eastAsia"/>
          <w:szCs w:val="21"/>
        </w:rPr>
        <w:t>货物出现质量问题，供应商不积极配合查找原因，不及时反馈处理结果；</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4.1.7 </w:t>
      </w:r>
      <w:r>
        <w:rPr>
          <w:rFonts w:asciiTheme="minorEastAsia" w:eastAsiaTheme="minorEastAsia" w:hAnsiTheme="minorEastAsia" w:cs="宋体" w:hint="eastAsia"/>
          <w:szCs w:val="21"/>
        </w:rPr>
        <w:t>工作人员不遵守招标人各项管理规定。</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4.2 </w:t>
      </w:r>
      <w:r>
        <w:rPr>
          <w:rFonts w:asciiTheme="minorEastAsia" w:eastAsiaTheme="minorEastAsia" w:hAnsiTheme="minorEastAsia" w:cs="宋体" w:hint="eastAsia"/>
          <w:szCs w:val="21"/>
        </w:rPr>
        <w:t>发生以下情形，经查属实的，一次性扣除</w:t>
      </w:r>
      <w:r>
        <w:rPr>
          <w:rFonts w:asciiTheme="minorEastAsia" w:eastAsiaTheme="minorEastAsia" w:hAnsiTheme="minorEastAsia" w:cs="宋体" w:hint="eastAsia"/>
          <w:szCs w:val="21"/>
        </w:rPr>
        <w:t>5%</w:t>
      </w:r>
      <w:r>
        <w:rPr>
          <w:rFonts w:asciiTheme="minorEastAsia" w:eastAsiaTheme="minorEastAsia" w:hAnsiTheme="minorEastAsia" w:cs="宋体" w:hint="eastAsia"/>
          <w:szCs w:val="21"/>
        </w:rPr>
        <w:t>的当月采购应支付款项：</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4.2.1 </w:t>
      </w:r>
      <w:r>
        <w:rPr>
          <w:rFonts w:asciiTheme="minorEastAsia" w:eastAsiaTheme="minorEastAsia" w:hAnsiTheme="minorEastAsia" w:cs="宋体" w:hint="eastAsia"/>
          <w:szCs w:val="21"/>
        </w:rPr>
        <w:t>供应货物品种、品牌、规格或质量等级与合同不符；</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4.2.2 </w:t>
      </w:r>
      <w:r>
        <w:rPr>
          <w:rFonts w:asciiTheme="minorEastAsia" w:eastAsiaTheme="minorEastAsia" w:hAnsiTheme="minorEastAsia" w:cs="宋体" w:hint="eastAsia"/>
          <w:szCs w:val="21"/>
        </w:rPr>
        <w:t>提供虚假检验报告等相关票证；</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4.2.3 </w:t>
      </w:r>
      <w:r>
        <w:rPr>
          <w:rFonts w:asciiTheme="minorEastAsia" w:eastAsiaTheme="minorEastAsia" w:hAnsiTheme="minorEastAsia" w:cs="宋体" w:hint="eastAsia"/>
          <w:szCs w:val="21"/>
        </w:rPr>
        <w:t>供货数量低于招标人采购计划数量的</w:t>
      </w:r>
      <w:r>
        <w:rPr>
          <w:rFonts w:asciiTheme="minorEastAsia" w:eastAsiaTheme="minorEastAsia" w:hAnsiTheme="minorEastAsia" w:cs="宋体" w:hint="eastAsia"/>
          <w:szCs w:val="21"/>
        </w:rPr>
        <w:t>80%</w:t>
      </w:r>
      <w:r>
        <w:rPr>
          <w:rFonts w:asciiTheme="minorEastAsia" w:eastAsiaTheme="minorEastAsia" w:hAnsiTheme="minorEastAsia" w:cs="宋体" w:hint="eastAsia"/>
          <w:szCs w:val="21"/>
        </w:rPr>
        <w:t>（含本数）；</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4.2.4</w:t>
      </w:r>
      <w:r>
        <w:rPr>
          <w:rFonts w:asciiTheme="minorEastAsia" w:eastAsiaTheme="minorEastAsia" w:hAnsiTheme="minorEastAsia" w:cs="宋体" w:hint="eastAsia"/>
          <w:szCs w:val="21"/>
        </w:rPr>
        <w:t>同一品种货物连续两次验收发现质量不合格产品并退货；</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4.2.5 </w:t>
      </w:r>
      <w:r>
        <w:rPr>
          <w:rFonts w:asciiTheme="minorEastAsia" w:eastAsiaTheme="minorEastAsia" w:hAnsiTheme="minorEastAsia" w:cs="宋体" w:hint="eastAsia"/>
          <w:szCs w:val="21"/>
        </w:rPr>
        <w:t>把招标人验收不合格退货的货物重新配送给招标人；</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4.2.6 </w:t>
      </w:r>
      <w:r>
        <w:rPr>
          <w:rFonts w:asciiTheme="minorEastAsia" w:eastAsiaTheme="minorEastAsia" w:hAnsiTheme="minorEastAsia" w:cs="宋体" w:hint="eastAsia"/>
          <w:szCs w:val="21"/>
        </w:rPr>
        <w:t>在包装、运输、装卸等环节不</w:t>
      </w:r>
      <w:r>
        <w:rPr>
          <w:rFonts w:asciiTheme="minorEastAsia" w:eastAsiaTheme="minorEastAsia" w:hAnsiTheme="minorEastAsia" w:cs="宋体" w:hint="eastAsia"/>
          <w:szCs w:val="21"/>
        </w:rPr>
        <w:t>符合食品安全要求；</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4.2.7 </w:t>
      </w:r>
      <w:r>
        <w:rPr>
          <w:rFonts w:asciiTheme="minorEastAsia" w:eastAsiaTheme="minorEastAsia" w:hAnsiTheme="minorEastAsia" w:cs="宋体" w:hint="eastAsia"/>
          <w:szCs w:val="21"/>
        </w:rPr>
        <w:t>组织机构发生调整，或经营场所、联系人、联系方式变更，未及时通知招标人，造成无法及时联系；</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4.2.8 </w:t>
      </w:r>
      <w:r>
        <w:rPr>
          <w:rFonts w:asciiTheme="minorEastAsia" w:eastAsiaTheme="minorEastAsia" w:hAnsiTheme="minorEastAsia" w:cs="宋体" w:hint="eastAsia"/>
          <w:szCs w:val="21"/>
        </w:rPr>
        <w:t>食品溯源管理制度不落实，进货查验记录不全。</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4.3 </w:t>
      </w:r>
      <w:r>
        <w:rPr>
          <w:rFonts w:asciiTheme="minorEastAsia" w:eastAsiaTheme="minorEastAsia" w:hAnsiTheme="minorEastAsia" w:cs="宋体" w:hint="eastAsia"/>
          <w:szCs w:val="21"/>
        </w:rPr>
        <w:t>发生以下情形，经查属实的，一次性扣除</w:t>
      </w:r>
      <w:r>
        <w:rPr>
          <w:rFonts w:asciiTheme="minorEastAsia" w:eastAsiaTheme="minorEastAsia" w:hAnsiTheme="minorEastAsia" w:cs="宋体" w:hint="eastAsia"/>
          <w:szCs w:val="21"/>
        </w:rPr>
        <w:t>10%</w:t>
      </w:r>
      <w:r>
        <w:rPr>
          <w:rFonts w:asciiTheme="minorEastAsia" w:eastAsiaTheme="minorEastAsia" w:hAnsiTheme="minorEastAsia" w:cs="宋体" w:hint="eastAsia"/>
          <w:szCs w:val="21"/>
        </w:rPr>
        <w:t>的当月采购应支付款项：</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4.3.1 </w:t>
      </w:r>
      <w:r>
        <w:rPr>
          <w:rFonts w:asciiTheme="minorEastAsia" w:eastAsiaTheme="minorEastAsia" w:hAnsiTheme="minorEastAsia" w:cs="宋体" w:hint="eastAsia"/>
          <w:szCs w:val="21"/>
        </w:rPr>
        <w:t>中标人的工作人员不遵守招标人各项管理规定，造成社会不良影响；</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4.3.2</w:t>
      </w:r>
      <w:r>
        <w:rPr>
          <w:rFonts w:asciiTheme="minorEastAsia" w:eastAsiaTheme="minorEastAsia" w:hAnsiTheme="minorEastAsia" w:cs="宋体" w:hint="eastAsia"/>
          <w:szCs w:val="21"/>
        </w:rPr>
        <w:t>中标人提供假冒伪劣、过期产品。</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4.4 </w:t>
      </w:r>
      <w:r>
        <w:rPr>
          <w:rFonts w:asciiTheme="minorEastAsia" w:eastAsiaTheme="minorEastAsia" w:hAnsiTheme="minorEastAsia" w:cs="宋体" w:hint="eastAsia"/>
          <w:szCs w:val="21"/>
        </w:rPr>
        <w:t>若同时出现上述处罚情形，则仅按扣除数额最大的情形执行，不对同时出现的情形累计扣除。</w:t>
      </w:r>
    </w:p>
    <w:p w:rsidR="00530780" w:rsidRDefault="00326731">
      <w:pPr>
        <w:spacing w:line="360"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4.5 </w:t>
      </w:r>
      <w:r>
        <w:rPr>
          <w:rFonts w:asciiTheme="minorEastAsia" w:eastAsiaTheme="minorEastAsia" w:hAnsiTheme="minorEastAsia" w:cs="宋体" w:hint="eastAsia"/>
          <w:szCs w:val="21"/>
        </w:rPr>
        <w:t>如中标人在合同执行过程需终止执行合同的，需提</w:t>
      </w:r>
      <w:r>
        <w:rPr>
          <w:rFonts w:asciiTheme="minorEastAsia" w:eastAsiaTheme="minorEastAsia" w:hAnsiTheme="minorEastAsia" w:cs="宋体" w:hint="eastAsia"/>
          <w:szCs w:val="21"/>
        </w:rPr>
        <w:t>前一个月以书面形式告知招标人，否则按单方面终止执行合同，扣除全部当月采购应支付款项。</w:t>
      </w:r>
    </w:p>
    <w:p w:rsidR="00530780" w:rsidRDefault="00530780">
      <w:pPr>
        <w:pStyle w:val="a0"/>
      </w:pPr>
    </w:p>
    <w:p w:rsidR="00530780" w:rsidRDefault="00530780"/>
    <w:p w:rsidR="00530780" w:rsidRDefault="00326731" w:rsidP="00326731">
      <w:pPr>
        <w:widowControl/>
        <w:ind w:firstLineChars="1100" w:firstLine="2650"/>
        <w:jc w:val="left"/>
        <w:rPr>
          <w:rFonts w:ascii="宋体" w:hAnsi="宋体"/>
          <w:b/>
          <w:bCs/>
          <w:sz w:val="24"/>
          <w:szCs w:val="20"/>
        </w:rPr>
      </w:pPr>
      <w:r>
        <w:rPr>
          <w:rFonts w:ascii="宋体" w:hAnsi="宋体" w:hint="eastAsia"/>
          <w:b/>
          <w:bCs/>
          <w:sz w:val="24"/>
          <w:szCs w:val="20"/>
        </w:rPr>
        <w:lastRenderedPageBreak/>
        <w:t>第三章</w:t>
      </w:r>
      <w:r>
        <w:rPr>
          <w:rFonts w:ascii="宋体" w:hAnsi="宋体" w:hint="eastAsia"/>
          <w:b/>
          <w:bCs/>
          <w:sz w:val="24"/>
          <w:szCs w:val="20"/>
        </w:rPr>
        <w:t xml:space="preserve"> </w:t>
      </w:r>
      <w:r>
        <w:rPr>
          <w:rFonts w:ascii="宋体" w:hAnsi="宋体" w:hint="eastAsia"/>
          <w:b/>
          <w:bCs/>
          <w:sz w:val="24"/>
          <w:szCs w:val="20"/>
        </w:rPr>
        <w:t>投标文件格式、附件</w:t>
      </w:r>
    </w:p>
    <w:p w:rsidR="00530780" w:rsidRDefault="00530780">
      <w:pPr>
        <w:rPr>
          <w:rFonts w:ascii="Times New Roman" w:hAnsi="Times New Roman"/>
          <w:b/>
          <w:bCs/>
          <w:sz w:val="24"/>
          <w:szCs w:val="32"/>
        </w:rPr>
      </w:pPr>
    </w:p>
    <w:p w:rsidR="00530780" w:rsidRDefault="00326731">
      <w:pPr>
        <w:rPr>
          <w:rFonts w:ascii="Times New Roman" w:hAnsi="Times New Roman"/>
          <w:b/>
          <w:bCs/>
          <w:sz w:val="24"/>
          <w:szCs w:val="32"/>
        </w:rPr>
      </w:pPr>
      <w:r>
        <w:rPr>
          <w:rFonts w:ascii="Times New Roman" w:hAnsi="Times New Roman" w:hint="eastAsia"/>
          <w:b/>
          <w:bCs/>
          <w:sz w:val="24"/>
          <w:szCs w:val="32"/>
        </w:rPr>
        <w:t>特别提醒：</w:t>
      </w:r>
    </w:p>
    <w:p w:rsidR="00530780" w:rsidRDefault="00530780">
      <w:pPr>
        <w:rPr>
          <w:rFonts w:ascii="Times New Roman" w:hAnsi="Times New Roman"/>
          <w:b/>
          <w:bCs/>
          <w:sz w:val="24"/>
          <w:szCs w:val="32"/>
        </w:rPr>
      </w:pPr>
    </w:p>
    <w:p w:rsidR="00530780" w:rsidRDefault="00326731" w:rsidP="00326731">
      <w:pPr>
        <w:widowControl/>
        <w:ind w:firstLineChars="200" w:firstLine="482"/>
        <w:jc w:val="left"/>
        <w:rPr>
          <w:rFonts w:ascii="仿宋_GB2312" w:eastAsia="仿宋_GB2312" w:hAnsi="Times New Roman"/>
          <w:kern w:val="0"/>
          <w:sz w:val="24"/>
          <w:szCs w:val="24"/>
        </w:rPr>
      </w:pPr>
      <w:r>
        <w:rPr>
          <w:rFonts w:ascii="仿宋_GB2312" w:eastAsia="仿宋_GB2312" w:hAnsi="Times New Roman" w:hint="eastAsia"/>
          <w:b/>
          <w:kern w:val="0"/>
          <w:sz w:val="24"/>
          <w:szCs w:val="24"/>
        </w:rPr>
        <w:t>投标文件正文将对外公开，投标文件附件不公开。</w:t>
      </w:r>
      <w:r>
        <w:rPr>
          <w:rFonts w:ascii="仿宋_GB2312" w:eastAsia="仿宋_GB2312" w:hAnsi="Times New Roman" w:hint="eastAsia"/>
          <w:kern w:val="0"/>
          <w:sz w:val="24"/>
          <w:szCs w:val="24"/>
        </w:rPr>
        <w:t>投标人在编辑投标文件时，在投标文件目录中属于本节点内容的必须在本节点中填写，填写到其他节点或附件的将可能导致投标无效，一切后果由供应商自行承担。</w:t>
      </w:r>
    </w:p>
    <w:p w:rsidR="00530780" w:rsidRDefault="00326731">
      <w:pPr>
        <w:widowControl/>
        <w:jc w:val="left"/>
        <w:rPr>
          <w:rFonts w:ascii="仿宋_GB2312" w:eastAsia="仿宋_GB2312" w:hAnsi="Times New Roman"/>
          <w:kern w:val="0"/>
          <w:sz w:val="24"/>
          <w:szCs w:val="24"/>
        </w:rPr>
      </w:pPr>
      <w:r>
        <w:rPr>
          <w:rFonts w:ascii="仿宋_GB2312" w:eastAsia="仿宋_GB2312" w:hAnsi="Times New Roman" w:hint="eastAsia"/>
          <w:kern w:val="0"/>
          <w:sz w:val="24"/>
          <w:szCs w:val="24"/>
        </w:rPr>
        <w:t xml:space="preserve">    </w:t>
      </w:r>
      <w:r>
        <w:rPr>
          <w:rFonts w:ascii="仿宋_GB2312" w:eastAsia="仿宋_GB2312" w:hAnsi="Times New Roman" w:hint="eastAsia"/>
          <w:kern w:val="0"/>
          <w:sz w:val="24"/>
          <w:szCs w:val="24"/>
        </w:rPr>
        <w:t>投标人应按招标文件规定的“投标文件组成”编制投标文件正文（信息公开部分）和投标文件附件（信息不公开部分），举例如下图：</w:t>
      </w:r>
    </w:p>
    <w:p w:rsidR="00530780" w:rsidRDefault="00326731">
      <w:pPr>
        <w:widowControl/>
        <w:jc w:val="center"/>
        <w:rPr>
          <w:rFonts w:ascii="宋体" w:eastAsiaTheme="minorEastAsia" w:hAnsi="宋体" w:cs="宋体"/>
          <w:kern w:val="0"/>
          <w:sz w:val="24"/>
          <w:szCs w:val="24"/>
          <w:highlight w:val="green"/>
        </w:rPr>
      </w:pPr>
      <w:r>
        <w:rPr>
          <w:rFonts w:ascii="仿宋_GB2312" w:eastAsia="仿宋_GB2312" w:hAnsi="Times New Roman"/>
          <w:noProof/>
          <w:kern w:val="0"/>
          <w:sz w:val="24"/>
          <w:szCs w:val="24"/>
          <w:highlight w:val="green"/>
        </w:rPr>
        <w:drawing>
          <wp:inline distT="0" distB="0" distL="0" distR="0">
            <wp:extent cx="5278755" cy="4126230"/>
            <wp:effectExtent l="0" t="0" r="0" b="0"/>
            <wp:docPr id="2"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图形用户界面, 应用程序&#10;&#10;描述已自动生成"/>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8755" cy="4126230"/>
                    </a:xfrm>
                    <a:prstGeom prst="rect">
                      <a:avLst/>
                    </a:prstGeom>
                    <a:noFill/>
                    <a:ln>
                      <a:noFill/>
                    </a:ln>
                  </pic:spPr>
                </pic:pic>
              </a:graphicData>
            </a:graphic>
          </wp:inline>
        </w:drawing>
      </w:r>
    </w:p>
    <w:p w:rsidR="00530780" w:rsidRDefault="00530780">
      <w:pPr>
        <w:widowControl/>
        <w:jc w:val="center"/>
        <w:rPr>
          <w:rFonts w:ascii="仿宋_GB2312" w:eastAsia="仿宋_GB2312" w:hAnsi="Times New Roman"/>
          <w:kern w:val="0"/>
          <w:sz w:val="24"/>
          <w:szCs w:val="24"/>
          <w:highlight w:val="green"/>
        </w:rPr>
      </w:pPr>
    </w:p>
    <w:p w:rsidR="00530780" w:rsidRDefault="00326731" w:rsidP="00326731">
      <w:pPr>
        <w:widowControl/>
        <w:ind w:firstLineChars="200" w:firstLine="480"/>
        <w:jc w:val="left"/>
        <w:rPr>
          <w:rFonts w:ascii="仿宋_GB2312" w:eastAsia="仿宋_GB2312" w:hAnsi="Times New Roman"/>
          <w:b/>
          <w:kern w:val="0"/>
          <w:sz w:val="24"/>
          <w:szCs w:val="24"/>
        </w:rPr>
      </w:pPr>
      <w:bookmarkStart w:id="12" w:name="_Hlk72257167"/>
      <w:r>
        <w:rPr>
          <w:rFonts w:ascii="仿宋_GB2312" w:eastAsia="仿宋_GB2312" w:hAnsi="Times New Roman" w:hint="eastAsia"/>
          <w:kern w:val="0"/>
          <w:sz w:val="24"/>
          <w:szCs w:val="24"/>
        </w:rPr>
        <w:t>采购代理机构公布投标文件正文（信息公开部分）时为计算机截取信息自动公布，</w:t>
      </w:r>
      <w:r>
        <w:rPr>
          <w:rFonts w:ascii="仿宋_GB2312" w:eastAsia="仿宋_GB2312" w:hAnsi="Times New Roman" w:hint="eastAsia"/>
          <w:b/>
          <w:bCs/>
          <w:kern w:val="0"/>
          <w:sz w:val="24"/>
          <w:szCs w:val="24"/>
        </w:rPr>
        <w:t>如投标人误将涉及个人隐私或其他重要信息放入投标文件正文，相关后果由投标人自负；</w:t>
      </w:r>
      <w:r>
        <w:rPr>
          <w:rFonts w:ascii="仿宋_GB2312" w:eastAsia="仿宋_GB2312" w:hAnsi="Times New Roman" w:hint="eastAsia"/>
          <w:b/>
          <w:kern w:val="0"/>
          <w:sz w:val="24"/>
          <w:szCs w:val="24"/>
        </w:rPr>
        <w:t>如投标人将必须放于投标文件正文（信息公开部分）的内容放入投标文件附件（信息不公开部分），将作投标无效处理。</w:t>
      </w:r>
    </w:p>
    <w:bookmarkEnd w:id="12"/>
    <w:p w:rsidR="00530780" w:rsidRDefault="00530780">
      <w:pPr>
        <w:rPr>
          <w:rFonts w:ascii="仿宋_GB2312" w:eastAsia="仿宋_GB2312" w:hAnsi="Times New Roman"/>
          <w:sz w:val="24"/>
          <w:szCs w:val="24"/>
        </w:rPr>
      </w:pPr>
    </w:p>
    <w:p w:rsidR="00530780" w:rsidRDefault="00326731">
      <w:pPr>
        <w:rPr>
          <w:rFonts w:ascii="宋体" w:hAnsi="宋体"/>
          <w:sz w:val="24"/>
        </w:rPr>
      </w:pPr>
      <w:r>
        <w:rPr>
          <w:rFonts w:ascii="宋体" w:hAnsi="宋体" w:hint="eastAsia"/>
          <w:sz w:val="24"/>
        </w:rPr>
        <w:t>投标文件组成：</w:t>
      </w:r>
    </w:p>
    <w:p w:rsidR="00530780" w:rsidRDefault="00326731">
      <w:pPr>
        <w:ind w:firstLineChars="202" w:firstLine="424"/>
        <w:rPr>
          <w:rFonts w:ascii="宋体" w:hAnsi="宋体"/>
          <w:sz w:val="24"/>
        </w:rPr>
      </w:pPr>
      <w:r>
        <w:rPr>
          <w:rFonts w:ascii="宋体" w:hAnsi="宋体" w:hint="eastAsia"/>
        </w:rPr>
        <w:t>1.</w:t>
      </w:r>
      <w:r>
        <w:rPr>
          <w:rFonts w:ascii="宋体" w:hAnsi="宋体" w:hint="eastAsia"/>
          <w:b/>
        </w:rPr>
        <w:t>投标文件正文</w:t>
      </w:r>
      <w:r>
        <w:rPr>
          <w:rFonts w:ascii="宋体" w:hAnsi="宋体" w:hint="eastAsia"/>
          <w:b/>
          <w:szCs w:val="21"/>
        </w:rPr>
        <w:t>（信息公开部分）</w:t>
      </w:r>
      <w:r>
        <w:rPr>
          <w:rFonts w:ascii="宋体" w:hAnsi="宋体" w:hint="eastAsia"/>
        </w:rPr>
        <w:t>，主要</w:t>
      </w:r>
      <w:r>
        <w:rPr>
          <w:rFonts w:ascii="宋体" w:hAnsi="宋体" w:hint="eastAsia"/>
          <w:szCs w:val="21"/>
        </w:rPr>
        <w:t>包括以下内容：</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）投标函</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）资格响应文件</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）投标人情况介绍</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）中小企业声明函等符合政府采购扶持政策的证明材料</w:t>
      </w:r>
    </w:p>
    <w:p w:rsidR="00530780" w:rsidRDefault="00530780">
      <w:pPr>
        <w:rPr>
          <w:rFonts w:ascii="宋体" w:hAnsi="宋体"/>
          <w:sz w:val="24"/>
          <w:szCs w:val="24"/>
        </w:rPr>
      </w:pPr>
    </w:p>
    <w:p w:rsidR="00530780" w:rsidRDefault="00530780">
      <w:pPr>
        <w:ind w:firstLineChars="202" w:firstLine="424"/>
        <w:rPr>
          <w:rFonts w:ascii="宋体" w:hAnsi="宋体"/>
          <w:szCs w:val="21"/>
        </w:rPr>
      </w:pPr>
    </w:p>
    <w:p w:rsidR="00530780" w:rsidRDefault="00326731">
      <w:pPr>
        <w:ind w:firstLineChars="202" w:firstLine="424"/>
        <w:rPr>
          <w:rFonts w:ascii="宋体" w:hAnsi="宋体"/>
          <w:szCs w:val="21"/>
        </w:rPr>
      </w:pPr>
      <w:r>
        <w:rPr>
          <w:rFonts w:ascii="宋体" w:hAnsi="宋体" w:hint="eastAsia"/>
          <w:szCs w:val="21"/>
        </w:rPr>
        <w:t>2.</w:t>
      </w:r>
      <w:r>
        <w:rPr>
          <w:rFonts w:ascii="宋体" w:hAnsi="宋体" w:hint="eastAsia"/>
          <w:b/>
          <w:szCs w:val="21"/>
        </w:rPr>
        <w:t>投标文件附件（信息不公开部分）</w:t>
      </w:r>
      <w:r>
        <w:rPr>
          <w:rFonts w:ascii="宋体" w:hAnsi="宋体" w:hint="eastAsia"/>
          <w:szCs w:val="21"/>
        </w:rPr>
        <w:t>，主要包括以下内容：</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）政府采购违法行为风险知悉确认书</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）法定代表人（负责人）资格证明书</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）投标文件签署授权委托书</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）实质性条款响应情况表</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）详细分项报价清单</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10</w:t>
      </w:r>
      <w:r>
        <w:rPr>
          <w:rFonts w:ascii="宋体" w:hAnsi="宋体" w:hint="eastAsia"/>
          <w:szCs w:val="21"/>
        </w:rPr>
        <w:t>）服务要求</w:t>
      </w:r>
      <w:r>
        <w:rPr>
          <w:rFonts w:ascii="宋体" w:hAnsi="宋体"/>
          <w:szCs w:val="21"/>
        </w:rPr>
        <w:t>偏离表</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11</w:t>
      </w:r>
      <w:r>
        <w:rPr>
          <w:rFonts w:ascii="宋体" w:hAnsi="宋体" w:hint="eastAsia"/>
          <w:szCs w:val="21"/>
        </w:rPr>
        <w:t>）</w:t>
      </w:r>
      <w:r>
        <w:rPr>
          <w:rFonts w:ascii="宋体" w:hAnsi="宋体"/>
          <w:szCs w:val="21"/>
        </w:rPr>
        <w:t>商务</w:t>
      </w:r>
      <w:r>
        <w:rPr>
          <w:rFonts w:ascii="宋体" w:hAnsi="宋体" w:hint="eastAsia"/>
          <w:szCs w:val="21"/>
        </w:rPr>
        <w:t>要求</w:t>
      </w:r>
      <w:r>
        <w:rPr>
          <w:rFonts w:ascii="宋体" w:hAnsi="宋体"/>
          <w:szCs w:val="21"/>
        </w:rPr>
        <w:t>偏离表</w:t>
      </w:r>
    </w:p>
    <w:p w:rsidR="00530780" w:rsidRDefault="00326731" w:rsidP="00326731">
      <w:pPr>
        <w:spacing w:beforeLines="25" w:afterLines="25"/>
        <w:ind w:firstLineChars="472" w:firstLine="991"/>
        <w:rPr>
          <w:rFonts w:asciiTheme="minorEastAsia" w:eastAsiaTheme="minorEastAsia" w:hAnsiTheme="minorEastAsia"/>
          <w:szCs w:val="21"/>
        </w:rPr>
      </w:pPr>
      <w:r>
        <w:rPr>
          <w:rFonts w:ascii="宋体" w:hAnsi="宋体" w:hint="eastAsia"/>
          <w:szCs w:val="21"/>
        </w:rPr>
        <w:t>（</w:t>
      </w:r>
      <w:r>
        <w:rPr>
          <w:rFonts w:ascii="宋体" w:hAnsi="宋体" w:hint="eastAsia"/>
          <w:szCs w:val="21"/>
        </w:rPr>
        <w:t>12</w:t>
      </w:r>
      <w:r>
        <w:rPr>
          <w:rFonts w:ascii="宋体" w:hAnsi="宋体" w:hint="eastAsia"/>
          <w:szCs w:val="21"/>
        </w:rPr>
        <w:t>）</w:t>
      </w:r>
      <w:r>
        <w:rPr>
          <w:rFonts w:ascii="宋体" w:hAnsi="宋体" w:hint="eastAsia"/>
          <w:szCs w:val="21"/>
        </w:rPr>
        <w:t>配送场地</w:t>
      </w:r>
    </w:p>
    <w:p w:rsidR="00530780" w:rsidRDefault="00326731" w:rsidP="00326731">
      <w:pPr>
        <w:spacing w:beforeLines="25" w:afterLines="25"/>
        <w:ind w:firstLineChars="472" w:firstLine="991"/>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13</w:t>
      </w:r>
      <w:r>
        <w:rPr>
          <w:rFonts w:asciiTheme="minorEastAsia" w:eastAsiaTheme="minorEastAsia" w:hAnsiTheme="minorEastAsia" w:hint="eastAsia"/>
          <w:szCs w:val="21"/>
        </w:rPr>
        <w:t>）冷库</w:t>
      </w:r>
    </w:p>
    <w:p w:rsidR="00530780" w:rsidRDefault="00326731" w:rsidP="00326731">
      <w:pPr>
        <w:spacing w:beforeLines="25" w:afterLines="25"/>
        <w:ind w:firstLineChars="472" w:firstLine="991"/>
        <w:rPr>
          <w:rFonts w:ascii="宋体" w:hAnsi="宋体" w:cs="宋体"/>
          <w:color w:val="000000"/>
          <w:kern w:val="0"/>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14</w:t>
      </w:r>
      <w:r>
        <w:rPr>
          <w:rFonts w:asciiTheme="minorEastAsia" w:eastAsiaTheme="minorEastAsia" w:hAnsiTheme="minorEastAsia" w:hint="eastAsia"/>
          <w:szCs w:val="21"/>
        </w:rPr>
        <w:t>）应急响应时间</w:t>
      </w:r>
    </w:p>
    <w:p w:rsidR="00530780" w:rsidRDefault="00326731" w:rsidP="00326731">
      <w:pPr>
        <w:spacing w:beforeLines="25" w:afterLines="25"/>
        <w:ind w:firstLineChars="472" w:firstLine="991"/>
        <w:rPr>
          <w:rFonts w:ascii="宋体" w:eastAsiaTheme="minorEastAsia" w:hAnsi="宋体" w:cs="宋体"/>
          <w:color w:val="000000"/>
          <w:kern w:val="0"/>
          <w:szCs w:val="21"/>
        </w:rPr>
      </w:pPr>
      <w:r>
        <w:rPr>
          <w:rFonts w:ascii="宋体" w:eastAsiaTheme="minorEastAsia" w:hAnsi="宋体" w:cs="宋体" w:hint="eastAsia"/>
          <w:color w:val="000000"/>
          <w:kern w:val="0"/>
          <w:szCs w:val="21"/>
        </w:rPr>
        <w:t>（</w:t>
      </w:r>
      <w:r>
        <w:rPr>
          <w:rFonts w:ascii="宋体" w:eastAsiaTheme="minorEastAsia" w:hAnsi="宋体" w:cs="宋体" w:hint="eastAsia"/>
          <w:color w:val="000000"/>
          <w:kern w:val="0"/>
          <w:szCs w:val="21"/>
        </w:rPr>
        <w:t>15</w:t>
      </w:r>
      <w:r>
        <w:rPr>
          <w:rFonts w:ascii="宋体" w:eastAsiaTheme="minorEastAsia" w:hAnsi="宋体" w:cs="宋体" w:hint="eastAsia"/>
          <w:color w:val="000000"/>
          <w:kern w:val="0"/>
          <w:szCs w:val="21"/>
        </w:rPr>
        <w:t>）食品安全检测实力情况</w:t>
      </w:r>
    </w:p>
    <w:p w:rsidR="00530780" w:rsidRDefault="00326731" w:rsidP="00326731">
      <w:pPr>
        <w:spacing w:beforeLines="25" w:afterLines="25"/>
        <w:ind w:firstLineChars="472" w:firstLine="991"/>
        <w:rPr>
          <w:rFonts w:ascii="宋体" w:hAnsi="宋体" w:cs="宋体"/>
          <w:color w:val="000000"/>
          <w:kern w:val="0"/>
          <w:szCs w:val="21"/>
        </w:rPr>
      </w:pPr>
      <w:r>
        <w:rPr>
          <w:rFonts w:ascii="宋体" w:eastAsiaTheme="minorEastAsia" w:hAnsi="宋体" w:cs="宋体" w:hint="eastAsia"/>
          <w:color w:val="000000"/>
          <w:kern w:val="0"/>
          <w:szCs w:val="21"/>
        </w:rPr>
        <w:t>（</w:t>
      </w:r>
      <w:r>
        <w:rPr>
          <w:rFonts w:ascii="宋体" w:eastAsiaTheme="minorEastAsia" w:hAnsi="宋体" w:cs="宋体" w:hint="eastAsia"/>
          <w:color w:val="000000"/>
          <w:kern w:val="0"/>
          <w:szCs w:val="21"/>
        </w:rPr>
        <w:t>16</w:t>
      </w:r>
      <w:r>
        <w:rPr>
          <w:rFonts w:ascii="宋体" w:eastAsiaTheme="minorEastAsia" w:hAnsi="宋体" w:cs="宋体" w:hint="eastAsia"/>
          <w:color w:val="000000"/>
          <w:kern w:val="0"/>
          <w:szCs w:val="21"/>
        </w:rPr>
        <w:t>）配送能力</w:t>
      </w:r>
    </w:p>
    <w:p w:rsidR="00530780" w:rsidRDefault="00326731" w:rsidP="00326731">
      <w:pPr>
        <w:spacing w:beforeLines="25" w:afterLines="25"/>
        <w:ind w:firstLineChars="472" w:firstLine="991"/>
        <w:rPr>
          <w:rFonts w:ascii="宋体" w:hAnsi="宋体" w:cs="宋体"/>
          <w:color w:val="000000"/>
          <w:kern w:val="0"/>
          <w:szCs w:val="21"/>
        </w:rPr>
      </w:pPr>
      <w:r>
        <w:rPr>
          <w:rFonts w:ascii="宋体" w:eastAsiaTheme="minorEastAsia" w:hAnsi="宋体" w:cs="宋体" w:hint="eastAsia"/>
          <w:color w:val="000000"/>
          <w:kern w:val="0"/>
          <w:szCs w:val="21"/>
        </w:rPr>
        <w:t>（</w:t>
      </w:r>
      <w:r>
        <w:rPr>
          <w:rFonts w:ascii="宋体" w:eastAsiaTheme="minorEastAsia" w:hAnsi="宋体" w:cs="宋体" w:hint="eastAsia"/>
          <w:color w:val="000000"/>
          <w:kern w:val="0"/>
          <w:szCs w:val="21"/>
        </w:rPr>
        <w:t>17</w:t>
      </w:r>
      <w:r>
        <w:rPr>
          <w:rFonts w:ascii="宋体" w:eastAsiaTheme="minorEastAsia" w:hAnsi="宋体" w:cs="宋体" w:hint="eastAsia"/>
          <w:color w:val="000000"/>
          <w:kern w:val="0"/>
          <w:szCs w:val="21"/>
        </w:rPr>
        <w:t>）</w:t>
      </w:r>
      <w:r>
        <w:rPr>
          <w:rFonts w:asciiTheme="minorEastAsia" w:eastAsiaTheme="minorEastAsia" w:hAnsiTheme="minorEastAsia" w:cs="宋体" w:hint="eastAsia"/>
          <w:szCs w:val="21"/>
        </w:rPr>
        <w:t>食品安全承诺</w:t>
      </w:r>
    </w:p>
    <w:p w:rsidR="00530780" w:rsidRDefault="00326731" w:rsidP="00326731">
      <w:pPr>
        <w:spacing w:beforeLines="25" w:afterLines="25"/>
        <w:ind w:firstLineChars="472" w:firstLine="991"/>
        <w:rPr>
          <w:rFonts w:ascii="宋体" w:eastAsiaTheme="minorEastAsia" w:hAnsi="宋体" w:cs="宋体"/>
          <w:color w:val="000000"/>
          <w:kern w:val="0"/>
          <w:szCs w:val="21"/>
        </w:rPr>
      </w:pPr>
      <w:r>
        <w:rPr>
          <w:rFonts w:ascii="宋体" w:eastAsiaTheme="minorEastAsia" w:hAnsi="宋体" w:cs="宋体" w:hint="eastAsia"/>
          <w:color w:val="000000"/>
          <w:kern w:val="0"/>
          <w:szCs w:val="21"/>
        </w:rPr>
        <w:t>（</w:t>
      </w:r>
      <w:r>
        <w:rPr>
          <w:rFonts w:ascii="宋体" w:eastAsiaTheme="minorEastAsia" w:hAnsi="宋体" w:cs="宋体" w:hint="eastAsia"/>
          <w:color w:val="000000"/>
          <w:kern w:val="0"/>
          <w:szCs w:val="21"/>
        </w:rPr>
        <w:t>18</w:t>
      </w:r>
      <w:r>
        <w:rPr>
          <w:rFonts w:ascii="宋体" w:eastAsiaTheme="minorEastAsia" w:hAnsi="宋体" w:cs="宋体" w:hint="eastAsia"/>
          <w:color w:val="000000"/>
          <w:kern w:val="0"/>
          <w:szCs w:val="21"/>
        </w:rPr>
        <w:t>）食品安全管理能力</w:t>
      </w:r>
    </w:p>
    <w:p w:rsidR="00530780" w:rsidRDefault="00326731">
      <w:pPr>
        <w:pStyle w:val="a0"/>
        <w:ind w:firstLineChars="500" w:firstLine="1050"/>
        <w:rPr>
          <w:rFonts w:ascii="宋体" w:eastAsiaTheme="minorEastAsia" w:hAnsi="宋体" w:cs="宋体"/>
          <w:b w:val="0"/>
          <w:bCs w:val="0"/>
          <w:color w:val="000000"/>
          <w:sz w:val="21"/>
          <w:szCs w:val="21"/>
        </w:rPr>
      </w:pPr>
      <w:r>
        <w:rPr>
          <w:rFonts w:ascii="宋体" w:eastAsiaTheme="minorEastAsia" w:hAnsi="宋体" w:cs="宋体" w:hint="eastAsia"/>
          <w:b w:val="0"/>
          <w:bCs w:val="0"/>
          <w:color w:val="000000"/>
          <w:sz w:val="21"/>
          <w:szCs w:val="21"/>
        </w:rPr>
        <w:t>（</w:t>
      </w:r>
      <w:r>
        <w:rPr>
          <w:rFonts w:ascii="宋体" w:eastAsiaTheme="minorEastAsia" w:hAnsi="宋体" w:cs="宋体" w:hint="eastAsia"/>
          <w:b w:val="0"/>
          <w:bCs w:val="0"/>
          <w:color w:val="000000"/>
          <w:sz w:val="21"/>
          <w:szCs w:val="21"/>
        </w:rPr>
        <w:t>19</w:t>
      </w:r>
      <w:r>
        <w:rPr>
          <w:rFonts w:ascii="宋体" w:eastAsiaTheme="minorEastAsia" w:hAnsi="宋体" w:cs="宋体" w:hint="eastAsia"/>
          <w:b w:val="0"/>
          <w:bCs w:val="0"/>
          <w:color w:val="000000"/>
          <w:sz w:val="21"/>
          <w:szCs w:val="21"/>
        </w:rPr>
        <w:t>）项目实施方案</w:t>
      </w:r>
    </w:p>
    <w:p w:rsidR="00530780" w:rsidRDefault="00326731">
      <w:pPr>
        <w:pStyle w:val="a0"/>
        <w:ind w:firstLineChars="500" w:firstLine="1050"/>
        <w:rPr>
          <w:rFonts w:ascii="宋体" w:eastAsiaTheme="minorEastAsia" w:hAnsi="宋体" w:cs="宋体"/>
          <w:b w:val="0"/>
          <w:bCs w:val="0"/>
          <w:color w:val="000000"/>
          <w:sz w:val="21"/>
          <w:szCs w:val="21"/>
        </w:rPr>
      </w:pPr>
      <w:r>
        <w:rPr>
          <w:rFonts w:ascii="宋体" w:eastAsiaTheme="minorEastAsia" w:hAnsi="宋体" w:cs="宋体" w:hint="eastAsia"/>
          <w:b w:val="0"/>
          <w:bCs w:val="0"/>
          <w:color w:val="000000"/>
          <w:sz w:val="21"/>
          <w:szCs w:val="21"/>
        </w:rPr>
        <w:t>（</w:t>
      </w:r>
      <w:r>
        <w:rPr>
          <w:rFonts w:ascii="宋体" w:eastAsiaTheme="minorEastAsia" w:hAnsi="宋体" w:cs="宋体" w:hint="eastAsia"/>
          <w:b w:val="0"/>
          <w:bCs w:val="0"/>
          <w:color w:val="000000"/>
          <w:sz w:val="21"/>
          <w:szCs w:val="21"/>
        </w:rPr>
        <w:t>20</w:t>
      </w:r>
      <w:r>
        <w:rPr>
          <w:rFonts w:ascii="宋体" w:eastAsiaTheme="minorEastAsia" w:hAnsi="宋体" w:cs="宋体" w:hint="eastAsia"/>
          <w:b w:val="0"/>
          <w:bCs w:val="0"/>
          <w:color w:val="000000"/>
          <w:sz w:val="21"/>
          <w:szCs w:val="21"/>
        </w:rPr>
        <w:t>）</w:t>
      </w:r>
      <w:proofErr w:type="gramStart"/>
      <w:r>
        <w:rPr>
          <w:rFonts w:ascii="宋体" w:eastAsiaTheme="minorEastAsia" w:hAnsi="宋体" w:cs="宋体" w:hint="eastAsia"/>
          <w:b w:val="0"/>
          <w:bCs w:val="0"/>
          <w:color w:val="000000"/>
          <w:sz w:val="21"/>
          <w:szCs w:val="21"/>
        </w:rPr>
        <w:t>食材质量保证</w:t>
      </w:r>
      <w:proofErr w:type="gramEnd"/>
      <w:r>
        <w:rPr>
          <w:rFonts w:ascii="宋体" w:eastAsiaTheme="minorEastAsia" w:hAnsi="宋体" w:cs="宋体" w:hint="eastAsia"/>
          <w:b w:val="0"/>
          <w:bCs w:val="0"/>
          <w:color w:val="000000"/>
          <w:sz w:val="21"/>
          <w:szCs w:val="21"/>
        </w:rPr>
        <w:t>措施</w:t>
      </w:r>
    </w:p>
    <w:p w:rsidR="00530780" w:rsidRDefault="00326731">
      <w:pPr>
        <w:pStyle w:val="a0"/>
        <w:ind w:firstLineChars="500" w:firstLine="1050"/>
        <w:rPr>
          <w:rFonts w:ascii="宋体" w:eastAsiaTheme="minorEastAsia" w:hAnsi="宋体" w:cs="宋体"/>
          <w:b w:val="0"/>
          <w:bCs w:val="0"/>
          <w:color w:val="000000"/>
          <w:sz w:val="21"/>
          <w:szCs w:val="21"/>
        </w:rPr>
      </w:pPr>
      <w:r>
        <w:rPr>
          <w:rFonts w:ascii="宋体" w:eastAsiaTheme="minorEastAsia" w:hAnsi="宋体" w:cs="宋体" w:hint="eastAsia"/>
          <w:b w:val="0"/>
          <w:bCs w:val="0"/>
          <w:color w:val="000000"/>
          <w:sz w:val="21"/>
          <w:szCs w:val="21"/>
        </w:rPr>
        <w:t>（</w:t>
      </w:r>
      <w:r>
        <w:rPr>
          <w:rFonts w:ascii="宋体" w:eastAsiaTheme="minorEastAsia" w:hAnsi="宋体" w:cs="宋体" w:hint="eastAsia"/>
          <w:b w:val="0"/>
          <w:bCs w:val="0"/>
          <w:color w:val="000000"/>
          <w:sz w:val="21"/>
          <w:szCs w:val="21"/>
        </w:rPr>
        <w:t>21</w:t>
      </w:r>
      <w:r>
        <w:rPr>
          <w:rFonts w:ascii="宋体" w:eastAsiaTheme="minorEastAsia" w:hAnsi="宋体" w:cs="宋体" w:hint="eastAsia"/>
          <w:b w:val="0"/>
          <w:bCs w:val="0"/>
          <w:color w:val="000000"/>
          <w:sz w:val="21"/>
          <w:szCs w:val="21"/>
        </w:rPr>
        <w:t>）规章管理制度</w:t>
      </w:r>
    </w:p>
    <w:p w:rsidR="00530780" w:rsidRDefault="00326731">
      <w:pPr>
        <w:pStyle w:val="a0"/>
        <w:ind w:firstLineChars="500" w:firstLine="1050"/>
        <w:rPr>
          <w:rFonts w:ascii="宋体" w:eastAsiaTheme="minorEastAsia" w:hAnsi="宋体" w:cs="宋体"/>
          <w:b w:val="0"/>
          <w:bCs w:val="0"/>
          <w:color w:val="000000"/>
          <w:sz w:val="21"/>
          <w:szCs w:val="21"/>
        </w:rPr>
      </w:pPr>
      <w:r>
        <w:rPr>
          <w:rFonts w:ascii="宋体" w:eastAsiaTheme="minorEastAsia" w:hAnsi="宋体" w:cs="宋体" w:hint="eastAsia"/>
          <w:b w:val="0"/>
          <w:bCs w:val="0"/>
          <w:color w:val="000000"/>
          <w:sz w:val="21"/>
          <w:szCs w:val="21"/>
        </w:rPr>
        <w:t>（</w:t>
      </w:r>
      <w:r>
        <w:rPr>
          <w:rFonts w:ascii="宋体" w:eastAsiaTheme="minorEastAsia" w:hAnsi="宋体" w:cs="宋体" w:hint="eastAsia"/>
          <w:b w:val="0"/>
          <w:bCs w:val="0"/>
          <w:color w:val="000000"/>
          <w:sz w:val="21"/>
          <w:szCs w:val="21"/>
        </w:rPr>
        <w:t>22</w:t>
      </w:r>
      <w:r>
        <w:rPr>
          <w:rFonts w:ascii="宋体" w:eastAsiaTheme="minorEastAsia" w:hAnsi="宋体" w:cs="宋体" w:hint="eastAsia"/>
          <w:b w:val="0"/>
          <w:bCs w:val="0"/>
          <w:color w:val="000000"/>
          <w:sz w:val="21"/>
          <w:szCs w:val="21"/>
        </w:rPr>
        <w:t>）项目重点难点分析、应对措施及相关的合理化建议</w:t>
      </w:r>
    </w:p>
    <w:p w:rsidR="00530780" w:rsidRDefault="00326731">
      <w:pPr>
        <w:pStyle w:val="a0"/>
        <w:ind w:firstLineChars="500" w:firstLine="1050"/>
        <w:rPr>
          <w:rFonts w:ascii="宋体" w:eastAsiaTheme="minorEastAsia" w:hAnsi="宋体" w:cs="宋体"/>
          <w:b w:val="0"/>
          <w:bCs w:val="0"/>
          <w:color w:val="000000"/>
          <w:sz w:val="21"/>
          <w:szCs w:val="21"/>
        </w:rPr>
      </w:pPr>
      <w:r>
        <w:rPr>
          <w:rFonts w:ascii="宋体" w:eastAsiaTheme="minorEastAsia" w:hAnsi="宋体" w:cs="宋体" w:hint="eastAsia"/>
          <w:b w:val="0"/>
          <w:bCs w:val="0"/>
          <w:color w:val="000000"/>
          <w:sz w:val="21"/>
          <w:szCs w:val="21"/>
        </w:rPr>
        <w:t>（</w:t>
      </w:r>
      <w:r>
        <w:rPr>
          <w:rFonts w:ascii="宋体" w:eastAsiaTheme="minorEastAsia" w:hAnsi="宋体" w:cs="宋体" w:hint="eastAsia"/>
          <w:b w:val="0"/>
          <w:bCs w:val="0"/>
          <w:color w:val="000000"/>
          <w:sz w:val="21"/>
          <w:szCs w:val="21"/>
        </w:rPr>
        <w:t>23</w:t>
      </w:r>
      <w:r>
        <w:rPr>
          <w:rFonts w:ascii="宋体" w:eastAsiaTheme="minorEastAsia" w:hAnsi="宋体" w:cs="宋体" w:hint="eastAsia"/>
          <w:b w:val="0"/>
          <w:bCs w:val="0"/>
          <w:color w:val="000000"/>
          <w:sz w:val="21"/>
          <w:szCs w:val="21"/>
        </w:rPr>
        <w:t>）服务网点</w:t>
      </w:r>
    </w:p>
    <w:p w:rsidR="00530780" w:rsidRDefault="00326731">
      <w:pPr>
        <w:pStyle w:val="a0"/>
        <w:ind w:firstLineChars="500" w:firstLine="1050"/>
        <w:rPr>
          <w:rFonts w:ascii="宋体" w:eastAsiaTheme="minorEastAsia" w:hAnsi="宋体" w:cs="宋体"/>
          <w:b w:val="0"/>
          <w:bCs w:val="0"/>
          <w:color w:val="000000"/>
          <w:sz w:val="21"/>
          <w:szCs w:val="21"/>
        </w:rPr>
      </w:pPr>
      <w:r>
        <w:rPr>
          <w:rFonts w:ascii="宋体" w:eastAsiaTheme="minorEastAsia" w:hAnsi="宋体" w:cs="宋体" w:hint="eastAsia"/>
          <w:b w:val="0"/>
          <w:bCs w:val="0"/>
          <w:color w:val="000000"/>
          <w:sz w:val="21"/>
          <w:szCs w:val="21"/>
        </w:rPr>
        <w:t>（</w:t>
      </w:r>
      <w:r>
        <w:rPr>
          <w:rFonts w:ascii="宋体" w:eastAsiaTheme="minorEastAsia" w:hAnsi="宋体" w:cs="宋体" w:hint="eastAsia"/>
          <w:b w:val="0"/>
          <w:bCs w:val="0"/>
          <w:color w:val="000000"/>
          <w:sz w:val="21"/>
          <w:szCs w:val="21"/>
        </w:rPr>
        <w:t>24</w:t>
      </w:r>
      <w:r>
        <w:rPr>
          <w:rFonts w:ascii="宋体" w:eastAsiaTheme="minorEastAsia" w:hAnsi="宋体" w:cs="宋体" w:hint="eastAsia"/>
          <w:b w:val="0"/>
          <w:bCs w:val="0"/>
          <w:color w:val="000000"/>
          <w:sz w:val="21"/>
          <w:szCs w:val="21"/>
        </w:rPr>
        <w:t>）认证情况</w:t>
      </w:r>
    </w:p>
    <w:p w:rsidR="00530780" w:rsidRDefault="00326731">
      <w:pPr>
        <w:pStyle w:val="a0"/>
        <w:ind w:firstLineChars="500" w:firstLine="1050"/>
        <w:rPr>
          <w:rFonts w:ascii="宋体" w:eastAsiaTheme="minorEastAsia" w:hAnsi="宋体" w:cs="宋体"/>
          <w:b w:val="0"/>
          <w:bCs w:val="0"/>
          <w:color w:val="000000"/>
          <w:sz w:val="21"/>
          <w:szCs w:val="21"/>
        </w:rPr>
      </w:pPr>
      <w:r>
        <w:rPr>
          <w:rFonts w:ascii="宋体" w:eastAsiaTheme="minorEastAsia" w:hAnsi="宋体" w:cs="宋体" w:hint="eastAsia"/>
          <w:b w:val="0"/>
          <w:bCs w:val="0"/>
          <w:color w:val="000000"/>
          <w:sz w:val="21"/>
          <w:szCs w:val="21"/>
        </w:rPr>
        <w:t>（</w:t>
      </w:r>
      <w:r>
        <w:rPr>
          <w:rFonts w:ascii="宋体" w:eastAsiaTheme="minorEastAsia" w:hAnsi="宋体" w:cs="宋体" w:hint="eastAsia"/>
          <w:b w:val="0"/>
          <w:bCs w:val="0"/>
          <w:color w:val="000000"/>
          <w:sz w:val="21"/>
          <w:szCs w:val="21"/>
        </w:rPr>
        <w:t>25</w:t>
      </w:r>
      <w:r>
        <w:rPr>
          <w:rFonts w:ascii="宋体" w:eastAsiaTheme="minorEastAsia" w:hAnsi="宋体" w:cs="宋体" w:hint="eastAsia"/>
          <w:b w:val="0"/>
          <w:bCs w:val="0"/>
          <w:color w:val="000000"/>
          <w:sz w:val="21"/>
          <w:szCs w:val="21"/>
        </w:rPr>
        <w:t>）投标人荣誉情况</w:t>
      </w:r>
    </w:p>
    <w:p w:rsidR="00530780" w:rsidRDefault="00326731">
      <w:pPr>
        <w:pStyle w:val="a0"/>
        <w:ind w:firstLineChars="500" w:firstLine="1050"/>
        <w:rPr>
          <w:rFonts w:ascii="宋体" w:eastAsiaTheme="minorEastAsia" w:hAnsi="宋体" w:cs="宋体"/>
          <w:b w:val="0"/>
          <w:bCs w:val="0"/>
          <w:color w:val="000000"/>
          <w:sz w:val="21"/>
          <w:szCs w:val="21"/>
        </w:rPr>
      </w:pPr>
      <w:r>
        <w:rPr>
          <w:rFonts w:ascii="宋体" w:eastAsiaTheme="minorEastAsia" w:hAnsi="宋体" w:cs="宋体" w:hint="eastAsia"/>
          <w:b w:val="0"/>
          <w:bCs w:val="0"/>
          <w:color w:val="000000"/>
          <w:sz w:val="21"/>
          <w:szCs w:val="21"/>
        </w:rPr>
        <w:t>（</w:t>
      </w:r>
      <w:r>
        <w:rPr>
          <w:rFonts w:ascii="宋体" w:eastAsiaTheme="minorEastAsia" w:hAnsi="宋体" w:cs="宋体" w:hint="eastAsia"/>
          <w:b w:val="0"/>
          <w:bCs w:val="0"/>
          <w:color w:val="000000"/>
          <w:sz w:val="21"/>
          <w:szCs w:val="21"/>
        </w:rPr>
        <w:t>26</w:t>
      </w:r>
      <w:r>
        <w:rPr>
          <w:rFonts w:ascii="宋体" w:eastAsiaTheme="minorEastAsia" w:hAnsi="宋体" w:cs="宋体" w:hint="eastAsia"/>
          <w:b w:val="0"/>
          <w:bCs w:val="0"/>
          <w:color w:val="000000"/>
          <w:sz w:val="21"/>
          <w:szCs w:val="21"/>
        </w:rPr>
        <w:t>）同类项目业绩</w:t>
      </w:r>
    </w:p>
    <w:p w:rsidR="00530780" w:rsidRDefault="00326731">
      <w:pPr>
        <w:pStyle w:val="a0"/>
        <w:ind w:firstLineChars="500" w:firstLine="1050"/>
        <w:rPr>
          <w:rFonts w:ascii="宋体" w:eastAsiaTheme="minorEastAsia" w:hAnsi="宋体" w:cs="宋体"/>
          <w:b w:val="0"/>
          <w:bCs w:val="0"/>
          <w:color w:val="000000"/>
          <w:sz w:val="21"/>
          <w:szCs w:val="21"/>
        </w:rPr>
      </w:pPr>
      <w:r>
        <w:rPr>
          <w:rFonts w:ascii="宋体" w:eastAsiaTheme="minorEastAsia" w:hAnsi="宋体" w:cs="宋体" w:hint="eastAsia"/>
          <w:b w:val="0"/>
          <w:bCs w:val="0"/>
          <w:color w:val="000000"/>
          <w:sz w:val="21"/>
          <w:szCs w:val="21"/>
        </w:rPr>
        <w:t>（</w:t>
      </w:r>
      <w:r>
        <w:rPr>
          <w:rFonts w:ascii="宋体" w:eastAsiaTheme="minorEastAsia" w:hAnsi="宋体" w:cs="宋体" w:hint="eastAsia"/>
          <w:b w:val="0"/>
          <w:bCs w:val="0"/>
          <w:color w:val="000000"/>
          <w:sz w:val="21"/>
          <w:szCs w:val="21"/>
        </w:rPr>
        <w:t>27</w:t>
      </w:r>
      <w:r>
        <w:rPr>
          <w:rFonts w:ascii="宋体" w:eastAsiaTheme="minorEastAsia" w:hAnsi="宋体" w:cs="宋体" w:hint="eastAsia"/>
          <w:b w:val="0"/>
          <w:bCs w:val="0"/>
          <w:color w:val="000000"/>
          <w:sz w:val="21"/>
          <w:szCs w:val="21"/>
        </w:rPr>
        <w:t>）企业信息化管理实力</w:t>
      </w:r>
    </w:p>
    <w:p w:rsidR="00530780" w:rsidRDefault="00326731" w:rsidP="00326731">
      <w:pPr>
        <w:spacing w:beforeLines="25" w:afterLines="25"/>
        <w:ind w:firstLineChars="472" w:firstLine="991"/>
        <w:rPr>
          <w:rFonts w:ascii="宋体" w:hAnsi="宋体"/>
          <w:szCs w:val="21"/>
        </w:rPr>
      </w:pPr>
      <w:r>
        <w:rPr>
          <w:rFonts w:ascii="宋体" w:eastAsiaTheme="minorEastAsia" w:hAnsi="宋体" w:cs="宋体" w:hint="eastAsia"/>
          <w:color w:val="000000"/>
          <w:kern w:val="0"/>
          <w:szCs w:val="21"/>
        </w:rPr>
        <w:t>（</w:t>
      </w:r>
      <w:r>
        <w:rPr>
          <w:rFonts w:ascii="宋体" w:eastAsiaTheme="minorEastAsia" w:hAnsi="宋体" w:cs="宋体" w:hint="eastAsia"/>
          <w:color w:val="000000"/>
          <w:kern w:val="0"/>
          <w:szCs w:val="21"/>
        </w:rPr>
        <w:t>2</w:t>
      </w:r>
      <w:r>
        <w:rPr>
          <w:rFonts w:ascii="宋体" w:eastAsiaTheme="minorEastAsia" w:hAnsi="宋体" w:cs="宋体" w:hint="eastAsia"/>
          <w:color w:val="000000"/>
          <w:kern w:val="0"/>
          <w:szCs w:val="21"/>
        </w:rPr>
        <w:t>8</w:t>
      </w:r>
      <w:r>
        <w:rPr>
          <w:rFonts w:ascii="宋体" w:eastAsiaTheme="minorEastAsia" w:hAnsi="宋体" w:cs="宋体" w:hint="eastAsia"/>
          <w:color w:val="000000"/>
          <w:kern w:val="0"/>
          <w:szCs w:val="21"/>
        </w:rPr>
        <w:t>）</w:t>
      </w:r>
      <w:r>
        <w:rPr>
          <w:rFonts w:ascii="宋体" w:hAnsi="宋体" w:hint="eastAsia"/>
          <w:szCs w:val="21"/>
        </w:rPr>
        <w:t>诚信承诺函</w:t>
      </w:r>
    </w:p>
    <w:p w:rsidR="00530780" w:rsidRDefault="00326731" w:rsidP="00326731">
      <w:pPr>
        <w:spacing w:beforeLines="25" w:afterLines="25"/>
        <w:ind w:firstLineChars="472" w:firstLine="991"/>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9</w:t>
      </w:r>
      <w:r>
        <w:rPr>
          <w:rFonts w:ascii="宋体" w:hAnsi="宋体" w:hint="eastAsia"/>
          <w:szCs w:val="21"/>
        </w:rPr>
        <w:t>）招标文件要求的其它内容或投标人认为需要补充的资料</w:t>
      </w:r>
    </w:p>
    <w:p w:rsidR="00530780" w:rsidRDefault="00530780" w:rsidP="00326731">
      <w:pPr>
        <w:spacing w:beforeLines="25" w:afterLines="25"/>
        <w:rPr>
          <w:rFonts w:ascii="宋体" w:hAnsi="宋体"/>
          <w:szCs w:val="21"/>
        </w:rPr>
      </w:pPr>
    </w:p>
    <w:p w:rsidR="00530780" w:rsidRDefault="00326731" w:rsidP="00326731">
      <w:pPr>
        <w:widowControl/>
        <w:ind w:firstLineChars="202" w:firstLine="487"/>
        <w:jc w:val="left"/>
        <w:rPr>
          <w:rFonts w:ascii="宋体" w:eastAsiaTheme="minorEastAsia" w:hAnsi="宋体"/>
          <w:b/>
          <w:kern w:val="0"/>
          <w:sz w:val="24"/>
          <w:szCs w:val="21"/>
        </w:rPr>
      </w:pPr>
      <w:r>
        <w:rPr>
          <w:rFonts w:ascii="宋体" w:eastAsiaTheme="minorEastAsia" w:hAnsi="宋体" w:hint="eastAsia"/>
          <w:b/>
          <w:kern w:val="0"/>
          <w:sz w:val="24"/>
          <w:szCs w:val="21"/>
        </w:rPr>
        <w:t>备注：</w:t>
      </w:r>
    </w:p>
    <w:p w:rsidR="00530780" w:rsidRDefault="00326731" w:rsidP="00326731">
      <w:pPr>
        <w:widowControl/>
        <w:ind w:firstLineChars="202" w:firstLine="487"/>
        <w:jc w:val="left"/>
        <w:rPr>
          <w:rFonts w:ascii="宋体" w:eastAsiaTheme="minorEastAsia" w:hAnsi="宋体"/>
          <w:b/>
          <w:kern w:val="0"/>
          <w:sz w:val="24"/>
          <w:szCs w:val="21"/>
        </w:rPr>
      </w:pPr>
      <w:r>
        <w:rPr>
          <w:rFonts w:ascii="宋体" w:eastAsiaTheme="minorEastAsia" w:hAnsi="宋体" w:hint="eastAsia"/>
          <w:b/>
          <w:kern w:val="0"/>
          <w:sz w:val="24"/>
          <w:szCs w:val="21"/>
        </w:rPr>
        <w:t>1.</w:t>
      </w:r>
      <w:r>
        <w:rPr>
          <w:rFonts w:ascii="宋体" w:eastAsiaTheme="minorEastAsia" w:hAnsi="宋体" w:hint="eastAsia"/>
          <w:b/>
          <w:kern w:val="0"/>
          <w:sz w:val="24"/>
          <w:szCs w:val="21"/>
        </w:rPr>
        <w:t>本项目为网上电子投标项目，投标文件不需法人或授权委托人另行签字，无需加盖单位公章，招标文件专用条款另有规定的除外</w:t>
      </w:r>
      <w:r>
        <w:rPr>
          <w:rFonts w:ascii="宋体" w:eastAsiaTheme="minorEastAsia" w:hAnsi="宋体" w:hint="eastAsia"/>
          <w:b/>
          <w:kern w:val="0"/>
          <w:sz w:val="24"/>
          <w:szCs w:val="21"/>
        </w:rPr>
        <w:t>（</w:t>
      </w:r>
      <w:r>
        <w:rPr>
          <w:rFonts w:ascii="宋体" w:eastAsiaTheme="minorEastAsia" w:hAnsi="宋体" w:hint="eastAsia"/>
          <w:b/>
          <w:kern w:val="0"/>
          <w:sz w:val="24"/>
          <w:szCs w:val="21"/>
        </w:rPr>
        <w:t>评标信息中要求证明材料加盖投标人公章的，须按照要求提供，否则在评标过程中将导致扣分</w:t>
      </w:r>
      <w:r>
        <w:rPr>
          <w:rFonts w:ascii="宋体" w:eastAsiaTheme="minorEastAsia" w:hAnsi="宋体" w:hint="eastAsia"/>
          <w:b/>
          <w:kern w:val="0"/>
          <w:sz w:val="24"/>
          <w:szCs w:val="21"/>
        </w:rPr>
        <w:t>）</w:t>
      </w:r>
      <w:r>
        <w:rPr>
          <w:rFonts w:ascii="宋体" w:eastAsiaTheme="minorEastAsia" w:hAnsi="宋体" w:hint="eastAsia"/>
          <w:b/>
          <w:kern w:val="0"/>
          <w:sz w:val="24"/>
          <w:szCs w:val="21"/>
        </w:rPr>
        <w:t>。</w:t>
      </w:r>
    </w:p>
    <w:p w:rsidR="00530780" w:rsidRDefault="00326731" w:rsidP="00326731">
      <w:pPr>
        <w:widowControl/>
        <w:ind w:firstLineChars="202" w:firstLine="487"/>
        <w:jc w:val="left"/>
        <w:rPr>
          <w:rFonts w:ascii="宋体" w:eastAsiaTheme="minorEastAsia" w:hAnsi="宋体"/>
          <w:b/>
          <w:kern w:val="0"/>
          <w:sz w:val="24"/>
          <w:szCs w:val="21"/>
        </w:rPr>
      </w:pPr>
      <w:r>
        <w:rPr>
          <w:rFonts w:ascii="宋体" w:eastAsiaTheme="minorEastAsia" w:hAnsi="宋体" w:hint="eastAsia"/>
          <w:b/>
          <w:kern w:val="0"/>
          <w:sz w:val="24"/>
          <w:szCs w:val="21"/>
        </w:rPr>
        <w:t>2.</w:t>
      </w:r>
      <w:r>
        <w:rPr>
          <w:rFonts w:ascii="宋体" w:eastAsiaTheme="minorEastAsia" w:hAnsi="宋体" w:hint="eastAsia"/>
          <w:b/>
          <w:kern w:val="0"/>
          <w:sz w:val="24"/>
          <w:szCs w:val="21"/>
        </w:rPr>
        <w:t>关于填写“开标一览表”的说明：“开标一览表”中除“投标报价”外，其他信息不作为评审依据。</w:t>
      </w:r>
    </w:p>
    <w:p w:rsidR="00530780" w:rsidRDefault="00326731">
      <w:pPr>
        <w:widowControl/>
        <w:jc w:val="left"/>
        <w:rPr>
          <w:rFonts w:ascii="宋体" w:hAnsi="宋体"/>
          <w:szCs w:val="21"/>
        </w:rPr>
      </w:pPr>
      <w:r>
        <w:rPr>
          <w:rFonts w:ascii="宋体" w:hAnsi="宋体"/>
          <w:szCs w:val="21"/>
        </w:rPr>
        <w:br w:type="page"/>
      </w:r>
    </w:p>
    <w:p w:rsidR="00530780" w:rsidRDefault="00326731">
      <w:pPr>
        <w:rPr>
          <w:rFonts w:ascii="仿宋_GB2312" w:eastAsia="仿宋_GB2312" w:hAnsi="Times New Roman"/>
          <w:b/>
          <w:color w:val="FF0000"/>
          <w:sz w:val="30"/>
          <w:szCs w:val="30"/>
        </w:rPr>
      </w:pPr>
      <w:r>
        <w:rPr>
          <w:rFonts w:ascii="仿宋_GB2312" w:eastAsia="仿宋_GB2312" w:hAnsi="Times New Roman" w:hint="eastAsia"/>
          <w:b/>
          <w:color w:val="FF0000"/>
          <w:sz w:val="30"/>
          <w:szCs w:val="30"/>
        </w:rPr>
        <w:lastRenderedPageBreak/>
        <w:t>投标文件正文（信息公开部分）：</w:t>
      </w:r>
    </w:p>
    <w:p w:rsidR="00530780" w:rsidRDefault="00326731">
      <w:pPr>
        <w:pStyle w:val="3"/>
        <w:jc w:val="center"/>
        <w:rPr>
          <w:rFonts w:ascii="黑体" w:eastAsia="黑体"/>
          <w:b w:val="0"/>
          <w:sz w:val="24"/>
        </w:rPr>
      </w:pPr>
      <w:r>
        <w:rPr>
          <w:rFonts w:ascii="黑体" w:eastAsia="黑体" w:hint="eastAsia"/>
          <w:b w:val="0"/>
          <w:sz w:val="24"/>
        </w:rPr>
        <w:t>一、投标函</w:t>
      </w:r>
    </w:p>
    <w:p w:rsidR="00530780" w:rsidRDefault="00326731">
      <w:pPr>
        <w:spacing w:line="360" w:lineRule="auto"/>
        <w:rPr>
          <w:rFonts w:ascii="宋体" w:hAnsi="宋体"/>
          <w:szCs w:val="21"/>
        </w:rPr>
      </w:pPr>
      <w:r>
        <w:rPr>
          <w:rFonts w:ascii="宋体" w:hAnsi="宋体" w:hint="eastAsia"/>
          <w:szCs w:val="21"/>
        </w:rPr>
        <w:t>深圳市中正招标有限公司：</w:t>
      </w:r>
      <w:r>
        <w:rPr>
          <w:rFonts w:ascii="宋体" w:hAnsi="宋体" w:hint="eastAsia"/>
          <w:szCs w:val="21"/>
        </w:rPr>
        <w:t xml:space="preserve">  </w:t>
      </w:r>
    </w:p>
    <w:p w:rsidR="00530780" w:rsidRDefault="00326731" w:rsidP="00326731">
      <w:pPr>
        <w:spacing w:afterLines="50"/>
        <w:ind w:firstLineChars="200" w:firstLine="420"/>
        <w:rPr>
          <w:szCs w:val="21"/>
        </w:rPr>
      </w:pPr>
      <w:r>
        <w:rPr>
          <w:rFonts w:hint="eastAsia"/>
          <w:szCs w:val="21"/>
        </w:rPr>
        <w:t>1.</w:t>
      </w:r>
      <w:r>
        <w:rPr>
          <w:rFonts w:hint="eastAsia"/>
          <w:szCs w:val="21"/>
        </w:rPr>
        <w:t>根据已收到贵方的（项目编号为）的（项目）的招标文件，遵照《深圳经济特区政府采购条例》和《深圳网上政府采购管理暂行办法》等有关规定，我方经研究上述招标文件的专用条款及通用条款后，愿以投标书编制软件中《开标一览表》中填写的投标报价并按招标文件要求承包上述项目并修补其任何缺陷。</w:t>
      </w:r>
    </w:p>
    <w:p w:rsidR="00530780" w:rsidRDefault="00326731" w:rsidP="00326731">
      <w:pPr>
        <w:spacing w:afterLines="50"/>
        <w:ind w:firstLineChars="200" w:firstLine="420"/>
        <w:rPr>
          <w:szCs w:val="21"/>
        </w:rPr>
      </w:pPr>
      <w:r>
        <w:rPr>
          <w:szCs w:val="21"/>
        </w:rPr>
        <w:t>2</w:t>
      </w:r>
      <w:r>
        <w:rPr>
          <w:rFonts w:hint="eastAsia"/>
          <w:szCs w:val="21"/>
        </w:rPr>
        <w:t>.</w:t>
      </w:r>
      <w:r>
        <w:rPr>
          <w:rFonts w:hint="eastAsia"/>
          <w:szCs w:val="21"/>
        </w:rPr>
        <w:t>我方已认真核实了投标文件的全部资料，所有资料均为真实资料。我方对投标文件中全部投标资料的真实性负责，如被证实我方的投标文件中存在虚假资料的，则视为我方隐瞒真</w:t>
      </w:r>
      <w:r>
        <w:rPr>
          <w:rFonts w:hint="eastAsia"/>
          <w:szCs w:val="21"/>
        </w:rPr>
        <w:t>实情况、提供虚假资料，我方愿意接受主管部门</w:t>
      </w:r>
      <w:proofErr w:type="gramStart"/>
      <w:r>
        <w:rPr>
          <w:rFonts w:hint="eastAsia"/>
          <w:szCs w:val="21"/>
        </w:rPr>
        <w:t>作出</w:t>
      </w:r>
      <w:proofErr w:type="gramEnd"/>
      <w:r>
        <w:rPr>
          <w:rFonts w:hint="eastAsia"/>
          <w:szCs w:val="21"/>
        </w:rPr>
        <w:t>的行政处罚。</w:t>
      </w:r>
    </w:p>
    <w:p w:rsidR="00530780" w:rsidRDefault="00326731" w:rsidP="00326731">
      <w:pPr>
        <w:spacing w:afterLines="50"/>
        <w:ind w:firstLineChars="196" w:firstLine="412"/>
        <w:rPr>
          <w:rFonts w:ascii="宋体" w:hAnsi="宋体"/>
          <w:szCs w:val="21"/>
        </w:rPr>
      </w:pPr>
      <w:r>
        <w:rPr>
          <w:rFonts w:ascii="宋体" w:hAnsi="宋体" w:hint="eastAsia"/>
          <w:szCs w:val="21"/>
        </w:rPr>
        <w:t>3.</w:t>
      </w:r>
      <w:r>
        <w:rPr>
          <w:rFonts w:ascii="宋体" w:hAnsi="宋体" w:hint="eastAsia"/>
          <w:szCs w:val="21"/>
        </w:rPr>
        <w:t>我方同意所递交的投标文件在“对通用条款的补充内容”中的投标有效期内有效，在此期间内我方的投标有可能中标，我方将受此约束。</w:t>
      </w:r>
    </w:p>
    <w:p w:rsidR="00530780" w:rsidRDefault="00326731" w:rsidP="00326731">
      <w:pPr>
        <w:spacing w:afterLines="50"/>
        <w:ind w:firstLineChars="196" w:firstLine="412"/>
        <w:rPr>
          <w:rFonts w:ascii="宋体" w:hAnsi="宋体"/>
          <w:szCs w:val="21"/>
        </w:rPr>
      </w:pPr>
      <w:r>
        <w:rPr>
          <w:rFonts w:ascii="宋体" w:hAnsi="宋体" w:hint="eastAsia"/>
          <w:szCs w:val="21"/>
        </w:rPr>
        <w:t>4.</w:t>
      </w:r>
      <w:r>
        <w:rPr>
          <w:rFonts w:ascii="宋体" w:hAnsi="宋体" w:hint="eastAsia"/>
          <w:szCs w:val="21"/>
        </w:rPr>
        <w:t>除非另外达成协议并生效，贵方的中标通知书和本投标文件将构成约束我们双方的合同。</w:t>
      </w:r>
    </w:p>
    <w:p w:rsidR="00530780" w:rsidRDefault="00326731" w:rsidP="00326731">
      <w:pPr>
        <w:spacing w:afterLines="50"/>
        <w:ind w:firstLineChars="196" w:firstLine="412"/>
        <w:rPr>
          <w:rFonts w:ascii="宋体" w:hAnsi="宋体"/>
          <w:szCs w:val="21"/>
        </w:rPr>
      </w:pPr>
      <w:r>
        <w:rPr>
          <w:rFonts w:ascii="宋体" w:hAnsi="宋体" w:hint="eastAsia"/>
          <w:szCs w:val="21"/>
        </w:rPr>
        <w:t>5.</w:t>
      </w:r>
      <w:r>
        <w:rPr>
          <w:rFonts w:ascii="宋体" w:hAnsi="宋体" w:hint="eastAsia"/>
          <w:szCs w:val="21"/>
        </w:rPr>
        <w:t>我方理解贵方将不受必须接受你们所收到的最低标价或其它任何投标文件的约束。</w:t>
      </w:r>
    </w:p>
    <w:p w:rsidR="00530780" w:rsidRDefault="00326731">
      <w:pPr>
        <w:ind w:leftChars="257" w:left="540"/>
        <w:rPr>
          <w:szCs w:val="21"/>
          <w:u w:val="single"/>
        </w:rPr>
      </w:pPr>
      <w:r>
        <w:rPr>
          <w:rFonts w:hint="eastAsia"/>
          <w:szCs w:val="21"/>
        </w:rPr>
        <w:t>投标人：</w:t>
      </w:r>
      <w:r>
        <w:rPr>
          <w:rFonts w:hint="eastAsia"/>
          <w:szCs w:val="21"/>
        </w:rPr>
        <w:t xml:space="preserve">    </w:t>
      </w:r>
      <w:r>
        <w:rPr>
          <w:rFonts w:hint="eastAsia"/>
          <w:szCs w:val="21"/>
        </w:rPr>
        <w:t>单位地址：</w:t>
      </w:r>
    </w:p>
    <w:p w:rsidR="00530780" w:rsidRDefault="00326731">
      <w:pPr>
        <w:ind w:leftChars="257" w:left="540"/>
        <w:rPr>
          <w:szCs w:val="21"/>
          <w:u w:val="single"/>
        </w:rPr>
      </w:pPr>
      <w:r>
        <w:rPr>
          <w:rFonts w:hint="eastAsia"/>
          <w:szCs w:val="21"/>
        </w:rPr>
        <w:t>法定代表人或其委托代理人：</w:t>
      </w:r>
    </w:p>
    <w:p w:rsidR="00530780" w:rsidRDefault="00326731">
      <w:pPr>
        <w:ind w:leftChars="257" w:left="540"/>
        <w:rPr>
          <w:szCs w:val="21"/>
          <w:u w:val="single"/>
        </w:rPr>
      </w:pPr>
      <w:r>
        <w:rPr>
          <w:rFonts w:hint="eastAsia"/>
          <w:szCs w:val="21"/>
        </w:rPr>
        <w:t>邮政编码：</w:t>
      </w:r>
      <w:r>
        <w:rPr>
          <w:rFonts w:hint="eastAsia"/>
          <w:szCs w:val="21"/>
        </w:rPr>
        <w:t xml:space="preserve">  </w:t>
      </w:r>
      <w:r>
        <w:rPr>
          <w:rFonts w:hint="eastAsia"/>
          <w:szCs w:val="21"/>
        </w:rPr>
        <w:t>电话：</w:t>
      </w:r>
      <w:r>
        <w:rPr>
          <w:rFonts w:hint="eastAsia"/>
          <w:szCs w:val="21"/>
        </w:rPr>
        <w:t xml:space="preserve">  </w:t>
      </w:r>
      <w:r>
        <w:rPr>
          <w:rFonts w:hint="eastAsia"/>
          <w:szCs w:val="21"/>
        </w:rPr>
        <w:t>传真：</w:t>
      </w:r>
    </w:p>
    <w:p w:rsidR="00530780" w:rsidRDefault="00326731">
      <w:pPr>
        <w:ind w:leftChars="257" w:left="540"/>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530780" w:rsidRDefault="00326731">
      <w:pPr>
        <w:ind w:leftChars="257" w:left="540"/>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rsidR="00530780" w:rsidRDefault="00326731">
      <w:pPr>
        <w:ind w:firstLineChars="257" w:firstLine="540"/>
        <w:rPr>
          <w:sz w:val="24"/>
        </w:rPr>
      </w:pPr>
      <w:r>
        <w:rPr>
          <w:rFonts w:ascii="宋体" w:hAnsi="宋体" w:hint="eastAsia"/>
          <w:szCs w:val="21"/>
        </w:rPr>
        <w:t>日期：年月日</w:t>
      </w:r>
    </w:p>
    <w:p w:rsidR="00530780" w:rsidRDefault="00530780" w:rsidP="00326731">
      <w:pPr>
        <w:ind w:firstLineChars="257" w:firstLine="617"/>
        <w:rPr>
          <w:sz w:val="24"/>
        </w:rPr>
      </w:pPr>
    </w:p>
    <w:p w:rsidR="00530780" w:rsidRDefault="00326731">
      <w:pPr>
        <w:rPr>
          <w:rFonts w:ascii="宋体" w:hAnsi="宋体"/>
          <w:szCs w:val="21"/>
        </w:rPr>
      </w:pPr>
      <w:r>
        <w:rPr>
          <w:rFonts w:hint="eastAsia"/>
          <w:szCs w:val="21"/>
          <w:u w:val="single"/>
        </w:rPr>
        <w:t>（备注：如联合体投标，投标人一栏仅需填写牵头人的名称）</w:t>
      </w:r>
    </w:p>
    <w:p w:rsidR="00530780" w:rsidRDefault="00530780" w:rsidP="00326731">
      <w:pPr>
        <w:ind w:firstLineChars="257" w:firstLine="617"/>
        <w:rPr>
          <w:sz w:val="24"/>
        </w:rPr>
      </w:pPr>
    </w:p>
    <w:p w:rsidR="00530780" w:rsidRDefault="00530780" w:rsidP="00326731">
      <w:pPr>
        <w:spacing w:afterLines="50"/>
        <w:ind w:firstLineChars="196" w:firstLine="412"/>
        <w:rPr>
          <w:rFonts w:ascii="宋体" w:hAnsi="宋体"/>
          <w:szCs w:val="21"/>
        </w:rPr>
      </w:pPr>
    </w:p>
    <w:p w:rsidR="00530780" w:rsidRDefault="00326731">
      <w:pPr>
        <w:pStyle w:val="3"/>
        <w:jc w:val="center"/>
        <w:rPr>
          <w:rFonts w:ascii="黑体" w:eastAsia="黑体"/>
          <w:b w:val="0"/>
          <w:sz w:val="24"/>
        </w:rPr>
      </w:pPr>
      <w:r>
        <w:rPr>
          <w:rFonts w:ascii="黑体" w:eastAsia="黑体" w:hint="eastAsia"/>
          <w:b w:val="0"/>
          <w:sz w:val="24"/>
        </w:rPr>
        <w:t>二、资格响应文件</w:t>
      </w:r>
    </w:p>
    <w:p w:rsidR="00530780" w:rsidRDefault="00326731">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hint="eastAsia"/>
          <w:bCs/>
          <w:snapToGrid w:val="0"/>
          <w:kern w:val="0"/>
          <w:szCs w:val="21"/>
        </w:rPr>
        <w:t>、</w:t>
      </w:r>
      <w:r>
        <w:rPr>
          <w:rFonts w:ascii="宋体" w:hAnsi="宋体"/>
          <w:bCs/>
          <w:snapToGrid w:val="0"/>
          <w:kern w:val="0"/>
          <w:szCs w:val="21"/>
        </w:rPr>
        <w:t>营业执照</w:t>
      </w:r>
      <w:r>
        <w:rPr>
          <w:rFonts w:ascii="宋体" w:hAnsi="宋体" w:hint="eastAsia"/>
          <w:bCs/>
          <w:snapToGrid w:val="0"/>
          <w:kern w:val="0"/>
          <w:szCs w:val="21"/>
        </w:rPr>
        <w:t>或法人证书</w:t>
      </w:r>
      <w:r>
        <w:rPr>
          <w:rFonts w:ascii="Times New Roman" w:hAnsi="宋体" w:hint="eastAsia"/>
          <w:szCs w:val="21"/>
        </w:rPr>
        <w:t>等证明材料</w:t>
      </w:r>
      <w:r>
        <w:rPr>
          <w:rFonts w:ascii="宋体" w:hAnsi="宋体" w:hint="eastAsia"/>
          <w:bCs/>
          <w:snapToGrid w:val="0"/>
          <w:kern w:val="0"/>
          <w:szCs w:val="21"/>
        </w:rPr>
        <w:t>（扫描件）</w:t>
      </w:r>
    </w:p>
    <w:p w:rsidR="00530780" w:rsidRDefault="00326731">
      <w:pPr>
        <w:adjustRightInd w:val="0"/>
        <w:snapToGrid w:val="0"/>
        <w:spacing w:line="360" w:lineRule="auto"/>
        <w:ind w:firstLineChars="202" w:firstLine="424"/>
        <w:rPr>
          <w:rFonts w:ascii="宋体" w:hAnsi="宋体"/>
          <w:szCs w:val="24"/>
        </w:rPr>
      </w:pPr>
      <w:r>
        <w:rPr>
          <w:rFonts w:ascii="宋体" w:hAnsi="宋体" w:hint="eastAsia"/>
          <w:bCs/>
          <w:snapToGrid w:val="0"/>
          <w:kern w:val="0"/>
          <w:szCs w:val="21"/>
        </w:rPr>
        <w:t>2</w:t>
      </w:r>
      <w:r>
        <w:rPr>
          <w:rFonts w:ascii="宋体" w:hAnsi="宋体" w:hint="eastAsia"/>
          <w:bCs/>
          <w:snapToGrid w:val="0"/>
          <w:kern w:val="0"/>
          <w:szCs w:val="21"/>
        </w:rPr>
        <w:t>、</w:t>
      </w:r>
      <w:r>
        <w:rPr>
          <w:rFonts w:ascii="Times New Roman" w:hAnsi="Times New Roman" w:hint="eastAsia"/>
          <w:szCs w:val="21"/>
        </w:rPr>
        <w:t>政府采购投标及履约承诺函</w:t>
      </w:r>
    </w:p>
    <w:p w:rsidR="00530780" w:rsidRDefault="00326731">
      <w:pPr>
        <w:adjustRightInd w:val="0"/>
        <w:snapToGrid w:val="0"/>
        <w:spacing w:line="360" w:lineRule="auto"/>
        <w:ind w:firstLineChars="202" w:firstLine="424"/>
        <w:rPr>
          <w:rFonts w:ascii="宋体" w:hAnsi="宋体"/>
          <w:szCs w:val="24"/>
        </w:rPr>
      </w:pPr>
      <w:r>
        <w:rPr>
          <w:rFonts w:ascii="宋体" w:hAnsi="宋体" w:hint="eastAsia"/>
          <w:szCs w:val="24"/>
        </w:rPr>
        <w:t>3</w:t>
      </w:r>
      <w:r>
        <w:rPr>
          <w:rFonts w:ascii="宋体" w:hAnsi="宋体" w:hint="eastAsia"/>
          <w:szCs w:val="24"/>
        </w:rPr>
        <w:t>、本项目属于专门面向中小企业采购的项目（提供中小企业声明函</w:t>
      </w:r>
      <w:r>
        <w:rPr>
          <w:rFonts w:ascii="宋体" w:hAnsi="宋体" w:hint="eastAsia"/>
          <w:szCs w:val="24"/>
        </w:rPr>
        <w:t>，</w:t>
      </w:r>
      <w:r>
        <w:rPr>
          <w:rFonts w:ascii="宋体" w:hAnsi="宋体" w:hint="eastAsia"/>
          <w:szCs w:val="24"/>
        </w:rPr>
        <w:t>格式见“四、中小企业声明函等符合政府采购扶持政策的证明材料”</w:t>
      </w:r>
      <w:r>
        <w:rPr>
          <w:rFonts w:ascii="宋体" w:hAnsi="宋体" w:hint="eastAsia"/>
          <w:szCs w:val="24"/>
        </w:rPr>
        <w:t>）。</w:t>
      </w:r>
    </w:p>
    <w:p w:rsidR="00530780" w:rsidRDefault="00326731">
      <w:pPr>
        <w:adjustRightInd w:val="0"/>
        <w:snapToGrid w:val="0"/>
        <w:spacing w:line="360" w:lineRule="auto"/>
        <w:ind w:firstLineChars="202" w:firstLine="424"/>
        <w:rPr>
          <w:rFonts w:ascii="宋体" w:hAnsi="宋体"/>
          <w:szCs w:val="24"/>
        </w:rPr>
      </w:pPr>
      <w:r>
        <w:rPr>
          <w:rFonts w:ascii="宋体" w:hAnsi="宋体" w:hint="eastAsia"/>
          <w:szCs w:val="24"/>
        </w:rPr>
        <w:t>4</w:t>
      </w:r>
      <w:r>
        <w:rPr>
          <w:rFonts w:ascii="宋体" w:hAnsi="宋体" w:hint="eastAsia"/>
          <w:szCs w:val="24"/>
        </w:rPr>
        <w:t>、</w:t>
      </w:r>
      <w:r>
        <w:rPr>
          <w:rFonts w:ascii="宋体" w:hAnsi="宋体" w:hint="eastAsia"/>
          <w:szCs w:val="24"/>
        </w:rPr>
        <w:t>其它资格证明材料（如有，按招标公告“申请人的资格要求”提供）</w:t>
      </w:r>
    </w:p>
    <w:p w:rsidR="00530780" w:rsidRDefault="00530780">
      <w:pPr>
        <w:pStyle w:val="3"/>
        <w:jc w:val="center"/>
        <w:rPr>
          <w:rFonts w:ascii="黑体" w:eastAsia="黑体"/>
          <w:b w:val="0"/>
          <w:sz w:val="24"/>
        </w:rPr>
      </w:pPr>
    </w:p>
    <w:p w:rsidR="00530780" w:rsidRDefault="00326731">
      <w:pPr>
        <w:pStyle w:val="3"/>
        <w:jc w:val="center"/>
        <w:rPr>
          <w:rFonts w:ascii="黑体" w:eastAsia="黑体"/>
          <w:b w:val="0"/>
          <w:sz w:val="24"/>
        </w:rPr>
      </w:pPr>
      <w:r>
        <w:rPr>
          <w:rFonts w:ascii="黑体" w:eastAsia="黑体" w:hint="eastAsia"/>
          <w:b w:val="0"/>
          <w:sz w:val="24"/>
        </w:rPr>
        <w:t>政府采购投标及履约承诺函</w:t>
      </w:r>
    </w:p>
    <w:p w:rsidR="00530780" w:rsidRDefault="00326731">
      <w:pPr>
        <w:rPr>
          <w:rFonts w:ascii="宋体" w:hAnsi="宋体"/>
          <w:szCs w:val="21"/>
        </w:rPr>
      </w:pPr>
      <w:r>
        <w:rPr>
          <w:rFonts w:ascii="宋体" w:hAnsi="宋体" w:hint="eastAsia"/>
          <w:szCs w:val="21"/>
        </w:rPr>
        <w:t>深圳市中正招标有限公司：</w:t>
      </w:r>
    </w:p>
    <w:p w:rsidR="00530780" w:rsidRDefault="00326731">
      <w:pPr>
        <w:ind w:right="-815" w:firstLineChars="200" w:firstLine="420"/>
        <w:rPr>
          <w:rFonts w:ascii="宋体" w:hAnsi="宋体"/>
          <w:szCs w:val="21"/>
        </w:rPr>
      </w:pPr>
      <w:r>
        <w:rPr>
          <w:rFonts w:ascii="宋体" w:hAnsi="宋体" w:hint="eastAsia"/>
          <w:szCs w:val="21"/>
        </w:rPr>
        <w:lastRenderedPageBreak/>
        <w:t>我单位承诺：</w:t>
      </w:r>
    </w:p>
    <w:p w:rsidR="00530780" w:rsidRDefault="00326731">
      <w:pPr>
        <w:ind w:firstLineChars="202" w:firstLine="424"/>
        <w:rPr>
          <w:rFonts w:ascii="宋体" w:hAnsi="宋体"/>
          <w:szCs w:val="21"/>
        </w:rPr>
      </w:pPr>
      <w:r>
        <w:rPr>
          <w:rFonts w:ascii="宋体" w:hAnsi="宋体" w:hint="eastAsia"/>
          <w:szCs w:val="21"/>
        </w:rPr>
        <w:t>1.</w:t>
      </w:r>
      <w:r>
        <w:rPr>
          <w:rFonts w:ascii="宋体" w:hAnsi="宋体" w:hint="eastAsia"/>
          <w:szCs w:val="21"/>
        </w:rPr>
        <w:t>我单位满足《中华人民共和国政府采购法》第二十二条规定的条件。</w:t>
      </w:r>
    </w:p>
    <w:p w:rsidR="00530780" w:rsidRDefault="00326731">
      <w:pPr>
        <w:ind w:firstLineChars="202" w:firstLine="424"/>
        <w:rPr>
          <w:rFonts w:ascii="宋体" w:hAnsi="宋体"/>
          <w:szCs w:val="21"/>
        </w:rPr>
      </w:pPr>
      <w:r>
        <w:rPr>
          <w:rFonts w:ascii="宋体" w:hAnsi="宋体" w:hint="eastAsia"/>
          <w:szCs w:val="21"/>
        </w:rPr>
        <w:t>2.</w:t>
      </w:r>
      <w:r>
        <w:rPr>
          <w:rFonts w:ascii="宋体" w:hAnsi="宋体" w:hint="eastAsia"/>
          <w:szCs w:val="21"/>
        </w:rPr>
        <w:t>我单位参与本项目投标前三年内，在经营活动中没有重大违法记录。</w:t>
      </w:r>
    </w:p>
    <w:p w:rsidR="00530780" w:rsidRDefault="00326731">
      <w:pPr>
        <w:ind w:firstLineChars="202" w:firstLine="424"/>
        <w:rPr>
          <w:rFonts w:ascii="宋体" w:hAnsi="宋体"/>
          <w:szCs w:val="21"/>
        </w:rPr>
      </w:pPr>
      <w:r>
        <w:rPr>
          <w:rFonts w:ascii="宋体" w:hAnsi="宋体" w:hint="eastAsia"/>
          <w:szCs w:val="21"/>
        </w:rPr>
        <w:t>3.</w:t>
      </w:r>
      <w:r>
        <w:rPr>
          <w:rFonts w:ascii="宋体" w:hAnsi="宋体" w:hint="eastAsia"/>
          <w:szCs w:val="21"/>
        </w:rPr>
        <w:t>我单位参与本项目政府采购活动时不存在被有关部门禁止参与政府采购活动且在有效期内的情况；与其他投标供应商不存在“单位负责人为同一人或者存在直接控股、管理关系”的情况；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ascii="宋体" w:hAnsi="宋体" w:hint="eastAsia"/>
          <w:szCs w:val="21"/>
        </w:rPr>
        <w:t>。</w:t>
      </w:r>
    </w:p>
    <w:p w:rsidR="00530780" w:rsidRDefault="00326731">
      <w:pPr>
        <w:ind w:firstLineChars="202" w:firstLine="424"/>
        <w:rPr>
          <w:rFonts w:ascii="宋体" w:hAnsi="宋体"/>
          <w:szCs w:val="21"/>
        </w:rPr>
      </w:pPr>
      <w:r>
        <w:rPr>
          <w:rFonts w:ascii="宋体" w:hAnsi="宋体" w:hint="eastAsia"/>
          <w:szCs w:val="21"/>
        </w:rPr>
        <w:t>4.</w:t>
      </w:r>
      <w:r>
        <w:rPr>
          <w:rFonts w:ascii="宋体" w:hAnsi="宋体" w:hint="eastAsia"/>
          <w:szCs w:val="21"/>
        </w:rPr>
        <w:t>我单位承诺</w:t>
      </w:r>
      <w:proofErr w:type="gramStart"/>
      <w:r>
        <w:rPr>
          <w:rFonts w:ascii="宋体" w:hAnsi="宋体" w:hint="eastAsia"/>
          <w:szCs w:val="21"/>
        </w:rPr>
        <w:t>不</w:t>
      </w:r>
      <w:proofErr w:type="gramEnd"/>
      <w:r>
        <w:rPr>
          <w:rFonts w:ascii="宋体" w:hAnsi="宋体" w:hint="eastAsia"/>
          <w:szCs w:val="21"/>
        </w:rPr>
        <w:t>非法转包或分包。</w:t>
      </w:r>
    </w:p>
    <w:p w:rsidR="00530780" w:rsidRDefault="00326731">
      <w:pPr>
        <w:ind w:firstLineChars="202" w:firstLine="424"/>
        <w:rPr>
          <w:rFonts w:ascii="宋体" w:hAnsi="宋体"/>
          <w:szCs w:val="21"/>
        </w:rPr>
      </w:pPr>
      <w:r>
        <w:rPr>
          <w:rFonts w:ascii="宋体" w:hAnsi="宋体" w:hint="eastAsia"/>
          <w:szCs w:val="21"/>
        </w:rPr>
        <w:t>5.</w:t>
      </w:r>
      <w:r>
        <w:rPr>
          <w:rFonts w:ascii="宋体" w:hAnsi="宋体" w:hint="eastAsia"/>
          <w:szCs w:val="21"/>
        </w:rPr>
        <w:t>我单位本招标项目所提供的货物或服务未侵犯知</w:t>
      </w:r>
      <w:r>
        <w:rPr>
          <w:rFonts w:ascii="宋体" w:hAnsi="宋体" w:hint="eastAsia"/>
          <w:szCs w:val="21"/>
        </w:rPr>
        <w:t>识产权。</w:t>
      </w:r>
    </w:p>
    <w:p w:rsidR="00530780" w:rsidRDefault="00326731">
      <w:pPr>
        <w:ind w:firstLineChars="202" w:firstLine="424"/>
        <w:rPr>
          <w:rFonts w:ascii="宋体" w:hAnsi="宋体"/>
          <w:szCs w:val="21"/>
        </w:rPr>
      </w:pPr>
      <w:r>
        <w:rPr>
          <w:rFonts w:ascii="宋体" w:hAnsi="宋体" w:hint="eastAsia"/>
          <w:szCs w:val="21"/>
        </w:rPr>
        <w:t>6.</w:t>
      </w:r>
      <w:r>
        <w:rPr>
          <w:rFonts w:ascii="宋体" w:hAnsi="宋体" w:hint="eastAsia"/>
          <w:szCs w:val="21"/>
        </w:rPr>
        <w:t>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530780" w:rsidRDefault="00326731">
      <w:pPr>
        <w:ind w:firstLineChars="202" w:firstLine="424"/>
        <w:rPr>
          <w:rFonts w:ascii="宋体" w:hAnsi="宋体"/>
          <w:szCs w:val="21"/>
        </w:rPr>
      </w:pPr>
      <w:r>
        <w:rPr>
          <w:rFonts w:ascii="宋体" w:hAnsi="宋体" w:hint="eastAsia"/>
          <w:szCs w:val="21"/>
        </w:rPr>
        <w:t>7.</w:t>
      </w:r>
      <w:r>
        <w:rPr>
          <w:rFonts w:ascii="宋体" w:hAnsi="宋体" w:hint="eastAsia"/>
          <w:szCs w:val="21"/>
        </w:rPr>
        <w:t>我单位如果中标，做到守信，不偷工减料，依照本项目招标文件需求内容、签署的采购合同及本单位在投标中所作的一切承诺履约。</w:t>
      </w:r>
    </w:p>
    <w:p w:rsidR="00530780" w:rsidRDefault="00326731">
      <w:pPr>
        <w:ind w:firstLineChars="202" w:firstLine="424"/>
        <w:rPr>
          <w:rFonts w:ascii="宋体" w:hAnsi="宋体"/>
          <w:szCs w:val="21"/>
        </w:rPr>
      </w:pPr>
      <w:r>
        <w:rPr>
          <w:rFonts w:ascii="宋体" w:hAnsi="宋体" w:hint="eastAsia"/>
          <w:szCs w:val="21"/>
        </w:rPr>
        <w:t>8.</w:t>
      </w:r>
      <w:r>
        <w:rPr>
          <w:rFonts w:ascii="宋体" w:hAnsi="宋体" w:hint="eastAsia"/>
          <w:szCs w:val="21"/>
        </w:rPr>
        <w:t>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w:t>
      </w:r>
      <w:r>
        <w:rPr>
          <w:rFonts w:ascii="宋体" w:hAnsi="宋体" w:hint="eastAsia"/>
          <w:szCs w:val="21"/>
        </w:rPr>
        <w:t>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530780" w:rsidRDefault="00326731">
      <w:pPr>
        <w:ind w:firstLineChars="202" w:firstLine="424"/>
        <w:rPr>
          <w:rFonts w:ascii="宋体" w:hAnsi="宋体"/>
          <w:szCs w:val="21"/>
        </w:rPr>
      </w:pPr>
      <w:r>
        <w:rPr>
          <w:rFonts w:ascii="宋体" w:hAnsi="宋体" w:hint="eastAsia"/>
          <w:szCs w:val="21"/>
        </w:rPr>
        <w:t>9.</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530780" w:rsidRDefault="00326731">
      <w:pPr>
        <w:ind w:firstLineChars="202" w:firstLine="424"/>
        <w:rPr>
          <w:rFonts w:ascii="宋体" w:hAnsi="宋体"/>
          <w:szCs w:val="21"/>
        </w:rPr>
      </w:pPr>
      <w:r>
        <w:rPr>
          <w:rFonts w:ascii="宋体" w:hAnsi="宋体" w:hint="eastAsia"/>
          <w:szCs w:val="21"/>
        </w:rPr>
        <w:t>10.</w:t>
      </w:r>
      <w:r>
        <w:rPr>
          <w:rFonts w:ascii="宋体" w:hAnsi="宋体" w:hint="eastAsia"/>
          <w:szCs w:val="21"/>
        </w:rPr>
        <w:t>我单位获</w:t>
      </w:r>
      <w:r>
        <w:rPr>
          <w:rFonts w:ascii="宋体" w:hAnsi="宋体" w:hint="eastAsia"/>
          <w:szCs w:val="21"/>
        </w:rPr>
        <w:t>得中标、成交资格后无正当理由放弃中标、成交资格的，自愿接受政府采购主管部门将我单位放弃中标、成交资格的信息公示在深圳市政府采购监管网，公示期一年，一切不利后果我单位均自愿承担。</w:t>
      </w:r>
    </w:p>
    <w:p w:rsidR="00530780" w:rsidRDefault="00326731">
      <w:pPr>
        <w:ind w:firstLineChars="202" w:firstLine="424"/>
        <w:rPr>
          <w:rFonts w:ascii="宋体" w:hAnsi="宋体"/>
          <w:szCs w:val="21"/>
        </w:rPr>
      </w:pPr>
      <w:r>
        <w:rPr>
          <w:rFonts w:ascii="宋体" w:hAnsi="宋体" w:hint="eastAsia"/>
          <w:szCs w:val="21"/>
        </w:rPr>
        <w:t>以上承诺，如有违反，愿依照相关法律法规处理，并承担由此给采购人带来的损失。</w:t>
      </w:r>
    </w:p>
    <w:p w:rsidR="00530780" w:rsidRDefault="00530780">
      <w:pPr>
        <w:ind w:firstLineChars="202" w:firstLine="424"/>
        <w:rPr>
          <w:rFonts w:ascii="宋体" w:hAnsi="宋体"/>
          <w:szCs w:val="21"/>
        </w:rPr>
      </w:pPr>
    </w:p>
    <w:p w:rsidR="00530780" w:rsidRDefault="00326731">
      <w:pPr>
        <w:jc w:val="center"/>
      </w:pPr>
      <w:r>
        <w:rPr>
          <w:rFonts w:hint="eastAsia"/>
          <w:szCs w:val="21"/>
        </w:rPr>
        <w:t xml:space="preserve">                             </w:t>
      </w:r>
      <w:r>
        <w:rPr>
          <w:rFonts w:hint="eastAsia"/>
          <w:szCs w:val="21"/>
        </w:rPr>
        <w:t>投标人：</w:t>
      </w:r>
    </w:p>
    <w:p w:rsidR="00530780" w:rsidRDefault="00326731">
      <w:pPr>
        <w:rPr>
          <w:rFonts w:ascii="宋体" w:hAnsi="宋体"/>
          <w:szCs w:val="21"/>
        </w:rPr>
      </w:pPr>
      <w:r>
        <w:rPr>
          <w:rFonts w:ascii="宋体" w:hAnsi="宋体" w:hint="eastAsia"/>
          <w:szCs w:val="21"/>
        </w:rPr>
        <w:t xml:space="preserve">                                                      </w:t>
      </w:r>
      <w:r>
        <w:rPr>
          <w:rFonts w:ascii="宋体" w:hAnsi="宋体" w:hint="eastAsia"/>
          <w:szCs w:val="21"/>
        </w:rPr>
        <w:t>日期：年月日</w:t>
      </w:r>
    </w:p>
    <w:p w:rsidR="00530780" w:rsidRDefault="00530780">
      <w:pPr>
        <w:ind w:firstLineChars="202" w:firstLine="424"/>
        <w:rPr>
          <w:rFonts w:ascii="宋体" w:hAnsi="宋体"/>
          <w:szCs w:val="21"/>
        </w:rPr>
      </w:pPr>
    </w:p>
    <w:p w:rsidR="00530780" w:rsidRDefault="00530780"/>
    <w:p w:rsidR="00530780" w:rsidRDefault="00326731">
      <w:pPr>
        <w:rPr>
          <w:rFonts w:ascii="宋体" w:hAnsi="宋体"/>
          <w:szCs w:val="21"/>
        </w:rPr>
      </w:pPr>
      <w:r>
        <w:rPr>
          <w:rFonts w:hint="eastAsia"/>
          <w:szCs w:val="21"/>
          <w:u w:val="single"/>
        </w:rPr>
        <w:t>（备注：如联合体投标，投标人</w:t>
      </w:r>
      <w:proofErr w:type="gramStart"/>
      <w:r>
        <w:rPr>
          <w:rFonts w:hint="eastAsia"/>
          <w:szCs w:val="21"/>
          <w:u w:val="single"/>
        </w:rPr>
        <w:t>一栏需填写</w:t>
      </w:r>
      <w:proofErr w:type="gramEnd"/>
      <w:r>
        <w:rPr>
          <w:rFonts w:hint="eastAsia"/>
          <w:szCs w:val="21"/>
          <w:u w:val="single"/>
        </w:rPr>
        <w:t>联合体双方的名称）</w:t>
      </w:r>
    </w:p>
    <w:p w:rsidR="00530780" w:rsidRDefault="00530780"/>
    <w:p w:rsidR="00530780" w:rsidRDefault="00530780">
      <w:pPr>
        <w:ind w:firstLineChars="200" w:firstLine="420"/>
        <w:rPr>
          <w:rFonts w:cs="Courier New"/>
          <w:snapToGrid w:val="0"/>
          <w:szCs w:val="18"/>
        </w:rPr>
      </w:pPr>
    </w:p>
    <w:p w:rsidR="00530780" w:rsidRDefault="00326731">
      <w:pPr>
        <w:pStyle w:val="3"/>
        <w:jc w:val="center"/>
        <w:rPr>
          <w:rFonts w:ascii="黑体" w:eastAsia="黑体"/>
          <w:b w:val="0"/>
          <w:sz w:val="24"/>
        </w:rPr>
      </w:pPr>
      <w:r>
        <w:rPr>
          <w:rFonts w:ascii="黑体" w:eastAsia="黑体" w:hint="eastAsia"/>
          <w:b w:val="0"/>
          <w:sz w:val="24"/>
        </w:rPr>
        <w:t>三、投标人情况介绍</w:t>
      </w: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35"/>
        <w:gridCol w:w="2559"/>
        <w:gridCol w:w="4432"/>
        <w:gridCol w:w="1411"/>
      </w:tblGrid>
      <w:tr w:rsidR="00530780">
        <w:trPr>
          <w:cantSplit/>
          <w:trHeight w:val="20"/>
          <w:jc w:val="center"/>
        </w:trPr>
        <w:tc>
          <w:tcPr>
            <w:tcW w:w="735" w:type="dxa"/>
            <w:vAlign w:val="center"/>
          </w:tcPr>
          <w:p w:rsidR="00530780" w:rsidRDefault="00326731">
            <w:pPr>
              <w:spacing w:after="60"/>
              <w:jc w:val="center"/>
              <w:rPr>
                <w:rFonts w:ascii="宋体" w:hAnsi="宋体"/>
                <w:b/>
                <w:szCs w:val="21"/>
              </w:rPr>
            </w:pPr>
            <w:r>
              <w:rPr>
                <w:rFonts w:ascii="宋体" w:hAnsi="宋体" w:hint="eastAsia"/>
                <w:b/>
                <w:szCs w:val="21"/>
              </w:rPr>
              <w:t>序号</w:t>
            </w:r>
          </w:p>
        </w:tc>
        <w:tc>
          <w:tcPr>
            <w:tcW w:w="2559" w:type="dxa"/>
          </w:tcPr>
          <w:p w:rsidR="00530780" w:rsidRDefault="00326731">
            <w:pPr>
              <w:spacing w:after="60"/>
              <w:jc w:val="center"/>
              <w:rPr>
                <w:rFonts w:ascii="宋体" w:hAnsi="宋体"/>
                <w:b/>
                <w:szCs w:val="21"/>
              </w:rPr>
            </w:pPr>
            <w:r>
              <w:rPr>
                <w:rFonts w:ascii="宋体" w:hAnsi="宋体" w:hint="eastAsia"/>
                <w:b/>
                <w:szCs w:val="21"/>
              </w:rPr>
              <w:t>项目</w:t>
            </w:r>
          </w:p>
        </w:tc>
        <w:tc>
          <w:tcPr>
            <w:tcW w:w="4432" w:type="dxa"/>
            <w:vAlign w:val="center"/>
          </w:tcPr>
          <w:p w:rsidR="00530780" w:rsidRDefault="00326731">
            <w:pPr>
              <w:spacing w:after="60"/>
              <w:jc w:val="center"/>
              <w:rPr>
                <w:rFonts w:ascii="宋体" w:hAnsi="宋体"/>
                <w:b/>
                <w:szCs w:val="21"/>
              </w:rPr>
            </w:pPr>
            <w:r>
              <w:rPr>
                <w:rFonts w:ascii="宋体" w:hAnsi="宋体" w:hint="eastAsia"/>
                <w:b/>
                <w:szCs w:val="21"/>
              </w:rPr>
              <w:t>内容及说明</w:t>
            </w:r>
          </w:p>
        </w:tc>
        <w:tc>
          <w:tcPr>
            <w:tcW w:w="1411" w:type="dxa"/>
            <w:vAlign w:val="center"/>
          </w:tcPr>
          <w:p w:rsidR="00530780" w:rsidRDefault="00326731">
            <w:pPr>
              <w:spacing w:after="60"/>
              <w:jc w:val="center"/>
              <w:rPr>
                <w:rFonts w:ascii="宋体" w:hAnsi="宋体"/>
                <w:b/>
                <w:szCs w:val="21"/>
              </w:rPr>
            </w:pPr>
            <w:r>
              <w:rPr>
                <w:rFonts w:ascii="宋体" w:hAnsi="宋体" w:hint="eastAsia"/>
                <w:b/>
                <w:szCs w:val="21"/>
              </w:rPr>
              <w:t>备注</w:t>
            </w:r>
          </w:p>
        </w:tc>
      </w:tr>
      <w:tr w:rsidR="00530780">
        <w:trPr>
          <w:cantSplit/>
          <w:trHeight w:val="20"/>
          <w:jc w:val="center"/>
        </w:trPr>
        <w:tc>
          <w:tcPr>
            <w:tcW w:w="735" w:type="dxa"/>
            <w:vAlign w:val="center"/>
          </w:tcPr>
          <w:p w:rsidR="00530780" w:rsidRDefault="00326731">
            <w:pPr>
              <w:spacing w:after="60"/>
              <w:jc w:val="center"/>
              <w:rPr>
                <w:rFonts w:ascii="宋体" w:hAnsi="宋体"/>
                <w:b/>
                <w:szCs w:val="21"/>
              </w:rPr>
            </w:pPr>
            <w:proofErr w:type="gramStart"/>
            <w:r>
              <w:rPr>
                <w:rFonts w:ascii="宋体" w:hAnsi="宋体" w:hint="eastAsia"/>
                <w:b/>
                <w:szCs w:val="21"/>
              </w:rPr>
              <w:t>一</w:t>
            </w:r>
            <w:proofErr w:type="gramEnd"/>
          </w:p>
        </w:tc>
        <w:tc>
          <w:tcPr>
            <w:tcW w:w="6991" w:type="dxa"/>
            <w:gridSpan w:val="2"/>
          </w:tcPr>
          <w:p w:rsidR="00530780" w:rsidRDefault="00326731">
            <w:pPr>
              <w:spacing w:after="60"/>
              <w:rPr>
                <w:rFonts w:ascii="宋体" w:hAnsi="宋体"/>
                <w:b/>
                <w:szCs w:val="21"/>
              </w:rPr>
            </w:pPr>
            <w:r>
              <w:rPr>
                <w:rFonts w:ascii="宋体" w:hAnsi="宋体" w:hint="eastAsia"/>
                <w:b/>
                <w:szCs w:val="21"/>
              </w:rPr>
              <w:t>营业执照</w:t>
            </w:r>
          </w:p>
        </w:tc>
        <w:tc>
          <w:tcPr>
            <w:tcW w:w="1411" w:type="dxa"/>
            <w:vAlign w:val="center"/>
          </w:tcPr>
          <w:p w:rsidR="00530780" w:rsidRDefault="00530780">
            <w:pPr>
              <w:spacing w:after="60"/>
              <w:jc w:val="center"/>
              <w:rPr>
                <w:rFonts w:ascii="宋体" w:hAnsi="宋体"/>
                <w:szCs w:val="21"/>
              </w:rPr>
            </w:pPr>
          </w:p>
        </w:tc>
      </w:tr>
      <w:tr w:rsidR="00530780">
        <w:trPr>
          <w:cantSplit/>
          <w:trHeight w:val="20"/>
          <w:jc w:val="center"/>
        </w:trPr>
        <w:tc>
          <w:tcPr>
            <w:tcW w:w="735" w:type="dxa"/>
            <w:vAlign w:val="center"/>
          </w:tcPr>
          <w:p w:rsidR="00530780" w:rsidRDefault="00326731">
            <w:pPr>
              <w:spacing w:after="60"/>
              <w:jc w:val="center"/>
              <w:rPr>
                <w:rFonts w:ascii="宋体" w:hAnsi="宋体"/>
                <w:szCs w:val="21"/>
              </w:rPr>
            </w:pPr>
            <w:r>
              <w:rPr>
                <w:rFonts w:ascii="宋体" w:hAnsi="宋体"/>
                <w:szCs w:val="21"/>
              </w:rPr>
              <w:t>1</w:t>
            </w:r>
          </w:p>
        </w:tc>
        <w:tc>
          <w:tcPr>
            <w:tcW w:w="2559" w:type="dxa"/>
            <w:vAlign w:val="center"/>
          </w:tcPr>
          <w:p w:rsidR="00530780" w:rsidRDefault="00326731">
            <w:pPr>
              <w:spacing w:after="60"/>
              <w:jc w:val="center"/>
              <w:rPr>
                <w:rFonts w:ascii="宋体" w:hAnsi="宋体"/>
                <w:szCs w:val="21"/>
              </w:rPr>
            </w:pPr>
            <w:r>
              <w:rPr>
                <w:rFonts w:ascii="宋体" w:hAnsi="宋体" w:hint="eastAsia"/>
                <w:szCs w:val="21"/>
              </w:rPr>
              <w:t>注册年度及注册编号</w:t>
            </w:r>
          </w:p>
        </w:tc>
        <w:tc>
          <w:tcPr>
            <w:tcW w:w="4432" w:type="dxa"/>
            <w:vAlign w:val="center"/>
          </w:tcPr>
          <w:p w:rsidR="00530780" w:rsidRDefault="00530780">
            <w:pPr>
              <w:spacing w:after="60"/>
              <w:rPr>
                <w:rFonts w:ascii="宋体" w:hAnsi="宋体"/>
                <w:szCs w:val="21"/>
              </w:rPr>
            </w:pPr>
          </w:p>
        </w:tc>
        <w:tc>
          <w:tcPr>
            <w:tcW w:w="1411" w:type="dxa"/>
            <w:vAlign w:val="center"/>
          </w:tcPr>
          <w:p w:rsidR="00530780" w:rsidRDefault="00530780">
            <w:pPr>
              <w:spacing w:after="60"/>
              <w:jc w:val="center"/>
              <w:rPr>
                <w:rFonts w:ascii="宋体" w:hAnsi="宋体"/>
                <w:szCs w:val="21"/>
              </w:rPr>
            </w:pPr>
          </w:p>
        </w:tc>
      </w:tr>
      <w:tr w:rsidR="00530780">
        <w:trPr>
          <w:cantSplit/>
          <w:trHeight w:val="20"/>
          <w:jc w:val="center"/>
        </w:trPr>
        <w:tc>
          <w:tcPr>
            <w:tcW w:w="735" w:type="dxa"/>
            <w:vAlign w:val="center"/>
          </w:tcPr>
          <w:p w:rsidR="00530780" w:rsidRDefault="00326731">
            <w:pPr>
              <w:spacing w:after="60"/>
              <w:jc w:val="center"/>
              <w:rPr>
                <w:rFonts w:ascii="宋体" w:hAnsi="宋体"/>
                <w:szCs w:val="21"/>
              </w:rPr>
            </w:pPr>
            <w:r>
              <w:rPr>
                <w:rFonts w:ascii="宋体" w:hAnsi="宋体"/>
                <w:szCs w:val="21"/>
              </w:rPr>
              <w:t>2</w:t>
            </w:r>
          </w:p>
        </w:tc>
        <w:tc>
          <w:tcPr>
            <w:tcW w:w="2559" w:type="dxa"/>
            <w:vAlign w:val="center"/>
          </w:tcPr>
          <w:p w:rsidR="00530780" w:rsidRDefault="00326731">
            <w:pPr>
              <w:spacing w:after="60"/>
              <w:jc w:val="center"/>
              <w:rPr>
                <w:rFonts w:ascii="宋体" w:hAnsi="宋体"/>
                <w:szCs w:val="21"/>
              </w:rPr>
            </w:pPr>
            <w:r>
              <w:rPr>
                <w:rFonts w:ascii="宋体" w:hAnsi="宋体" w:hint="eastAsia"/>
                <w:szCs w:val="21"/>
              </w:rPr>
              <w:t>注册资金（万元）</w:t>
            </w:r>
          </w:p>
        </w:tc>
        <w:tc>
          <w:tcPr>
            <w:tcW w:w="4432" w:type="dxa"/>
            <w:vAlign w:val="center"/>
          </w:tcPr>
          <w:p w:rsidR="00530780" w:rsidRDefault="00530780">
            <w:pPr>
              <w:spacing w:after="60"/>
              <w:rPr>
                <w:rFonts w:ascii="宋体" w:hAnsi="宋体"/>
                <w:szCs w:val="21"/>
              </w:rPr>
            </w:pPr>
          </w:p>
        </w:tc>
        <w:tc>
          <w:tcPr>
            <w:tcW w:w="1411" w:type="dxa"/>
            <w:vAlign w:val="center"/>
          </w:tcPr>
          <w:p w:rsidR="00530780" w:rsidRDefault="00530780">
            <w:pPr>
              <w:spacing w:after="60"/>
              <w:jc w:val="center"/>
              <w:rPr>
                <w:rFonts w:ascii="宋体" w:hAnsi="宋体"/>
                <w:szCs w:val="21"/>
              </w:rPr>
            </w:pPr>
          </w:p>
        </w:tc>
      </w:tr>
      <w:tr w:rsidR="00530780">
        <w:trPr>
          <w:cantSplit/>
          <w:trHeight w:val="20"/>
          <w:jc w:val="center"/>
        </w:trPr>
        <w:tc>
          <w:tcPr>
            <w:tcW w:w="735" w:type="dxa"/>
            <w:vAlign w:val="center"/>
          </w:tcPr>
          <w:p w:rsidR="00530780" w:rsidRDefault="00326731">
            <w:pPr>
              <w:spacing w:after="60"/>
              <w:jc w:val="center"/>
              <w:rPr>
                <w:rFonts w:ascii="宋体" w:hAnsi="宋体"/>
                <w:szCs w:val="21"/>
              </w:rPr>
            </w:pPr>
            <w:r>
              <w:rPr>
                <w:rFonts w:ascii="宋体" w:hAnsi="宋体" w:hint="eastAsia"/>
                <w:szCs w:val="21"/>
              </w:rPr>
              <w:t>3</w:t>
            </w:r>
          </w:p>
        </w:tc>
        <w:tc>
          <w:tcPr>
            <w:tcW w:w="2559" w:type="dxa"/>
            <w:vAlign w:val="center"/>
          </w:tcPr>
          <w:p w:rsidR="00530780" w:rsidRDefault="00326731">
            <w:pPr>
              <w:spacing w:after="60"/>
              <w:jc w:val="center"/>
              <w:rPr>
                <w:rFonts w:ascii="宋体" w:hAnsi="宋体"/>
                <w:szCs w:val="21"/>
              </w:rPr>
            </w:pPr>
            <w:r>
              <w:rPr>
                <w:rFonts w:ascii="宋体" w:hAnsi="宋体" w:hint="eastAsia"/>
                <w:szCs w:val="21"/>
              </w:rPr>
              <w:t>法定代表人</w:t>
            </w:r>
          </w:p>
        </w:tc>
        <w:tc>
          <w:tcPr>
            <w:tcW w:w="4432" w:type="dxa"/>
            <w:vAlign w:val="center"/>
          </w:tcPr>
          <w:p w:rsidR="00530780" w:rsidRDefault="00530780">
            <w:pPr>
              <w:spacing w:after="60"/>
              <w:rPr>
                <w:rFonts w:ascii="宋体" w:hAnsi="宋体"/>
                <w:szCs w:val="21"/>
              </w:rPr>
            </w:pPr>
          </w:p>
        </w:tc>
        <w:tc>
          <w:tcPr>
            <w:tcW w:w="1411" w:type="dxa"/>
            <w:vAlign w:val="center"/>
          </w:tcPr>
          <w:p w:rsidR="00530780" w:rsidRDefault="00530780">
            <w:pPr>
              <w:spacing w:after="60"/>
              <w:jc w:val="center"/>
              <w:rPr>
                <w:rFonts w:ascii="宋体" w:hAnsi="宋体"/>
                <w:szCs w:val="21"/>
              </w:rPr>
            </w:pPr>
          </w:p>
        </w:tc>
      </w:tr>
      <w:tr w:rsidR="00530780">
        <w:trPr>
          <w:cantSplit/>
          <w:trHeight w:val="20"/>
          <w:jc w:val="center"/>
        </w:trPr>
        <w:tc>
          <w:tcPr>
            <w:tcW w:w="735" w:type="dxa"/>
            <w:vAlign w:val="center"/>
          </w:tcPr>
          <w:p w:rsidR="00530780" w:rsidRDefault="00326731">
            <w:pPr>
              <w:spacing w:after="60"/>
              <w:jc w:val="center"/>
              <w:rPr>
                <w:rFonts w:ascii="宋体" w:hAnsi="宋体"/>
                <w:szCs w:val="21"/>
              </w:rPr>
            </w:pPr>
            <w:r>
              <w:rPr>
                <w:rFonts w:ascii="宋体" w:hAnsi="宋体" w:hint="eastAsia"/>
                <w:szCs w:val="21"/>
              </w:rPr>
              <w:lastRenderedPageBreak/>
              <w:t>4</w:t>
            </w:r>
          </w:p>
        </w:tc>
        <w:tc>
          <w:tcPr>
            <w:tcW w:w="2559" w:type="dxa"/>
            <w:vAlign w:val="center"/>
          </w:tcPr>
          <w:p w:rsidR="00530780" w:rsidRDefault="00326731">
            <w:pPr>
              <w:spacing w:after="60"/>
              <w:jc w:val="center"/>
              <w:rPr>
                <w:rFonts w:ascii="宋体" w:hAnsi="宋体"/>
                <w:szCs w:val="21"/>
              </w:rPr>
            </w:pPr>
            <w:r>
              <w:rPr>
                <w:rFonts w:ascii="宋体" w:hAnsi="宋体" w:hint="eastAsia"/>
                <w:szCs w:val="21"/>
              </w:rPr>
              <w:t>住所地</w:t>
            </w:r>
          </w:p>
        </w:tc>
        <w:tc>
          <w:tcPr>
            <w:tcW w:w="4432" w:type="dxa"/>
            <w:vAlign w:val="center"/>
          </w:tcPr>
          <w:p w:rsidR="00530780" w:rsidRDefault="00530780">
            <w:pPr>
              <w:spacing w:after="60"/>
              <w:rPr>
                <w:rFonts w:ascii="宋体" w:hAnsi="宋体"/>
                <w:szCs w:val="21"/>
              </w:rPr>
            </w:pPr>
          </w:p>
        </w:tc>
        <w:tc>
          <w:tcPr>
            <w:tcW w:w="1411" w:type="dxa"/>
            <w:vAlign w:val="center"/>
          </w:tcPr>
          <w:p w:rsidR="00530780" w:rsidRDefault="00530780">
            <w:pPr>
              <w:spacing w:after="60"/>
              <w:jc w:val="center"/>
              <w:rPr>
                <w:rFonts w:ascii="宋体" w:hAnsi="宋体"/>
                <w:szCs w:val="21"/>
              </w:rPr>
            </w:pPr>
          </w:p>
        </w:tc>
      </w:tr>
      <w:tr w:rsidR="00530780">
        <w:trPr>
          <w:cantSplit/>
          <w:trHeight w:val="20"/>
          <w:jc w:val="center"/>
        </w:trPr>
        <w:tc>
          <w:tcPr>
            <w:tcW w:w="735" w:type="dxa"/>
            <w:vAlign w:val="center"/>
          </w:tcPr>
          <w:p w:rsidR="00530780" w:rsidRDefault="00326731">
            <w:pPr>
              <w:spacing w:after="60"/>
              <w:jc w:val="center"/>
              <w:rPr>
                <w:rFonts w:ascii="宋体" w:hAnsi="宋体"/>
                <w:szCs w:val="21"/>
              </w:rPr>
            </w:pPr>
            <w:r>
              <w:rPr>
                <w:rFonts w:ascii="宋体" w:hAnsi="宋体" w:hint="eastAsia"/>
                <w:szCs w:val="21"/>
              </w:rPr>
              <w:t>5</w:t>
            </w:r>
          </w:p>
        </w:tc>
        <w:tc>
          <w:tcPr>
            <w:tcW w:w="2559" w:type="dxa"/>
            <w:vAlign w:val="center"/>
          </w:tcPr>
          <w:p w:rsidR="00530780" w:rsidRDefault="00326731">
            <w:pPr>
              <w:spacing w:after="60"/>
              <w:jc w:val="center"/>
              <w:rPr>
                <w:rFonts w:ascii="宋体" w:hAnsi="宋体"/>
                <w:szCs w:val="21"/>
              </w:rPr>
            </w:pPr>
            <w:r>
              <w:rPr>
                <w:rFonts w:ascii="宋体" w:hAnsi="宋体" w:hint="eastAsia"/>
                <w:szCs w:val="21"/>
              </w:rPr>
              <w:t>经营范围</w:t>
            </w:r>
          </w:p>
        </w:tc>
        <w:tc>
          <w:tcPr>
            <w:tcW w:w="4432" w:type="dxa"/>
            <w:vAlign w:val="center"/>
          </w:tcPr>
          <w:p w:rsidR="00530780" w:rsidRDefault="00530780">
            <w:pPr>
              <w:spacing w:after="60"/>
              <w:rPr>
                <w:rFonts w:ascii="宋体" w:hAnsi="宋体"/>
                <w:szCs w:val="21"/>
              </w:rPr>
            </w:pPr>
          </w:p>
        </w:tc>
        <w:tc>
          <w:tcPr>
            <w:tcW w:w="1411" w:type="dxa"/>
            <w:vAlign w:val="center"/>
          </w:tcPr>
          <w:p w:rsidR="00530780" w:rsidRDefault="00530780">
            <w:pPr>
              <w:spacing w:after="60"/>
              <w:jc w:val="center"/>
              <w:rPr>
                <w:rFonts w:ascii="宋体" w:hAnsi="宋体"/>
                <w:szCs w:val="21"/>
              </w:rPr>
            </w:pPr>
          </w:p>
        </w:tc>
      </w:tr>
      <w:tr w:rsidR="00530780">
        <w:trPr>
          <w:cantSplit/>
          <w:trHeight w:val="20"/>
          <w:jc w:val="center"/>
        </w:trPr>
        <w:tc>
          <w:tcPr>
            <w:tcW w:w="735" w:type="dxa"/>
            <w:vAlign w:val="center"/>
          </w:tcPr>
          <w:p w:rsidR="00530780" w:rsidRDefault="00326731">
            <w:pPr>
              <w:spacing w:after="60"/>
              <w:jc w:val="center"/>
              <w:rPr>
                <w:rFonts w:ascii="宋体" w:hAnsi="宋体"/>
                <w:szCs w:val="21"/>
              </w:rPr>
            </w:pPr>
            <w:r>
              <w:rPr>
                <w:rFonts w:ascii="宋体" w:hAnsi="宋体" w:hint="eastAsia"/>
                <w:szCs w:val="21"/>
              </w:rPr>
              <w:t>6</w:t>
            </w:r>
          </w:p>
        </w:tc>
        <w:tc>
          <w:tcPr>
            <w:tcW w:w="2559" w:type="dxa"/>
            <w:vAlign w:val="center"/>
          </w:tcPr>
          <w:p w:rsidR="00530780" w:rsidRDefault="00326731">
            <w:pPr>
              <w:spacing w:after="60"/>
              <w:jc w:val="center"/>
              <w:rPr>
                <w:rFonts w:ascii="宋体" w:hAnsi="宋体"/>
                <w:szCs w:val="21"/>
              </w:rPr>
            </w:pPr>
            <w:r>
              <w:rPr>
                <w:rFonts w:ascii="宋体" w:hAnsi="宋体" w:hint="eastAsia"/>
                <w:szCs w:val="21"/>
              </w:rPr>
              <w:t>开户银行及账号</w:t>
            </w:r>
          </w:p>
        </w:tc>
        <w:tc>
          <w:tcPr>
            <w:tcW w:w="4432" w:type="dxa"/>
            <w:vAlign w:val="center"/>
          </w:tcPr>
          <w:p w:rsidR="00530780" w:rsidRDefault="00530780">
            <w:pPr>
              <w:spacing w:after="60"/>
              <w:rPr>
                <w:rFonts w:ascii="宋体" w:hAnsi="宋体"/>
                <w:szCs w:val="21"/>
              </w:rPr>
            </w:pPr>
          </w:p>
        </w:tc>
        <w:tc>
          <w:tcPr>
            <w:tcW w:w="1411" w:type="dxa"/>
            <w:vAlign w:val="center"/>
          </w:tcPr>
          <w:p w:rsidR="00530780" w:rsidRDefault="00530780">
            <w:pPr>
              <w:spacing w:after="60"/>
              <w:jc w:val="center"/>
              <w:rPr>
                <w:rFonts w:ascii="宋体" w:hAnsi="宋体"/>
                <w:szCs w:val="21"/>
              </w:rPr>
            </w:pPr>
          </w:p>
        </w:tc>
      </w:tr>
      <w:tr w:rsidR="00530780">
        <w:trPr>
          <w:cantSplit/>
          <w:trHeight w:val="20"/>
          <w:jc w:val="center"/>
        </w:trPr>
        <w:tc>
          <w:tcPr>
            <w:tcW w:w="735" w:type="dxa"/>
            <w:vAlign w:val="center"/>
          </w:tcPr>
          <w:p w:rsidR="00530780" w:rsidRDefault="00326731">
            <w:pPr>
              <w:spacing w:after="60"/>
              <w:jc w:val="center"/>
              <w:rPr>
                <w:rFonts w:ascii="宋体" w:hAnsi="宋体"/>
                <w:szCs w:val="21"/>
              </w:rPr>
            </w:pPr>
            <w:r>
              <w:rPr>
                <w:rFonts w:ascii="宋体" w:hAnsi="宋体" w:hint="eastAsia"/>
                <w:szCs w:val="21"/>
              </w:rPr>
              <w:t>7</w:t>
            </w:r>
          </w:p>
        </w:tc>
        <w:tc>
          <w:tcPr>
            <w:tcW w:w="2559" w:type="dxa"/>
            <w:vAlign w:val="center"/>
          </w:tcPr>
          <w:p w:rsidR="00530780" w:rsidRDefault="00326731">
            <w:pPr>
              <w:spacing w:after="60"/>
              <w:jc w:val="center"/>
              <w:rPr>
                <w:rFonts w:ascii="宋体" w:hAnsi="宋体"/>
                <w:szCs w:val="21"/>
              </w:rPr>
            </w:pPr>
            <w:r>
              <w:rPr>
                <w:rFonts w:ascii="宋体" w:hAnsi="宋体" w:hint="eastAsia"/>
                <w:szCs w:val="21"/>
              </w:rPr>
              <w:t>联系方式</w:t>
            </w:r>
          </w:p>
        </w:tc>
        <w:tc>
          <w:tcPr>
            <w:tcW w:w="4432" w:type="dxa"/>
            <w:vAlign w:val="center"/>
          </w:tcPr>
          <w:p w:rsidR="00530780" w:rsidRDefault="00530780">
            <w:pPr>
              <w:spacing w:after="60"/>
              <w:rPr>
                <w:rFonts w:ascii="宋体" w:hAnsi="宋体"/>
                <w:szCs w:val="21"/>
              </w:rPr>
            </w:pPr>
          </w:p>
        </w:tc>
        <w:tc>
          <w:tcPr>
            <w:tcW w:w="1411" w:type="dxa"/>
            <w:vAlign w:val="center"/>
          </w:tcPr>
          <w:p w:rsidR="00530780" w:rsidRDefault="00530780">
            <w:pPr>
              <w:spacing w:after="60"/>
              <w:jc w:val="center"/>
              <w:rPr>
                <w:rFonts w:ascii="宋体" w:hAnsi="宋体"/>
                <w:szCs w:val="21"/>
              </w:rPr>
            </w:pPr>
          </w:p>
        </w:tc>
      </w:tr>
      <w:tr w:rsidR="00530780">
        <w:trPr>
          <w:cantSplit/>
          <w:trHeight w:val="20"/>
          <w:jc w:val="center"/>
        </w:trPr>
        <w:tc>
          <w:tcPr>
            <w:tcW w:w="735" w:type="dxa"/>
            <w:vAlign w:val="center"/>
          </w:tcPr>
          <w:p w:rsidR="00530780" w:rsidRDefault="00326731">
            <w:pPr>
              <w:spacing w:after="60"/>
              <w:jc w:val="center"/>
              <w:rPr>
                <w:rFonts w:ascii="宋体" w:hAnsi="宋体"/>
                <w:b/>
                <w:szCs w:val="21"/>
              </w:rPr>
            </w:pPr>
            <w:r>
              <w:rPr>
                <w:rFonts w:ascii="宋体" w:hAnsi="宋体" w:hint="eastAsia"/>
                <w:b/>
                <w:szCs w:val="21"/>
              </w:rPr>
              <w:t>二</w:t>
            </w:r>
          </w:p>
        </w:tc>
        <w:tc>
          <w:tcPr>
            <w:tcW w:w="2559" w:type="dxa"/>
            <w:vAlign w:val="center"/>
          </w:tcPr>
          <w:p w:rsidR="00530780" w:rsidRDefault="00326731">
            <w:pPr>
              <w:spacing w:after="60"/>
              <w:jc w:val="left"/>
              <w:rPr>
                <w:rFonts w:ascii="宋体" w:hAnsi="宋体"/>
                <w:b/>
                <w:szCs w:val="21"/>
              </w:rPr>
            </w:pPr>
            <w:r>
              <w:rPr>
                <w:rFonts w:ascii="宋体" w:hAnsi="宋体" w:hint="eastAsia"/>
                <w:b/>
                <w:szCs w:val="21"/>
              </w:rPr>
              <w:t>其他材料</w:t>
            </w:r>
          </w:p>
        </w:tc>
        <w:tc>
          <w:tcPr>
            <w:tcW w:w="4432" w:type="dxa"/>
            <w:vAlign w:val="center"/>
          </w:tcPr>
          <w:p w:rsidR="00530780" w:rsidRDefault="00530780">
            <w:pPr>
              <w:spacing w:after="60"/>
              <w:rPr>
                <w:rFonts w:ascii="宋体" w:hAnsi="宋体"/>
                <w:szCs w:val="21"/>
              </w:rPr>
            </w:pPr>
          </w:p>
        </w:tc>
        <w:tc>
          <w:tcPr>
            <w:tcW w:w="1411" w:type="dxa"/>
            <w:vAlign w:val="center"/>
          </w:tcPr>
          <w:p w:rsidR="00530780" w:rsidRDefault="00530780">
            <w:pPr>
              <w:spacing w:after="60"/>
              <w:jc w:val="center"/>
              <w:rPr>
                <w:rFonts w:ascii="宋体" w:hAnsi="宋体"/>
                <w:szCs w:val="21"/>
              </w:rPr>
            </w:pPr>
          </w:p>
        </w:tc>
      </w:tr>
    </w:tbl>
    <w:p w:rsidR="00530780" w:rsidRDefault="00326731">
      <w:pPr>
        <w:spacing w:line="360" w:lineRule="exact"/>
        <w:rPr>
          <w:bCs/>
          <w:szCs w:val="21"/>
        </w:rPr>
      </w:pPr>
      <w:r>
        <w:rPr>
          <w:rFonts w:hint="eastAsia"/>
          <w:bCs/>
          <w:szCs w:val="21"/>
        </w:rPr>
        <w:t>注：供应商应填写上述表格内容，并可根据自身情况自行对表格内容进行补充和完善。</w:t>
      </w:r>
    </w:p>
    <w:p w:rsidR="00530780" w:rsidRDefault="00530780" w:rsidP="00326731">
      <w:pPr>
        <w:ind w:left="632" w:hangingChars="300" w:hanging="632"/>
        <w:rPr>
          <w:b/>
          <w:bCs/>
        </w:rPr>
      </w:pPr>
    </w:p>
    <w:p w:rsidR="00530780" w:rsidRDefault="00530780" w:rsidP="00326731">
      <w:pPr>
        <w:ind w:left="632" w:hangingChars="300" w:hanging="632"/>
        <w:rPr>
          <w:b/>
          <w:bCs/>
        </w:rPr>
      </w:pPr>
    </w:p>
    <w:p w:rsidR="00530780" w:rsidRDefault="00530780" w:rsidP="00326731">
      <w:pPr>
        <w:ind w:left="632" w:hangingChars="300" w:hanging="632"/>
        <w:rPr>
          <w:b/>
          <w:bCs/>
        </w:rPr>
      </w:pPr>
    </w:p>
    <w:p w:rsidR="00530780" w:rsidRDefault="00326731">
      <w:pPr>
        <w:jc w:val="center"/>
        <w:outlineLvl w:val="3"/>
        <w:rPr>
          <w:rFonts w:ascii="黑体" w:eastAsia="黑体" w:hAnsi="宋体"/>
          <w:bCs/>
          <w:kern w:val="0"/>
          <w:sz w:val="24"/>
          <w:szCs w:val="32"/>
        </w:rPr>
      </w:pPr>
      <w:r>
        <w:rPr>
          <w:rFonts w:ascii="黑体" w:eastAsia="黑体" w:hAnsi="宋体" w:hint="eastAsia"/>
          <w:bCs/>
          <w:kern w:val="0"/>
          <w:sz w:val="24"/>
          <w:szCs w:val="32"/>
        </w:rPr>
        <w:t>四、中小企业声明函等符合政府采购扶持政策的证明材料</w:t>
      </w:r>
    </w:p>
    <w:p w:rsidR="00530780" w:rsidRDefault="00530780">
      <w:pPr>
        <w:jc w:val="left"/>
        <w:outlineLvl w:val="3"/>
        <w:rPr>
          <w:rFonts w:ascii="黑体" w:eastAsia="黑体" w:hAnsi="宋体"/>
          <w:bCs/>
          <w:kern w:val="0"/>
          <w:sz w:val="24"/>
          <w:szCs w:val="32"/>
        </w:rPr>
      </w:pPr>
    </w:p>
    <w:p w:rsidR="00530780" w:rsidRDefault="00326731">
      <w:pPr>
        <w:spacing w:line="360" w:lineRule="exact"/>
        <w:rPr>
          <w:rFonts w:ascii="Times New Roman" w:hAnsi="Times New Roman"/>
          <w:b/>
          <w:bCs/>
          <w:szCs w:val="24"/>
        </w:rPr>
      </w:pPr>
      <w:r>
        <w:rPr>
          <w:rFonts w:ascii="黑体" w:eastAsia="黑体" w:hAnsi="宋体" w:hint="eastAsia"/>
          <w:bCs/>
          <w:kern w:val="0"/>
          <w:sz w:val="24"/>
          <w:szCs w:val="32"/>
        </w:rPr>
        <w:t>备注：该部分内容由供应商根据自身情况提供相关内容，不符合要求的供应商可以不提供。</w:t>
      </w:r>
    </w:p>
    <w:p w:rsidR="00530780" w:rsidRDefault="00530780">
      <w:pPr>
        <w:jc w:val="center"/>
        <w:outlineLvl w:val="3"/>
        <w:rPr>
          <w:rFonts w:ascii="黑体" w:eastAsia="黑体" w:hAnsi="宋体"/>
          <w:bCs/>
          <w:kern w:val="0"/>
          <w:sz w:val="24"/>
          <w:szCs w:val="32"/>
        </w:rPr>
      </w:pPr>
    </w:p>
    <w:p w:rsidR="00530780" w:rsidRDefault="00326731">
      <w:pPr>
        <w:spacing w:after="60"/>
        <w:jc w:val="center"/>
        <w:outlineLvl w:val="3"/>
        <w:rPr>
          <w:b/>
          <w:sz w:val="24"/>
        </w:rPr>
      </w:pPr>
      <w:r>
        <w:rPr>
          <w:rFonts w:hint="eastAsia"/>
          <w:b/>
          <w:sz w:val="24"/>
        </w:rPr>
        <w:t>1</w:t>
      </w:r>
      <w:r>
        <w:rPr>
          <w:rFonts w:hint="eastAsia"/>
          <w:b/>
          <w:sz w:val="24"/>
        </w:rPr>
        <w:t>、中小企业声明函</w:t>
      </w:r>
    </w:p>
    <w:p w:rsidR="00530780" w:rsidRDefault="00326731">
      <w:pPr>
        <w:pStyle w:val="a0"/>
        <w:spacing w:line="360" w:lineRule="exact"/>
        <w:ind w:firstLine="412"/>
        <w:rPr>
          <w:rFonts w:asciiTheme="minorEastAsia" w:eastAsiaTheme="minorEastAsia" w:hAnsiTheme="minorEastAsia"/>
          <w:b w:val="0"/>
          <w:sz w:val="21"/>
          <w:szCs w:val="21"/>
        </w:rPr>
      </w:pPr>
      <w:r>
        <w:rPr>
          <w:rFonts w:asciiTheme="minorEastAsia" w:eastAsiaTheme="minorEastAsia" w:hAnsiTheme="minorEastAsia"/>
          <w:b w:val="0"/>
          <w:sz w:val="21"/>
          <w:szCs w:val="21"/>
        </w:rPr>
        <w:t>本公司（联合体）郑重声明，根据《政府采购促进中小企业发展管理办法》（财库</w:t>
      </w:r>
      <w:r>
        <w:rPr>
          <w:rFonts w:asciiTheme="minorEastAsia" w:eastAsiaTheme="minorEastAsia" w:hAnsiTheme="minorEastAsia" w:hint="eastAsia"/>
          <w:b w:val="0"/>
          <w:sz w:val="21"/>
          <w:szCs w:val="21"/>
        </w:rPr>
        <w:t>﹝</w:t>
      </w:r>
      <w:r>
        <w:rPr>
          <w:rFonts w:asciiTheme="minorEastAsia" w:eastAsiaTheme="minorEastAsia" w:hAnsiTheme="minorEastAsia"/>
          <w:b w:val="0"/>
          <w:sz w:val="21"/>
          <w:szCs w:val="21"/>
        </w:rPr>
        <w:t>2020</w:t>
      </w:r>
      <w:r>
        <w:rPr>
          <w:rFonts w:asciiTheme="minorEastAsia" w:eastAsiaTheme="minorEastAsia" w:hAnsiTheme="minorEastAsia" w:hint="eastAsia"/>
          <w:b w:val="0"/>
          <w:sz w:val="21"/>
          <w:szCs w:val="21"/>
        </w:rPr>
        <w:t>﹞</w:t>
      </w:r>
      <w:r>
        <w:rPr>
          <w:rFonts w:asciiTheme="minorEastAsia" w:eastAsiaTheme="minorEastAsia" w:hAnsiTheme="minorEastAsia"/>
          <w:b w:val="0"/>
          <w:sz w:val="21"/>
          <w:szCs w:val="21"/>
        </w:rPr>
        <w:t xml:space="preserve">46 </w:t>
      </w:r>
      <w:r>
        <w:rPr>
          <w:rFonts w:asciiTheme="minorEastAsia" w:eastAsiaTheme="minorEastAsia" w:hAnsiTheme="minorEastAsia"/>
          <w:b w:val="0"/>
          <w:sz w:val="21"/>
          <w:szCs w:val="21"/>
        </w:rPr>
        <w:t>号）的规定，本公司（联合体）参加</w:t>
      </w:r>
      <w:r>
        <w:rPr>
          <w:rFonts w:asciiTheme="minorEastAsia" w:eastAsiaTheme="minorEastAsia" w:hAnsiTheme="minorEastAsia"/>
          <w:b w:val="0"/>
          <w:sz w:val="21"/>
          <w:szCs w:val="21"/>
          <w:u w:val="single"/>
        </w:rPr>
        <w:t>（单位名称）</w:t>
      </w:r>
      <w:r>
        <w:rPr>
          <w:rFonts w:asciiTheme="minorEastAsia" w:eastAsiaTheme="minorEastAsia" w:hAnsiTheme="minorEastAsia"/>
          <w:b w:val="0"/>
          <w:sz w:val="21"/>
          <w:szCs w:val="21"/>
        </w:rPr>
        <w:t>的</w:t>
      </w:r>
      <w:r>
        <w:rPr>
          <w:rFonts w:asciiTheme="minorEastAsia" w:eastAsiaTheme="minorEastAsia" w:hAnsiTheme="minorEastAsia"/>
          <w:b w:val="0"/>
          <w:sz w:val="21"/>
          <w:szCs w:val="21"/>
          <w:u w:val="single"/>
        </w:rPr>
        <w:t>（项目名称）</w:t>
      </w:r>
      <w:r>
        <w:rPr>
          <w:rFonts w:asciiTheme="minorEastAsia" w:eastAsiaTheme="minorEastAsia" w:hAnsiTheme="minorEastAsia"/>
          <w:b w:val="0"/>
          <w:sz w:val="21"/>
          <w:szCs w:val="21"/>
        </w:rPr>
        <w:t>采购活动，</w:t>
      </w:r>
      <w:r>
        <w:rPr>
          <w:rFonts w:asciiTheme="minorEastAsia" w:eastAsiaTheme="minorEastAsia" w:hAnsiTheme="minorEastAsia" w:hint="eastAsia"/>
          <w:b w:val="0"/>
          <w:sz w:val="21"/>
          <w:szCs w:val="21"/>
        </w:rPr>
        <w:t>服务全部由符合政策要求的中小企业承接</w:t>
      </w:r>
      <w:r>
        <w:rPr>
          <w:rFonts w:asciiTheme="minorEastAsia" w:eastAsiaTheme="minorEastAsia" w:hAnsiTheme="minorEastAsia"/>
          <w:b w:val="0"/>
          <w:sz w:val="21"/>
          <w:szCs w:val="21"/>
        </w:rPr>
        <w:t>。相关企业（含联合体中的中小企业、签订分包意向协议的中小企业）的具体情况如下：</w:t>
      </w:r>
    </w:p>
    <w:p w:rsidR="00530780" w:rsidRDefault="00326731">
      <w:pPr>
        <w:pStyle w:val="a0"/>
        <w:spacing w:line="360" w:lineRule="exact"/>
        <w:ind w:firstLine="41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1. </w:t>
      </w:r>
      <w:r>
        <w:rPr>
          <w:rFonts w:asciiTheme="minorEastAsia" w:eastAsiaTheme="minorEastAsia" w:hAnsiTheme="minorEastAsia"/>
          <w:b w:val="0"/>
          <w:sz w:val="21"/>
          <w:szCs w:val="21"/>
          <w:u w:val="single"/>
        </w:rPr>
        <w:t>（标的名称）</w:t>
      </w:r>
      <w:r>
        <w:rPr>
          <w:rFonts w:asciiTheme="minorEastAsia" w:eastAsiaTheme="minorEastAsia" w:hAnsiTheme="minorEastAsia"/>
          <w:b w:val="0"/>
          <w:sz w:val="21"/>
          <w:szCs w:val="21"/>
        </w:rPr>
        <w:t>，属于</w:t>
      </w:r>
      <w:r>
        <w:rPr>
          <w:rFonts w:asciiTheme="minorEastAsia" w:eastAsiaTheme="minorEastAsia" w:hAnsiTheme="minorEastAsia"/>
          <w:b w:val="0"/>
          <w:sz w:val="21"/>
          <w:szCs w:val="21"/>
          <w:u w:val="single"/>
        </w:rPr>
        <w:t>（采购文件中明确的所属行业）</w:t>
      </w:r>
      <w:r>
        <w:rPr>
          <w:rFonts w:asciiTheme="minorEastAsia" w:eastAsiaTheme="minorEastAsia" w:hAnsiTheme="minorEastAsia"/>
          <w:b w:val="0"/>
          <w:sz w:val="21"/>
          <w:szCs w:val="21"/>
        </w:rPr>
        <w:t>；承接企业为</w:t>
      </w:r>
      <w:r>
        <w:rPr>
          <w:rFonts w:asciiTheme="minorEastAsia" w:eastAsiaTheme="minorEastAsia" w:hAnsiTheme="minorEastAsia"/>
          <w:b w:val="0"/>
          <w:sz w:val="21"/>
          <w:szCs w:val="21"/>
          <w:u w:val="single"/>
        </w:rPr>
        <w:t>（企业名称）</w:t>
      </w:r>
      <w:r>
        <w:rPr>
          <w:rFonts w:asciiTheme="minorEastAsia" w:eastAsiaTheme="minorEastAsia" w:hAnsiTheme="minorEastAsia"/>
          <w:b w:val="0"/>
          <w:sz w:val="21"/>
          <w:szCs w:val="21"/>
        </w:rPr>
        <w:t>，从业人员</w:t>
      </w:r>
      <w:r>
        <w:rPr>
          <w:rFonts w:asciiTheme="minorEastAsia" w:eastAsiaTheme="minorEastAsia" w:hAnsiTheme="minorEastAsia"/>
          <w:b w:val="0"/>
          <w:sz w:val="21"/>
          <w:szCs w:val="21"/>
          <w:u w:val="single"/>
        </w:rPr>
        <w:tab/>
      </w:r>
      <w:r>
        <w:rPr>
          <w:rFonts w:asciiTheme="minorEastAsia" w:eastAsiaTheme="minorEastAsia" w:hAnsiTheme="minorEastAsia"/>
          <w:b w:val="0"/>
          <w:sz w:val="21"/>
          <w:szCs w:val="21"/>
        </w:rPr>
        <w:t>人，营业收入为</w:t>
      </w:r>
      <w:r>
        <w:rPr>
          <w:rFonts w:asciiTheme="minorEastAsia" w:eastAsiaTheme="minorEastAsia" w:hAnsiTheme="minorEastAsia"/>
          <w:b w:val="0"/>
          <w:sz w:val="21"/>
          <w:szCs w:val="21"/>
          <w:u w:val="single"/>
        </w:rPr>
        <w:tab/>
      </w:r>
      <w:r>
        <w:rPr>
          <w:rFonts w:asciiTheme="minorEastAsia" w:eastAsiaTheme="minorEastAsia" w:hAnsiTheme="minorEastAsia"/>
          <w:b w:val="0"/>
          <w:sz w:val="21"/>
          <w:szCs w:val="21"/>
        </w:rPr>
        <w:t>万元，资产总额为万元，属于</w:t>
      </w:r>
      <w:r>
        <w:rPr>
          <w:rFonts w:asciiTheme="minorEastAsia" w:eastAsiaTheme="minorEastAsia" w:hAnsiTheme="minorEastAsia"/>
          <w:b w:val="0"/>
          <w:sz w:val="21"/>
          <w:szCs w:val="21"/>
          <w:u w:val="single"/>
        </w:rPr>
        <w:t>（中型企业、小型企业、微型企业）</w:t>
      </w:r>
      <w:r>
        <w:rPr>
          <w:rFonts w:asciiTheme="minorEastAsia" w:eastAsiaTheme="minorEastAsia" w:hAnsiTheme="minorEastAsia"/>
          <w:b w:val="0"/>
          <w:sz w:val="21"/>
          <w:szCs w:val="21"/>
        </w:rPr>
        <w:t>；</w:t>
      </w:r>
    </w:p>
    <w:p w:rsidR="00530780" w:rsidRDefault="00326731">
      <w:pPr>
        <w:pStyle w:val="a0"/>
        <w:spacing w:line="360" w:lineRule="exact"/>
        <w:ind w:firstLine="412"/>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 xml:space="preserve">2. </w:t>
      </w:r>
      <w:r>
        <w:rPr>
          <w:rFonts w:asciiTheme="minorEastAsia" w:eastAsiaTheme="minorEastAsia" w:hAnsiTheme="minorEastAsia"/>
          <w:b w:val="0"/>
          <w:sz w:val="21"/>
          <w:szCs w:val="21"/>
          <w:u w:val="single"/>
        </w:rPr>
        <w:t>（标的名称）</w:t>
      </w:r>
      <w:r>
        <w:rPr>
          <w:rFonts w:asciiTheme="minorEastAsia" w:eastAsiaTheme="minorEastAsia" w:hAnsiTheme="minorEastAsia"/>
          <w:b w:val="0"/>
          <w:sz w:val="21"/>
          <w:szCs w:val="21"/>
        </w:rPr>
        <w:t>，属于</w:t>
      </w:r>
      <w:r>
        <w:rPr>
          <w:rFonts w:asciiTheme="minorEastAsia" w:eastAsiaTheme="minorEastAsia" w:hAnsiTheme="minorEastAsia"/>
          <w:b w:val="0"/>
          <w:sz w:val="21"/>
          <w:szCs w:val="21"/>
          <w:u w:val="single"/>
        </w:rPr>
        <w:t>（采购文件中明确的所属行业）</w:t>
      </w:r>
      <w:r>
        <w:rPr>
          <w:rFonts w:asciiTheme="minorEastAsia" w:eastAsiaTheme="minorEastAsia" w:hAnsiTheme="minorEastAsia"/>
          <w:b w:val="0"/>
          <w:sz w:val="21"/>
          <w:szCs w:val="21"/>
        </w:rPr>
        <w:t>；承接企业为</w:t>
      </w:r>
      <w:r>
        <w:rPr>
          <w:rFonts w:asciiTheme="minorEastAsia" w:eastAsiaTheme="minorEastAsia" w:hAnsiTheme="minorEastAsia"/>
          <w:b w:val="0"/>
          <w:sz w:val="21"/>
          <w:szCs w:val="21"/>
          <w:u w:val="single"/>
        </w:rPr>
        <w:t>（企业名</w:t>
      </w:r>
      <w:r>
        <w:rPr>
          <w:rFonts w:asciiTheme="minorEastAsia" w:eastAsiaTheme="minorEastAsia" w:hAnsiTheme="minorEastAsia"/>
          <w:b w:val="0"/>
          <w:sz w:val="21"/>
          <w:szCs w:val="21"/>
          <w:u w:val="single"/>
        </w:rPr>
        <w:t>称）</w:t>
      </w:r>
      <w:r>
        <w:rPr>
          <w:rFonts w:asciiTheme="minorEastAsia" w:eastAsiaTheme="minorEastAsia" w:hAnsiTheme="minorEastAsia"/>
          <w:b w:val="0"/>
          <w:sz w:val="21"/>
          <w:szCs w:val="21"/>
        </w:rPr>
        <w:t>，从业人员</w:t>
      </w:r>
      <w:r>
        <w:rPr>
          <w:rFonts w:asciiTheme="minorEastAsia" w:eastAsiaTheme="minorEastAsia" w:hAnsiTheme="minorEastAsia"/>
          <w:b w:val="0"/>
          <w:sz w:val="21"/>
          <w:szCs w:val="21"/>
          <w:u w:val="single"/>
        </w:rPr>
        <w:tab/>
      </w:r>
      <w:r>
        <w:rPr>
          <w:rFonts w:asciiTheme="minorEastAsia" w:eastAsiaTheme="minorEastAsia" w:hAnsiTheme="minorEastAsia"/>
          <w:b w:val="0"/>
          <w:sz w:val="21"/>
          <w:szCs w:val="21"/>
        </w:rPr>
        <w:t>人，营业收入为</w:t>
      </w:r>
      <w:r>
        <w:rPr>
          <w:rFonts w:asciiTheme="minorEastAsia" w:eastAsiaTheme="minorEastAsia" w:hAnsiTheme="minorEastAsia"/>
          <w:b w:val="0"/>
          <w:sz w:val="21"/>
          <w:szCs w:val="21"/>
          <w:u w:val="single"/>
        </w:rPr>
        <w:tab/>
      </w:r>
      <w:r>
        <w:rPr>
          <w:rFonts w:asciiTheme="minorEastAsia" w:eastAsiaTheme="minorEastAsia" w:hAnsiTheme="minorEastAsia"/>
          <w:b w:val="0"/>
          <w:sz w:val="21"/>
          <w:szCs w:val="21"/>
        </w:rPr>
        <w:t>万元，资产总额为万元，属于</w:t>
      </w:r>
      <w:r>
        <w:rPr>
          <w:rFonts w:asciiTheme="minorEastAsia" w:eastAsiaTheme="minorEastAsia" w:hAnsiTheme="minorEastAsia"/>
          <w:b w:val="0"/>
          <w:sz w:val="21"/>
          <w:szCs w:val="21"/>
          <w:u w:val="single"/>
        </w:rPr>
        <w:t>（中型企业、小型企业、微型企业）</w:t>
      </w:r>
      <w:r>
        <w:rPr>
          <w:rFonts w:asciiTheme="minorEastAsia" w:eastAsiaTheme="minorEastAsia" w:hAnsiTheme="minorEastAsia"/>
          <w:b w:val="0"/>
          <w:sz w:val="21"/>
          <w:szCs w:val="21"/>
        </w:rPr>
        <w:t>；</w:t>
      </w:r>
    </w:p>
    <w:p w:rsidR="00530780" w:rsidRDefault="00326731">
      <w:pPr>
        <w:pStyle w:val="a0"/>
        <w:spacing w:before="11" w:line="360" w:lineRule="exact"/>
        <w:ind w:firstLineChars="202" w:firstLine="424"/>
        <w:rPr>
          <w:rFonts w:asciiTheme="minorEastAsia" w:eastAsiaTheme="minorEastAsia" w:hAnsiTheme="minorEastAsia"/>
          <w:b w:val="0"/>
          <w:sz w:val="21"/>
          <w:szCs w:val="21"/>
        </w:rPr>
      </w:pPr>
      <w:r>
        <w:rPr>
          <w:rFonts w:asciiTheme="minorEastAsia" w:eastAsiaTheme="minorEastAsia" w:hAnsiTheme="minorEastAsia"/>
          <w:b w:val="0"/>
          <w:sz w:val="21"/>
          <w:szCs w:val="21"/>
        </w:rPr>
        <w:t>……</w:t>
      </w:r>
    </w:p>
    <w:p w:rsidR="00530780" w:rsidRDefault="00326731">
      <w:pPr>
        <w:pStyle w:val="a0"/>
        <w:spacing w:before="108" w:line="360" w:lineRule="exact"/>
        <w:ind w:firstLine="408"/>
        <w:rPr>
          <w:rFonts w:asciiTheme="minorEastAsia" w:eastAsiaTheme="minorEastAsia" w:hAnsiTheme="minorEastAsia"/>
          <w:b w:val="0"/>
          <w:sz w:val="21"/>
          <w:szCs w:val="21"/>
        </w:rPr>
      </w:pPr>
      <w:r>
        <w:rPr>
          <w:rFonts w:asciiTheme="minorEastAsia" w:eastAsiaTheme="minorEastAsia" w:hAnsiTheme="minorEastAsia"/>
          <w:b w:val="0"/>
          <w:sz w:val="21"/>
          <w:szCs w:val="21"/>
        </w:rPr>
        <w:t>以上企业，不属于大企业的分支机构，不存在控股股东为大企业的情形，也不存在与大企业的负责人为同一人的情形。</w:t>
      </w:r>
    </w:p>
    <w:p w:rsidR="00530780" w:rsidRDefault="00326731">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530780" w:rsidRDefault="00326731">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本企业已知悉《政府采购促进中小企业发展管理办法》（财库〔</w:t>
      </w:r>
      <w:r>
        <w:rPr>
          <w:rFonts w:asciiTheme="minorEastAsia" w:eastAsiaTheme="minorEastAsia" w:hAnsiTheme="minorEastAsia" w:hint="eastAsia"/>
          <w:szCs w:val="21"/>
        </w:rPr>
        <w:t>2020</w:t>
      </w: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46 </w:t>
      </w:r>
      <w:r>
        <w:rPr>
          <w:rFonts w:asciiTheme="minorEastAsia" w:eastAsiaTheme="minorEastAsia" w:hAnsiTheme="minorEastAsia" w:hint="eastAsia"/>
          <w:szCs w:val="21"/>
        </w:rPr>
        <w:t>号）、《中小企业划型标准规定》（工信</w:t>
      </w:r>
      <w:proofErr w:type="gramStart"/>
      <w:r>
        <w:rPr>
          <w:rFonts w:asciiTheme="minorEastAsia" w:eastAsiaTheme="minorEastAsia" w:hAnsiTheme="minorEastAsia" w:hint="eastAsia"/>
          <w:szCs w:val="21"/>
        </w:rPr>
        <w:t>部联企〔</w:t>
      </w:r>
      <w:r>
        <w:rPr>
          <w:rFonts w:asciiTheme="minorEastAsia" w:eastAsiaTheme="minorEastAsia" w:hAnsiTheme="minorEastAsia" w:hint="eastAsia"/>
          <w:szCs w:val="21"/>
        </w:rPr>
        <w:t>2011</w:t>
      </w:r>
      <w:r>
        <w:rPr>
          <w:rFonts w:asciiTheme="minorEastAsia" w:eastAsiaTheme="minorEastAsia" w:hAnsiTheme="minorEastAsia" w:hint="eastAsia"/>
          <w:szCs w:val="21"/>
        </w:rPr>
        <w:t>〕</w:t>
      </w:r>
      <w:proofErr w:type="gramEnd"/>
      <w:r>
        <w:rPr>
          <w:rFonts w:asciiTheme="minorEastAsia" w:eastAsiaTheme="minorEastAsia" w:hAnsiTheme="minorEastAsia" w:hint="eastAsia"/>
          <w:szCs w:val="21"/>
        </w:rPr>
        <w:t xml:space="preserve">300 </w:t>
      </w:r>
      <w:r>
        <w:rPr>
          <w:rFonts w:asciiTheme="minorEastAsia" w:eastAsiaTheme="minorEastAsia" w:hAnsiTheme="minorEastAsia" w:hint="eastAsia"/>
          <w:szCs w:val="21"/>
        </w:rPr>
        <w:t>号）、《统计上大中小微型企业划分办法（</w:t>
      </w:r>
      <w:r>
        <w:rPr>
          <w:rFonts w:asciiTheme="minorEastAsia" w:eastAsiaTheme="minorEastAsia" w:hAnsiTheme="minorEastAsia" w:hint="eastAsia"/>
          <w:szCs w:val="21"/>
        </w:rPr>
        <w:t>2017</w:t>
      </w:r>
      <w:r>
        <w:rPr>
          <w:rFonts w:asciiTheme="minorEastAsia" w:eastAsiaTheme="minorEastAsia" w:hAnsiTheme="minorEastAsia" w:hint="eastAsia"/>
          <w:szCs w:val="21"/>
        </w:rPr>
        <w:t>）》等规定，承诺提供的声明</w:t>
      </w:r>
      <w:proofErr w:type="gramStart"/>
      <w:r>
        <w:rPr>
          <w:rFonts w:asciiTheme="minorEastAsia" w:eastAsiaTheme="minorEastAsia" w:hAnsiTheme="minorEastAsia" w:hint="eastAsia"/>
          <w:szCs w:val="21"/>
        </w:rPr>
        <w:t>函内容</w:t>
      </w:r>
      <w:proofErr w:type="gramEnd"/>
      <w:r>
        <w:rPr>
          <w:rFonts w:asciiTheme="minorEastAsia" w:eastAsiaTheme="minorEastAsia" w:hAnsiTheme="minorEastAsia" w:hint="eastAsia"/>
          <w:szCs w:val="21"/>
        </w:rPr>
        <w:t>是真实的，并知悉根据《政府采购促进中小企业发展管理办法》（财库〔</w:t>
      </w:r>
      <w:r>
        <w:rPr>
          <w:rFonts w:asciiTheme="minorEastAsia" w:eastAsiaTheme="minorEastAsia" w:hAnsiTheme="minorEastAsia" w:hint="eastAsia"/>
          <w:szCs w:val="21"/>
        </w:rPr>
        <w:t>2020</w:t>
      </w: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46 </w:t>
      </w:r>
      <w:r>
        <w:rPr>
          <w:rFonts w:asciiTheme="minorEastAsia" w:eastAsiaTheme="minorEastAsia" w:hAnsiTheme="minorEastAsia" w:hint="eastAsia"/>
          <w:szCs w:val="21"/>
        </w:rPr>
        <w:t>号）第二十条规定，供应</w:t>
      </w:r>
      <w:proofErr w:type="gramStart"/>
      <w:r>
        <w:rPr>
          <w:rFonts w:asciiTheme="minorEastAsia" w:eastAsiaTheme="minorEastAsia" w:hAnsiTheme="minorEastAsia" w:hint="eastAsia"/>
          <w:szCs w:val="21"/>
        </w:rPr>
        <w:t>商按照</w:t>
      </w:r>
      <w:proofErr w:type="gramEnd"/>
      <w:r>
        <w:rPr>
          <w:rFonts w:asciiTheme="minorEastAsia" w:eastAsiaTheme="minorEastAsia" w:hAnsiTheme="minorEastAsia" w:hint="eastAsia"/>
          <w:szCs w:val="21"/>
        </w:rPr>
        <w:t>本办法规定提供声明</w:t>
      </w:r>
      <w:proofErr w:type="gramStart"/>
      <w:r>
        <w:rPr>
          <w:rFonts w:asciiTheme="minorEastAsia" w:eastAsiaTheme="minorEastAsia" w:hAnsiTheme="minorEastAsia" w:hint="eastAsia"/>
          <w:szCs w:val="21"/>
        </w:rPr>
        <w:t>函内容</w:t>
      </w:r>
      <w:proofErr w:type="gramEnd"/>
      <w:r>
        <w:rPr>
          <w:rFonts w:asciiTheme="minorEastAsia" w:eastAsiaTheme="minorEastAsia" w:hAnsiTheme="minorEastAsia" w:hint="eastAsia"/>
          <w:szCs w:val="21"/>
        </w:rPr>
        <w:t>不实的，属于提供虚假材料谋取中标、成交，依照《政府采购法》等政府采购有关法律法规规定追究相应责任。</w:t>
      </w:r>
    </w:p>
    <w:p w:rsidR="00530780" w:rsidRDefault="00530780">
      <w:pPr>
        <w:spacing w:line="360" w:lineRule="exact"/>
        <w:ind w:firstLineChars="200" w:firstLine="420"/>
        <w:rPr>
          <w:rFonts w:asciiTheme="minorEastAsia" w:eastAsiaTheme="minorEastAsia" w:hAnsiTheme="minorEastAsia"/>
          <w:szCs w:val="21"/>
        </w:rPr>
      </w:pPr>
    </w:p>
    <w:p w:rsidR="00530780" w:rsidRDefault="00326731">
      <w:pPr>
        <w:spacing w:line="360" w:lineRule="exact"/>
        <w:jc w:val="center"/>
        <w:rPr>
          <w:rFonts w:ascii="Times New Roman" w:hAnsi="Times New Roman"/>
          <w:szCs w:val="24"/>
        </w:rPr>
      </w:pPr>
      <w:r>
        <w:rPr>
          <w:rFonts w:ascii="Times New Roman" w:hAnsi="Times New Roman" w:hint="eastAsia"/>
          <w:szCs w:val="21"/>
        </w:rPr>
        <w:t xml:space="preserve">                           </w:t>
      </w:r>
      <w:r>
        <w:rPr>
          <w:rFonts w:ascii="Times New Roman" w:hAnsi="Times New Roman" w:hint="eastAsia"/>
          <w:szCs w:val="21"/>
        </w:rPr>
        <w:t>企业名称：</w:t>
      </w:r>
    </w:p>
    <w:p w:rsidR="00530780" w:rsidRDefault="00326731">
      <w:pPr>
        <w:spacing w:line="360" w:lineRule="exact"/>
        <w:rPr>
          <w:rFonts w:ascii="宋体" w:hAnsi="宋体"/>
          <w:szCs w:val="21"/>
        </w:rPr>
      </w:pPr>
      <w:r>
        <w:rPr>
          <w:rFonts w:ascii="宋体" w:hAnsi="宋体" w:hint="eastAsia"/>
          <w:szCs w:val="21"/>
        </w:rPr>
        <w:t xml:space="preserve">                                                         </w:t>
      </w:r>
      <w:r>
        <w:rPr>
          <w:rFonts w:ascii="宋体" w:hAnsi="宋体" w:hint="eastAsia"/>
          <w:szCs w:val="21"/>
        </w:rPr>
        <w:t>日期：年月日</w:t>
      </w:r>
    </w:p>
    <w:p w:rsidR="00530780" w:rsidRDefault="00326731">
      <w:pPr>
        <w:spacing w:line="360" w:lineRule="exact"/>
        <w:ind w:firstLineChars="200" w:firstLine="420"/>
        <w:rPr>
          <w:rFonts w:ascii="宋体" w:hAnsi="宋体"/>
          <w:szCs w:val="21"/>
        </w:rPr>
      </w:pPr>
      <w:r>
        <w:rPr>
          <w:rFonts w:ascii="宋体" w:hAnsi="宋体" w:hint="eastAsia"/>
          <w:szCs w:val="21"/>
        </w:rPr>
        <w:t>备注：</w:t>
      </w:r>
    </w:p>
    <w:p w:rsidR="00530780" w:rsidRDefault="00326731">
      <w:pPr>
        <w:spacing w:line="360" w:lineRule="exact"/>
        <w:ind w:firstLineChars="200" w:firstLine="420"/>
        <w:rPr>
          <w:rFonts w:ascii="宋体" w:hAnsi="宋体"/>
          <w:szCs w:val="21"/>
        </w:rPr>
      </w:pPr>
      <w:r>
        <w:rPr>
          <w:rFonts w:ascii="宋体" w:hAnsi="宋体" w:hint="eastAsia"/>
          <w:szCs w:val="21"/>
        </w:rPr>
        <w:t>1</w:t>
      </w:r>
      <w:r>
        <w:rPr>
          <w:rFonts w:ascii="宋体" w:hAnsi="宋体" w:hint="eastAsia"/>
          <w:szCs w:val="21"/>
        </w:rPr>
        <w:t>、填写前请认真阅读《工业和信息化部、国家统计局、国家发展和改革委员会、财政部关于印发中小企业划型标准规定的通知》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w:t>
      </w:r>
      <w:r>
        <w:rPr>
          <w:rFonts w:ascii="宋体" w:hAnsi="宋体" w:hint="eastAsia"/>
          <w:szCs w:val="21"/>
        </w:rPr>
        <w:t xml:space="preserve"> </w:t>
      </w:r>
      <w:r>
        <w:rPr>
          <w:rFonts w:ascii="宋体" w:hAnsi="宋体" w:hint="eastAsia"/>
          <w:szCs w:val="21"/>
        </w:rPr>
        <w:t>工业和信息化部关于</w:t>
      </w:r>
      <w:r>
        <w:rPr>
          <w:rFonts w:ascii="宋体" w:hAnsi="宋体" w:hint="eastAsia"/>
          <w:szCs w:val="21"/>
        </w:rPr>
        <w:lastRenderedPageBreak/>
        <w:t>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w:t>
      </w:r>
      <w:r>
        <w:rPr>
          <w:rFonts w:ascii="宋体" w:hAnsi="宋体" w:hint="eastAsia"/>
          <w:szCs w:val="21"/>
        </w:rPr>
        <w:t>2020</w:t>
      </w:r>
      <w:r>
        <w:rPr>
          <w:rFonts w:ascii="宋体" w:hAnsi="宋体" w:hint="eastAsia"/>
          <w:szCs w:val="21"/>
        </w:rPr>
        <w:t>〕</w:t>
      </w:r>
      <w:r>
        <w:rPr>
          <w:rFonts w:ascii="宋体" w:hAnsi="宋体" w:hint="eastAsia"/>
          <w:szCs w:val="21"/>
        </w:rPr>
        <w:t>46</w:t>
      </w:r>
      <w:r>
        <w:rPr>
          <w:rFonts w:ascii="宋体" w:hAnsi="宋体" w:hint="eastAsia"/>
          <w:szCs w:val="21"/>
        </w:rPr>
        <w:t>号</w:t>
      </w:r>
      <w:r>
        <w:rPr>
          <w:rFonts w:ascii="宋体" w:hAnsi="宋体"/>
          <w:szCs w:val="21"/>
        </w:rPr>
        <w:t>)</w:t>
      </w:r>
      <w:r>
        <w:rPr>
          <w:rFonts w:ascii="宋体" w:hAnsi="宋体" w:hint="eastAsia"/>
          <w:szCs w:val="21"/>
        </w:rPr>
        <w:t>相关规定。</w:t>
      </w:r>
    </w:p>
    <w:p w:rsidR="00530780" w:rsidRDefault="00326731">
      <w:pPr>
        <w:spacing w:line="360" w:lineRule="exact"/>
        <w:ind w:firstLineChars="200" w:firstLine="420"/>
        <w:rPr>
          <w:rFonts w:ascii="宋体" w:hAnsi="宋体"/>
          <w:szCs w:val="21"/>
        </w:rPr>
      </w:pPr>
      <w:r>
        <w:rPr>
          <w:rFonts w:ascii="宋体" w:hAnsi="宋体" w:hint="eastAsia"/>
          <w:szCs w:val="21"/>
        </w:rPr>
        <w:t>2</w:t>
      </w:r>
      <w:r>
        <w:rPr>
          <w:rFonts w:ascii="宋体" w:hAnsi="宋体" w:hint="eastAsia"/>
          <w:szCs w:val="21"/>
        </w:rPr>
        <w:t>、从业人员、营业收入、资产总额填报上一年度数据，无上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530780" w:rsidRDefault="00530780">
      <w:pPr>
        <w:spacing w:line="360" w:lineRule="exact"/>
        <w:ind w:firstLineChars="200" w:firstLine="420"/>
        <w:rPr>
          <w:rFonts w:ascii="宋体" w:hAnsi="宋体"/>
          <w:szCs w:val="21"/>
        </w:rPr>
      </w:pPr>
    </w:p>
    <w:p w:rsidR="00530780" w:rsidRDefault="00326731">
      <w:pPr>
        <w:spacing w:after="60" w:line="360" w:lineRule="exact"/>
        <w:jc w:val="center"/>
        <w:outlineLvl w:val="3"/>
        <w:rPr>
          <w:b/>
          <w:sz w:val="24"/>
        </w:rPr>
      </w:pPr>
      <w:r>
        <w:rPr>
          <w:rFonts w:hint="eastAsia"/>
          <w:b/>
          <w:sz w:val="24"/>
        </w:rPr>
        <w:t>2</w:t>
      </w:r>
      <w:r>
        <w:rPr>
          <w:rFonts w:hint="eastAsia"/>
          <w:b/>
          <w:sz w:val="24"/>
        </w:rPr>
        <w:t>、监狱企业声明函</w:t>
      </w:r>
    </w:p>
    <w:p w:rsidR="00530780" w:rsidRDefault="00326731">
      <w:pPr>
        <w:spacing w:after="60" w:line="360" w:lineRule="exact"/>
        <w:ind w:firstLineChars="200" w:firstLine="420"/>
        <w:rPr>
          <w:rFonts w:ascii="宋体" w:hAnsi="宋体"/>
          <w:szCs w:val="21"/>
        </w:rPr>
      </w:pPr>
      <w:r>
        <w:rPr>
          <w:rFonts w:ascii="宋体" w:hAnsi="宋体" w:hint="eastAsia"/>
          <w:szCs w:val="21"/>
        </w:rPr>
        <w:t>本单位郑重声明，根据《关于政府采购支持监狱企业发展有关问题的通知》（财库〔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530780" w:rsidRDefault="00326731">
      <w:pPr>
        <w:spacing w:after="60" w:line="360" w:lineRule="exact"/>
        <w:ind w:firstLineChars="200" w:firstLine="420"/>
        <w:rPr>
          <w:rFonts w:ascii="宋体" w:hAnsi="宋体"/>
          <w:szCs w:val="21"/>
        </w:rPr>
      </w:pPr>
      <w:r>
        <w:rPr>
          <w:rFonts w:ascii="宋体" w:hAnsi="宋体" w:hint="eastAsia"/>
          <w:szCs w:val="21"/>
        </w:rPr>
        <w:t>本单位对上述声明的真实性负责。如有虚假，将依法承担相应责任。</w:t>
      </w:r>
    </w:p>
    <w:p w:rsidR="00530780" w:rsidRDefault="00326731">
      <w:pPr>
        <w:spacing w:line="360" w:lineRule="exact"/>
        <w:jc w:val="center"/>
      </w:pPr>
      <w:r>
        <w:rPr>
          <w:rFonts w:hint="eastAsia"/>
          <w:szCs w:val="21"/>
        </w:rPr>
        <w:t xml:space="preserve">                             </w:t>
      </w:r>
      <w:r>
        <w:rPr>
          <w:rFonts w:hint="eastAsia"/>
          <w:szCs w:val="21"/>
        </w:rPr>
        <w:t>投标人：</w:t>
      </w:r>
    </w:p>
    <w:p w:rsidR="00530780" w:rsidRDefault="00326731">
      <w:pPr>
        <w:spacing w:line="360" w:lineRule="exact"/>
        <w:rPr>
          <w:rFonts w:ascii="宋体" w:hAnsi="宋体"/>
          <w:szCs w:val="21"/>
        </w:rPr>
      </w:pPr>
      <w:r>
        <w:rPr>
          <w:rFonts w:ascii="宋体" w:hAnsi="宋体" w:hint="eastAsia"/>
          <w:szCs w:val="21"/>
        </w:rPr>
        <w:t xml:space="preserve">                                                      </w:t>
      </w:r>
      <w:r>
        <w:rPr>
          <w:rFonts w:ascii="宋体" w:hAnsi="宋体" w:hint="eastAsia"/>
          <w:szCs w:val="21"/>
        </w:rPr>
        <w:t>日期：年月日</w:t>
      </w:r>
    </w:p>
    <w:p w:rsidR="00530780" w:rsidRDefault="00530780">
      <w:pPr>
        <w:spacing w:line="360" w:lineRule="exact"/>
        <w:ind w:firstLine="645"/>
        <w:rPr>
          <w:rFonts w:ascii="宋体"/>
          <w:b/>
          <w:szCs w:val="21"/>
        </w:rPr>
      </w:pPr>
    </w:p>
    <w:p w:rsidR="00530780" w:rsidRDefault="00326731" w:rsidP="00326731">
      <w:pPr>
        <w:spacing w:after="60" w:line="360" w:lineRule="exact"/>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530780" w:rsidRDefault="00530780" w:rsidP="00326731">
      <w:pPr>
        <w:ind w:left="723" w:hangingChars="300" w:hanging="723"/>
        <w:rPr>
          <w:b/>
          <w:sz w:val="24"/>
        </w:rPr>
      </w:pPr>
    </w:p>
    <w:p w:rsidR="00530780" w:rsidRDefault="00326731">
      <w:pPr>
        <w:spacing w:line="360" w:lineRule="exact"/>
        <w:ind w:firstLineChars="202" w:firstLine="424"/>
        <w:rPr>
          <w:rFonts w:ascii="宋体" w:hAnsi="宋体"/>
          <w:szCs w:val="21"/>
        </w:rPr>
      </w:pPr>
      <w:r>
        <w:rPr>
          <w:rFonts w:ascii="宋体" w:hAnsi="宋体" w:hint="eastAsia"/>
          <w:szCs w:val="21"/>
        </w:rPr>
        <w:t>备注：填写前请认真阅读《财政部</w:t>
      </w:r>
      <w:r>
        <w:rPr>
          <w:rFonts w:ascii="宋体" w:hAnsi="宋体" w:hint="eastAsia"/>
          <w:szCs w:val="21"/>
        </w:rPr>
        <w:t xml:space="preserve"> </w:t>
      </w:r>
      <w:r>
        <w:rPr>
          <w:rFonts w:ascii="宋体" w:hAnsi="宋体" w:hint="eastAsia"/>
          <w:szCs w:val="21"/>
        </w:rPr>
        <w:t>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530780" w:rsidRDefault="00530780">
      <w:pPr>
        <w:spacing w:after="60" w:line="360" w:lineRule="exact"/>
        <w:ind w:firstLineChars="200" w:firstLine="420"/>
        <w:rPr>
          <w:rFonts w:ascii="宋体" w:hAnsi="宋体"/>
          <w:szCs w:val="21"/>
        </w:rPr>
      </w:pPr>
    </w:p>
    <w:p w:rsidR="00530780" w:rsidRDefault="00326731">
      <w:pPr>
        <w:spacing w:after="60" w:line="360" w:lineRule="exact"/>
        <w:jc w:val="center"/>
        <w:outlineLvl w:val="3"/>
        <w:rPr>
          <w:b/>
          <w:bCs/>
        </w:rPr>
      </w:pPr>
      <w:r>
        <w:rPr>
          <w:rFonts w:hint="eastAsia"/>
          <w:b/>
          <w:sz w:val="24"/>
        </w:rPr>
        <w:t>3</w:t>
      </w:r>
      <w:r>
        <w:rPr>
          <w:rFonts w:hint="eastAsia"/>
          <w:b/>
          <w:sz w:val="24"/>
        </w:rPr>
        <w:t>、残疾人福利性单位声明函</w:t>
      </w:r>
    </w:p>
    <w:p w:rsidR="00530780" w:rsidRDefault="00326731">
      <w:pPr>
        <w:spacing w:line="360" w:lineRule="exact"/>
        <w:ind w:firstLineChars="200" w:firstLine="420"/>
        <w:jc w:val="left"/>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 xml:space="preserve"> 141</w:t>
      </w:r>
      <w:r>
        <w:rPr>
          <w:rFonts w:ascii="宋体" w:hAnsi="宋体" w:hint="eastAsia"/>
          <w:szCs w:val="21"/>
        </w:rPr>
        <w:t>号）的规定，本单位为符合条件的残疾人福利性单位，且</w:t>
      </w:r>
      <w:r>
        <w:rPr>
          <w:rFonts w:ascii="宋体" w:hAnsi="宋体" w:hint="eastAsia"/>
          <w:szCs w:val="21"/>
        </w:rPr>
        <w:t>本单位参加单位的项目采购活动，由本单位提供服务。</w:t>
      </w:r>
    </w:p>
    <w:p w:rsidR="00530780" w:rsidRDefault="00326731">
      <w:pPr>
        <w:spacing w:after="60" w:line="360" w:lineRule="exact"/>
        <w:ind w:firstLineChars="200" w:firstLine="420"/>
        <w:rPr>
          <w:rFonts w:ascii="宋体" w:hAnsi="宋体"/>
          <w:szCs w:val="21"/>
        </w:rPr>
      </w:pPr>
      <w:r>
        <w:rPr>
          <w:rFonts w:ascii="宋体" w:hAnsi="宋体" w:hint="eastAsia"/>
          <w:szCs w:val="21"/>
        </w:rPr>
        <w:t>本单位对上述声明的真实性负责。如有虚假，将依法承担相应责任。</w:t>
      </w:r>
    </w:p>
    <w:p w:rsidR="00530780" w:rsidRDefault="00326731">
      <w:pPr>
        <w:spacing w:after="60" w:line="360" w:lineRule="exact"/>
        <w:ind w:firstLineChars="200" w:firstLine="420"/>
        <w:rPr>
          <w:rFonts w:ascii="宋体" w:hAnsi="宋体"/>
          <w:szCs w:val="21"/>
        </w:rPr>
      </w:pPr>
      <w:r>
        <w:rPr>
          <w:rFonts w:ascii="宋体" w:hAnsi="宋体" w:hint="eastAsia"/>
          <w:szCs w:val="21"/>
        </w:rPr>
        <w:t>本单位知悉《关于促进残疾人就业政府采购政策的通知》（财库〔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 xml:space="preserve">141 </w:t>
      </w:r>
      <w:r>
        <w:rPr>
          <w:rFonts w:ascii="宋体" w:hAnsi="宋体" w:hint="eastAsia"/>
          <w:szCs w:val="21"/>
        </w:rPr>
        <w:t>号）的规定，承诺提供的声明</w:t>
      </w:r>
      <w:proofErr w:type="gramStart"/>
      <w:r>
        <w:rPr>
          <w:rFonts w:ascii="宋体" w:hAnsi="宋体" w:hint="eastAsia"/>
          <w:szCs w:val="21"/>
        </w:rPr>
        <w:t>函内容</w:t>
      </w:r>
      <w:proofErr w:type="gramEnd"/>
      <w:r>
        <w:rPr>
          <w:rFonts w:ascii="宋体" w:hAnsi="宋体" w:hint="eastAsia"/>
          <w:szCs w:val="21"/>
        </w:rPr>
        <w:t>是真实的，如提供声明</w:t>
      </w:r>
      <w:proofErr w:type="gramStart"/>
      <w:r>
        <w:rPr>
          <w:rFonts w:ascii="宋体" w:hAnsi="宋体" w:hint="eastAsia"/>
          <w:szCs w:val="21"/>
        </w:rPr>
        <w:t>函内容</w:t>
      </w:r>
      <w:proofErr w:type="gramEnd"/>
      <w:r>
        <w:rPr>
          <w:rFonts w:ascii="宋体" w:hAnsi="宋体" w:hint="eastAsia"/>
          <w:szCs w:val="21"/>
        </w:rPr>
        <w:t>不实，则依法追究相关法律责任。</w:t>
      </w:r>
    </w:p>
    <w:p w:rsidR="00530780" w:rsidRDefault="00326731">
      <w:pPr>
        <w:spacing w:line="360" w:lineRule="exact"/>
        <w:jc w:val="center"/>
      </w:pPr>
      <w:r>
        <w:rPr>
          <w:rFonts w:hint="eastAsia"/>
          <w:szCs w:val="21"/>
        </w:rPr>
        <w:t xml:space="preserve">                             </w:t>
      </w:r>
      <w:r>
        <w:rPr>
          <w:rFonts w:hint="eastAsia"/>
          <w:szCs w:val="21"/>
        </w:rPr>
        <w:t>投标人：</w:t>
      </w:r>
    </w:p>
    <w:p w:rsidR="00530780" w:rsidRDefault="00326731">
      <w:pPr>
        <w:spacing w:line="360" w:lineRule="exact"/>
        <w:rPr>
          <w:rFonts w:ascii="宋体" w:hAnsi="宋体"/>
          <w:szCs w:val="21"/>
        </w:rPr>
      </w:pPr>
      <w:r>
        <w:rPr>
          <w:rFonts w:ascii="宋体" w:hAnsi="宋体" w:hint="eastAsia"/>
          <w:szCs w:val="21"/>
        </w:rPr>
        <w:t xml:space="preserve">                                                      </w:t>
      </w:r>
      <w:r>
        <w:rPr>
          <w:rFonts w:ascii="宋体" w:hAnsi="宋体" w:hint="eastAsia"/>
          <w:szCs w:val="21"/>
        </w:rPr>
        <w:t>日期：年月日</w:t>
      </w:r>
    </w:p>
    <w:p w:rsidR="00530780" w:rsidRDefault="00326731">
      <w:pPr>
        <w:spacing w:line="360" w:lineRule="exact"/>
        <w:ind w:firstLineChars="202" w:firstLine="424"/>
      </w:pPr>
      <w:r>
        <w:rPr>
          <w:rFonts w:ascii="宋体" w:hAnsi="宋体" w:hint="eastAsia"/>
          <w:szCs w:val="21"/>
        </w:rPr>
        <w:t>备注：填写前请认真阅读《财政部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w:t>
      </w:r>
      <w:r>
        <w:rPr>
          <w:rFonts w:ascii="宋体" w:hAnsi="宋体"/>
          <w:szCs w:val="21"/>
        </w:rPr>
        <w:t>(</w:t>
      </w:r>
      <w:r>
        <w:rPr>
          <w:rFonts w:ascii="宋体" w:hAnsi="宋体" w:hint="eastAsia"/>
          <w:szCs w:val="21"/>
        </w:rPr>
        <w:t>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br w:type="page"/>
      </w:r>
    </w:p>
    <w:p w:rsidR="00530780" w:rsidRDefault="00326731">
      <w:pPr>
        <w:rPr>
          <w:rFonts w:ascii="仿宋_GB2312" w:eastAsia="仿宋_GB2312"/>
          <w:b/>
          <w:color w:val="FF0000"/>
          <w:sz w:val="30"/>
          <w:szCs w:val="30"/>
        </w:rPr>
      </w:pPr>
      <w:r>
        <w:rPr>
          <w:rFonts w:ascii="仿宋_GB2312" w:eastAsia="仿宋_GB2312" w:hint="eastAsia"/>
          <w:b/>
          <w:color w:val="FF0000"/>
          <w:sz w:val="30"/>
          <w:szCs w:val="30"/>
        </w:rPr>
        <w:lastRenderedPageBreak/>
        <w:t>投标文件附件（信息不公开部分）：</w:t>
      </w:r>
    </w:p>
    <w:p w:rsidR="00530780" w:rsidRDefault="00326731">
      <w:pPr>
        <w:keepNext/>
        <w:keepLines/>
        <w:spacing w:before="260" w:after="260"/>
        <w:jc w:val="center"/>
        <w:outlineLvl w:val="2"/>
        <w:rPr>
          <w:rFonts w:ascii="黑体" w:eastAsia="黑体" w:hAnsi="宋体"/>
          <w:bCs/>
          <w:kern w:val="0"/>
          <w:sz w:val="24"/>
          <w:szCs w:val="32"/>
        </w:rPr>
      </w:pPr>
      <w:r>
        <w:rPr>
          <w:rFonts w:ascii="黑体" w:eastAsia="黑体" w:hAnsi="宋体" w:hint="eastAsia"/>
          <w:bCs/>
          <w:kern w:val="0"/>
          <w:sz w:val="24"/>
          <w:szCs w:val="32"/>
        </w:rPr>
        <w:t>五、政府采购违法行为风险知悉确认书</w:t>
      </w:r>
    </w:p>
    <w:p w:rsidR="00530780" w:rsidRDefault="00326731">
      <w:pPr>
        <w:spacing w:line="360" w:lineRule="auto"/>
        <w:ind w:firstLineChars="200" w:firstLine="420"/>
        <w:rPr>
          <w:rFonts w:ascii="宋体" w:hAnsi="宋体"/>
          <w:szCs w:val="21"/>
        </w:rPr>
      </w:pPr>
      <w:r>
        <w:rPr>
          <w:rFonts w:ascii="宋体" w:hAnsi="宋体" w:hint="eastAsia"/>
          <w:szCs w:val="21"/>
        </w:rPr>
        <w:t>本公司在投标前已充分知悉以下情形为参与政府采购活动时的重大风险事项，并承诺已对下述风险提示事项重点</w:t>
      </w:r>
      <w:r>
        <w:rPr>
          <w:rFonts w:ascii="宋体" w:hAnsi="宋体" w:hint="eastAsia"/>
          <w:szCs w:val="21"/>
        </w:rPr>
        <w:t>排查，做到严谨、诚信、依法依规参与政府采购活动。</w:t>
      </w:r>
    </w:p>
    <w:p w:rsidR="00530780" w:rsidRDefault="00326731" w:rsidP="00326731">
      <w:pPr>
        <w:spacing w:line="360" w:lineRule="auto"/>
        <w:ind w:firstLineChars="200" w:firstLine="422"/>
        <w:rPr>
          <w:rFonts w:ascii="宋体" w:hAnsi="宋体"/>
          <w:b/>
          <w:szCs w:val="21"/>
        </w:rPr>
      </w:pPr>
      <w:r>
        <w:rPr>
          <w:rFonts w:ascii="宋体" w:hAnsi="宋体" w:hint="eastAsia"/>
          <w:b/>
          <w:szCs w:val="21"/>
        </w:rPr>
        <w:t>一、本公司已充分知悉“隐瞒真实情况，提供虚假资料”的法定情形，相关情形包括但不限于：</w:t>
      </w:r>
    </w:p>
    <w:p w:rsidR="00530780" w:rsidRDefault="00326731">
      <w:pPr>
        <w:spacing w:line="360" w:lineRule="auto"/>
        <w:ind w:firstLineChars="200" w:firstLine="420"/>
        <w:rPr>
          <w:rFonts w:ascii="宋体" w:hAnsi="宋体"/>
          <w:szCs w:val="21"/>
        </w:rPr>
      </w:pPr>
      <w:r>
        <w:rPr>
          <w:rFonts w:ascii="宋体" w:hAnsi="宋体" w:hint="eastAsia"/>
          <w:szCs w:val="21"/>
        </w:rPr>
        <w:t>（一）通过转让或者租借等方式从其他单位获取资格或者资质证书投标的。</w:t>
      </w:r>
    </w:p>
    <w:p w:rsidR="00530780" w:rsidRDefault="00326731">
      <w:pPr>
        <w:spacing w:line="360" w:lineRule="auto"/>
        <w:ind w:firstLineChars="200" w:firstLine="420"/>
        <w:rPr>
          <w:rFonts w:ascii="宋体" w:hAnsi="宋体"/>
          <w:szCs w:val="21"/>
        </w:rPr>
      </w:pPr>
      <w:r>
        <w:rPr>
          <w:rFonts w:ascii="宋体" w:hAnsi="宋体" w:hint="eastAsia"/>
          <w:szCs w:val="21"/>
        </w:rPr>
        <w:t>（二）由其他单位或者其他单位负责人在投标供应商编制的投标文件上加盖印章或者签字的。</w:t>
      </w:r>
    </w:p>
    <w:p w:rsidR="00530780" w:rsidRDefault="00326731">
      <w:pPr>
        <w:spacing w:line="360" w:lineRule="auto"/>
        <w:ind w:firstLineChars="200" w:firstLine="420"/>
        <w:rPr>
          <w:rFonts w:ascii="宋体" w:hAnsi="宋体"/>
          <w:szCs w:val="21"/>
        </w:rPr>
      </w:pPr>
      <w:r>
        <w:rPr>
          <w:rFonts w:ascii="宋体" w:hAnsi="宋体" w:hint="eastAsia"/>
          <w:szCs w:val="21"/>
        </w:rPr>
        <w:t>（三）项目负责人或者主要技术人员不是本单位人员的。</w:t>
      </w:r>
    </w:p>
    <w:p w:rsidR="00530780" w:rsidRDefault="00326731">
      <w:pPr>
        <w:spacing w:line="360" w:lineRule="auto"/>
        <w:ind w:firstLineChars="200" w:firstLine="420"/>
        <w:rPr>
          <w:rFonts w:ascii="宋体" w:hAnsi="宋体"/>
          <w:szCs w:val="21"/>
        </w:rPr>
      </w:pPr>
      <w:r>
        <w:rPr>
          <w:rFonts w:ascii="宋体" w:hAnsi="宋体" w:hint="eastAsia"/>
          <w:szCs w:val="21"/>
        </w:rPr>
        <w:t>（四）投标保证金不是从投标供应商基本账户转出的。</w:t>
      </w:r>
    </w:p>
    <w:p w:rsidR="00530780" w:rsidRDefault="00326731">
      <w:pPr>
        <w:spacing w:line="360" w:lineRule="auto"/>
        <w:ind w:firstLineChars="200" w:firstLine="420"/>
        <w:rPr>
          <w:rFonts w:ascii="宋体" w:hAnsi="宋体"/>
          <w:szCs w:val="21"/>
        </w:rPr>
      </w:pPr>
      <w:r>
        <w:rPr>
          <w:rFonts w:ascii="宋体" w:hAnsi="宋体" w:hint="eastAsia"/>
          <w:szCs w:val="21"/>
        </w:rPr>
        <w:t>（五）其他隐瞒真实情况、提供虚假资料的行为。</w:t>
      </w:r>
    </w:p>
    <w:p w:rsidR="00530780" w:rsidRDefault="00326731" w:rsidP="00326731">
      <w:pPr>
        <w:spacing w:line="360" w:lineRule="auto"/>
        <w:ind w:firstLineChars="200" w:firstLine="422"/>
        <w:rPr>
          <w:rFonts w:ascii="宋体" w:hAnsi="宋体"/>
          <w:b/>
          <w:szCs w:val="21"/>
        </w:rPr>
      </w:pPr>
      <w:r>
        <w:rPr>
          <w:rFonts w:ascii="宋体" w:hAnsi="宋体" w:hint="eastAsia"/>
          <w:b/>
          <w:szCs w:val="21"/>
        </w:rPr>
        <w:t>二、本公司已充分知悉“与其他采购参加人串通投标”的法定情形，相关情形包括但不</w:t>
      </w:r>
      <w:r>
        <w:rPr>
          <w:rFonts w:ascii="宋体" w:hAnsi="宋体" w:hint="eastAsia"/>
          <w:b/>
          <w:szCs w:val="21"/>
        </w:rPr>
        <w:t>限于：</w:t>
      </w:r>
    </w:p>
    <w:p w:rsidR="00530780" w:rsidRDefault="00326731">
      <w:pPr>
        <w:spacing w:line="360" w:lineRule="auto"/>
        <w:ind w:firstLineChars="200" w:firstLine="420"/>
        <w:rPr>
          <w:rFonts w:ascii="宋体" w:hAnsi="宋体"/>
          <w:szCs w:val="21"/>
        </w:rPr>
      </w:pPr>
      <w:r>
        <w:rPr>
          <w:rFonts w:ascii="宋体" w:hAnsi="宋体" w:hint="eastAsia"/>
          <w:szCs w:val="21"/>
        </w:rPr>
        <w:t>（一）投标供应商之间相互约定给予未中标的供应商利益补偿。</w:t>
      </w:r>
    </w:p>
    <w:p w:rsidR="00530780" w:rsidRDefault="00326731">
      <w:pPr>
        <w:spacing w:line="360" w:lineRule="auto"/>
        <w:ind w:firstLineChars="200" w:firstLine="420"/>
        <w:rPr>
          <w:rFonts w:ascii="宋体" w:hAnsi="宋体"/>
          <w:szCs w:val="21"/>
        </w:rPr>
      </w:pPr>
      <w:r>
        <w:rPr>
          <w:rFonts w:ascii="宋体" w:hAnsi="宋体" w:hint="eastAsia"/>
          <w:szCs w:val="21"/>
        </w:rPr>
        <w:t>（二）不同投标供应商的法定代表人、主要经营负责人、项目投标授权代表人、项目负责人、主要技术人员为同一人、属同一单位或者在同一单位缴纳社会保险。</w:t>
      </w:r>
    </w:p>
    <w:p w:rsidR="00530780" w:rsidRDefault="00326731">
      <w:pPr>
        <w:spacing w:line="360" w:lineRule="auto"/>
        <w:ind w:firstLineChars="200" w:firstLine="420"/>
        <w:rPr>
          <w:rFonts w:ascii="宋体" w:hAnsi="宋体"/>
          <w:szCs w:val="21"/>
        </w:rPr>
      </w:pPr>
      <w:r>
        <w:rPr>
          <w:rFonts w:ascii="宋体" w:hAnsi="宋体" w:hint="eastAsia"/>
          <w:szCs w:val="21"/>
        </w:rPr>
        <w:t>（三）不同投标供应商的投标文件由同一单位或者同一人编制，或者由同一人分阶段参与编制的。</w:t>
      </w:r>
    </w:p>
    <w:p w:rsidR="00530780" w:rsidRDefault="00326731">
      <w:pPr>
        <w:spacing w:line="360" w:lineRule="auto"/>
        <w:ind w:firstLineChars="200" w:firstLine="420"/>
        <w:rPr>
          <w:rFonts w:ascii="宋体" w:hAnsi="宋体"/>
          <w:szCs w:val="21"/>
        </w:rPr>
      </w:pPr>
      <w:r>
        <w:rPr>
          <w:rFonts w:ascii="宋体" w:hAnsi="宋体" w:hint="eastAsia"/>
          <w:szCs w:val="21"/>
        </w:rPr>
        <w:t>（四）不同投标供应商的投标文件或部分投标文件相互混装。</w:t>
      </w:r>
    </w:p>
    <w:p w:rsidR="00530780" w:rsidRDefault="00326731">
      <w:pPr>
        <w:spacing w:line="360" w:lineRule="auto"/>
        <w:ind w:firstLineChars="200" w:firstLine="420"/>
        <w:rPr>
          <w:rFonts w:ascii="宋体" w:hAnsi="宋体"/>
          <w:szCs w:val="21"/>
        </w:rPr>
      </w:pPr>
      <w:r>
        <w:rPr>
          <w:rFonts w:ascii="宋体" w:hAnsi="宋体" w:hint="eastAsia"/>
          <w:szCs w:val="21"/>
        </w:rPr>
        <w:t>（五）不同投标供应商的投标文件内容存在非正常一致。</w:t>
      </w:r>
    </w:p>
    <w:p w:rsidR="00530780" w:rsidRDefault="00326731">
      <w:pPr>
        <w:spacing w:line="360" w:lineRule="auto"/>
        <w:ind w:firstLineChars="200" w:firstLine="420"/>
        <w:rPr>
          <w:rFonts w:ascii="宋体" w:hAnsi="宋体"/>
          <w:szCs w:val="21"/>
        </w:rPr>
      </w:pPr>
      <w:r>
        <w:rPr>
          <w:rFonts w:ascii="宋体" w:hAnsi="宋体" w:hint="eastAsia"/>
          <w:szCs w:val="21"/>
        </w:rPr>
        <w:t>（六）由同一单位工作人员为两家以上（含两家）供应商进行同一项投标活动的。</w:t>
      </w:r>
    </w:p>
    <w:p w:rsidR="00530780" w:rsidRDefault="00326731">
      <w:pPr>
        <w:spacing w:line="360" w:lineRule="auto"/>
        <w:ind w:firstLineChars="200" w:firstLine="420"/>
        <w:rPr>
          <w:rFonts w:ascii="宋体" w:hAnsi="宋体"/>
          <w:szCs w:val="21"/>
        </w:rPr>
      </w:pPr>
      <w:r>
        <w:rPr>
          <w:rFonts w:ascii="宋体" w:hAnsi="宋体" w:hint="eastAsia"/>
          <w:szCs w:val="21"/>
        </w:rPr>
        <w:t>（七）不同投标人的投标报价呈规律性差异。</w:t>
      </w:r>
    </w:p>
    <w:p w:rsidR="00530780" w:rsidRDefault="00326731">
      <w:pPr>
        <w:spacing w:line="360" w:lineRule="auto"/>
        <w:ind w:firstLineChars="200" w:firstLine="420"/>
        <w:rPr>
          <w:rFonts w:ascii="宋体" w:hAnsi="宋体"/>
          <w:szCs w:val="21"/>
        </w:rPr>
      </w:pPr>
      <w:r>
        <w:rPr>
          <w:rFonts w:ascii="宋体" w:hAnsi="宋体" w:hint="eastAsia"/>
          <w:szCs w:val="21"/>
        </w:rPr>
        <w:t>（八）不同投标人的投标保证金从同一单位或者个人的账户转出。</w:t>
      </w:r>
    </w:p>
    <w:p w:rsidR="00530780" w:rsidRDefault="00326731">
      <w:pPr>
        <w:spacing w:line="360" w:lineRule="auto"/>
        <w:ind w:firstLineChars="200" w:firstLine="420"/>
        <w:rPr>
          <w:rFonts w:ascii="宋体" w:hAnsi="宋体"/>
          <w:szCs w:val="21"/>
        </w:rPr>
      </w:pPr>
      <w:r>
        <w:rPr>
          <w:rFonts w:ascii="宋体" w:hAnsi="宋体" w:hint="eastAsia"/>
          <w:szCs w:val="21"/>
        </w:rPr>
        <w:t>（九）主管部门依照法律、法规认定的其他情形。</w:t>
      </w:r>
    </w:p>
    <w:p w:rsidR="00530780" w:rsidRDefault="00326731" w:rsidP="00326731">
      <w:pPr>
        <w:spacing w:line="360" w:lineRule="auto"/>
        <w:ind w:firstLineChars="200" w:firstLine="422"/>
        <w:rPr>
          <w:rFonts w:ascii="宋体" w:hAnsi="宋体"/>
          <w:b/>
          <w:szCs w:val="21"/>
        </w:rPr>
      </w:pPr>
      <w:r>
        <w:rPr>
          <w:rFonts w:ascii="宋体" w:hAnsi="宋体" w:hint="eastAsia"/>
          <w:b/>
          <w:szCs w:val="21"/>
        </w:rPr>
        <w:t>三、本公司已充分知悉下列情形所对应的法律风险，并在投标前已对相关风险事项进行排查。</w:t>
      </w:r>
    </w:p>
    <w:p w:rsidR="00530780" w:rsidRDefault="00326731">
      <w:pPr>
        <w:spacing w:line="360" w:lineRule="auto"/>
        <w:ind w:firstLineChars="200" w:firstLine="420"/>
        <w:rPr>
          <w:rFonts w:ascii="宋体" w:hAnsi="宋体"/>
          <w:b/>
          <w:szCs w:val="21"/>
        </w:rPr>
      </w:pPr>
      <w:r>
        <w:rPr>
          <w:rFonts w:ascii="宋体" w:hAnsi="宋体" w:hint="eastAsia"/>
          <w:szCs w:val="21"/>
        </w:rPr>
        <w:t>（一）对于从其他主体获取的投标资料，供应商应审慎核查，确保投标资料的真实性。</w:t>
      </w:r>
      <w:proofErr w:type="gramStart"/>
      <w:r>
        <w:rPr>
          <w:rFonts w:ascii="宋体" w:hAnsi="宋体" w:hint="eastAsia"/>
          <w:b/>
          <w:szCs w:val="21"/>
        </w:rPr>
        <w:t>如主管</w:t>
      </w:r>
      <w:proofErr w:type="gramEnd"/>
      <w:r>
        <w:rPr>
          <w:rFonts w:ascii="宋体" w:hAnsi="宋体" w:hint="eastAsia"/>
          <w:b/>
          <w:szCs w:val="21"/>
        </w:rPr>
        <w:t>部门查实投标文件中存在虚假资料的，无论相关资料是否由第三方或本公司员工提供，均不影响主管部门对供应商存在“隐瞒真实情况，提供虚假资料”违法行为的认定。</w:t>
      </w:r>
    </w:p>
    <w:p w:rsidR="00530780" w:rsidRDefault="00326731">
      <w:pPr>
        <w:spacing w:line="360" w:lineRule="auto"/>
        <w:ind w:firstLineChars="200" w:firstLine="420"/>
        <w:rPr>
          <w:rFonts w:ascii="宋体" w:hAnsi="宋体"/>
          <w:szCs w:val="21"/>
        </w:rPr>
      </w:pPr>
      <w:r>
        <w:rPr>
          <w:rFonts w:ascii="宋体" w:hAnsi="宋体" w:hint="eastAsia"/>
          <w:szCs w:val="21"/>
        </w:rPr>
        <w:t>（二）对于涉及国家机关出具的公文、证件、证明材</w:t>
      </w:r>
      <w:r>
        <w:rPr>
          <w:rFonts w:ascii="宋体" w:hAnsi="宋体" w:hint="eastAsia"/>
          <w:szCs w:val="21"/>
        </w:rPr>
        <w:t>料等文件，一旦涉嫌虚假，经查实，主管部门将依法从严处理，并移送有关部门追究法律责任；涉嫌犯罪的，主管部门将一并移送司法机关</w:t>
      </w:r>
      <w:r>
        <w:rPr>
          <w:rFonts w:ascii="宋体" w:hAnsi="宋体" w:hint="eastAsia"/>
          <w:szCs w:val="21"/>
        </w:rPr>
        <w:lastRenderedPageBreak/>
        <w:t>追究法律责任。</w:t>
      </w:r>
    </w:p>
    <w:p w:rsidR="00530780" w:rsidRDefault="00326731">
      <w:pPr>
        <w:spacing w:line="360" w:lineRule="auto"/>
        <w:ind w:firstLineChars="200" w:firstLine="420"/>
        <w:rPr>
          <w:rFonts w:ascii="宋体" w:hAnsi="宋体"/>
          <w:szCs w:val="21"/>
        </w:rPr>
      </w:pPr>
      <w:r>
        <w:rPr>
          <w:rFonts w:ascii="宋体" w:hAnsi="宋体" w:hint="eastAsia"/>
          <w:szCs w:val="21"/>
        </w:rPr>
        <w:t>（三）对于涉及安全生产、特种作业、抢险救灾、防疫等政府采购项目，供应商实施提供虚假资料、串通投标等违法行为的，主管部门将依法从严处理。</w:t>
      </w:r>
    </w:p>
    <w:p w:rsidR="00530780" w:rsidRDefault="00326731">
      <w:pPr>
        <w:spacing w:line="360" w:lineRule="auto"/>
        <w:ind w:firstLineChars="200" w:firstLine="420"/>
        <w:rPr>
          <w:rFonts w:ascii="宋体" w:hAnsi="宋体"/>
          <w:szCs w:val="21"/>
        </w:rPr>
      </w:pPr>
      <w:r>
        <w:rPr>
          <w:rFonts w:ascii="宋体" w:hAnsi="宋体" w:hint="eastAsia"/>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rsidR="00530780" w:rsidRDefault="00326731">
      <w:pPr>
        <w:spacing w:line="360" w:lineRule="auto"/>
        <w:ind w:firstLineChars="200" w:firstLine="420"/>
        <w:rPr>
          <w:rFonts w:ascii="宋体" w:hAnsi="宋体"/>
          <w:szCs w:val="21"/>
        </w:rPr>
      </w:pPr>
      <w:r>
        <w:rPr>
          <w:rFonts w:ascii="宋体" w:hAnsi="宋体" w:hint="eastAsia"/>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530780" w:rsidRDefault="00326731">
      <w:pPr>
        <w:spacing w:line="360" w:lineRule="auto"/>
        <w:ind w:firstLineChars="200" w:firstLine="420"/>
        <w:rPr>
          <w:rFonts w:ascii="宋体" w:hAnsi="宋体"/>
          <w:szCs w:val="21"/>
        </w:rPr>
      </w:pPr>
      <w:r>
        <w:rPr>
          <w:rFonts w:ascii="宋体" w:hAnsi="宋体" w:hint="eastAsia"/>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rsidR="00530780" w:rsidRDefault="00326731" w:rsidP="00326731">
      <w:pPr>
        <w:spacing w:line="360" w:lineRule="auto"/>
        <w:ind w:firstLineChars="200" w:firstLine="422"/>
        <w:rPr>
          <w:rFonts w:ascii="宋体" w:hAnsi="宋体"/>
          <w:szCs w:val="21"/>
        </w:rPr>
      </w:pPr>
      <w:r>
        <w:rPr>
          <w:rFonts w:ascii="宋体" w:hAnsi="宋体" w:hint="eastAsia"/>
          <w:b/>
          <w:szCs w:val="21"/>
        </w:rPr>
        <w:t>四、本公司已充分知悉政府采购违法、违规行为的法律后果。</w:t>
      </w:r>
      <w:r>
        <w:rPr>
          <w:rFonts w:ascii="宋体" w:hAnsi="宋体" w:hint="eastAsia"/>
          <w:szCs w:val="21"/>
        </w:rPr>
        <w:t>经查实，若投标供应</w:t>
      </w:r>
      <w:proofErr w:type="gramStart"/>
      <w:r>
        <w:rPr>
          <w:rFonts w:ascii="宋体" w:hAnsi="宋体" w:hint="eastAsia"/>
          <w:szCs w:val="21"/>
        </w:rPr>
        <w:t>商存在</w:t>
      </w:r>
      <w:proofErr w:type="gramEnd"/>
      <w:r>
        <w:rPr>
          <w:rFonts w:ascii="宋体" w:hAnsi="宋体" w:hint="eastAsia"/>
          <w:szCs w:val="21"/>
        </w:rPr>
        <w:t>政府采购违法、违规行为，</w:t>
      </w:r>
      <w:r>
        <w:rPr>
          <w:rFonts w:ascii="宋体" w:hAnsi="宋体" w:hint="eastAsia"/>
          <w:szCs w:val="21"/>
        </w:rPr>
        <w:t>主管部门将依据《深圳经济特区政府采购条例》第五十七条的规定，处以一至三年内禁止参与本市政府采购，并由主管部门记入供应商诚信档案，处采购金额千分之十以上千</w:t>
      </w:r>
      <w:proofErr w:type="gramStart"/>
      <w:r>
        <w:rPr>
          <w:rFonts w:ascii="宋体" w:hAnsi="宋体" w:hint="eastAsia"/>
          <w:szCs w:val="21"/>
        </w:rPr>
        <w:t>分之二十</w:t>
      </w:r>
      <w:proofErr w:type="gramEnd"/>
      <w:r>
        <w:rPr>
          <w:rFonts w:ascii="宋体" w:hAnsi="宋体" w:hint="eastAsia"/>
          <w:szCs w:val="21"/>
        </w:rPr>
        <w:t>以下罚款；情节严重的，取消参与本市政府采购资格，处采购金额千分之二十以上千</w:t>
      </w:r>
      <w:proofErr w:type="gramStart"/>
      <w:r>
        <w:rPr>
          <w:rFonts w:ascii="宋体" w:hAnsi="宋体" w:hint="eastAsia"/>
          <w:szCs w:val="21"/>
        </w:rPr>
        <w:t>分之三十</w:t>
      </w:r>
      <w:proofErr w:type="gramEnd"/>
      <w:r>
        <w:rPr>
          <w:rFonts w:ascii="宋体" w:hAnsi="宋体" w:hint="eastAsia"/>
          <w:szCs w:val="21"/>
        </w:rPr>
        <w:t>以下罚款，并由市场监管部门依法吊销营业执照。</w:t>
      </w:r>
    </w:p>
    <w:p w:rsidR="00530780" w:rsidRDefault="00326731" w:rsidP="00326731">
      <w:pPr>
        <w:spacing w:line="360" w:lineRule="auto"/>
        <w:ind w:firstLineChars="200" w:firstLine="422"/>
        <w:rPr>
          <w:rFonts w:ascii="宋体" w:hAnsi="宋体"/>
          <w:b/>
          <w:szCs w:val="21"/>
        </w:rPr>
      </w:pPr>
      <w:r>
        <w:rPr>
          <w:rFonts w:ascii="宋体" w:hAnsi="宋体" w:hint="eastAsia"/>
          <w:b/>
          <w:szCs w:val="21"/>
        </w:rPr>
        <w:t>以下文字请投标供应商抄写并确认：“本公司已仔细阅读《政府采购违法行为风险知悉确认书》，充分知悉违法行为的法律后果，并承诺将严谨、诚信、依法依规参与政府采购活动”。</w:t>
      </w:r>
    </w:p>
    <w:p w:rsidR="00530780" w:rsidRDefault="00530780">
      <w:pPr>
        <w:spacing w:line="360" w:lineRule="auto"/>
        <w:ind w:firstLineChars="200" w:firstLine="420"/>
        <w:rPr>
          <w:rFonts w:ascii="宋体" w:eastAsiaTheme="minorEastAsia" w:hAnsi="宋体" w:cstheme="minorBidi"/>
          <w:szCs w:val="21"/>
          <w:u w:val="single"/>
        </w:rPr>
      </w:pPr>
    </w:p>
    <w:p w:rsidR="00530780" w:rsidRDefault="00530780">
      <w:pPr>
        <w:spacing w:line="360" w:lineRule="auto"/>
        <w:rPr>
          <w:rFonts w:ascii="宋体" w:eastAsiaTheme="minorEastAsia" w:hAnsi="宋体" w:cstheme="minorBidi"/>
          <w:szCs w:val="21"/>
          <w:u w:val="single"/>
        </w:rPr>
      </w:pPr>
    </w:p>
    <w:p w:rsidR="00530780" w:rsidRDefault="00530780">
      <w:pPr>
        <w:spacing w:line="360" w:lineRule="auto"/>
        <w:rPr>
          <w:rFonts w:ascii="宋体" w:eastAsiaTheme="minorEastAsia" w:hAnsi="宋体" w:cstheme="minorBidi"/>
          <w:szCs w:val="21"/>
          <w:u w:val="single"/>
        </w:rPr>
      </w:pPr>
    </w:p>
    <w:p w:rsidR="00530780" w:rsidRDefault="00530780">
      <w:pPr>
        <w:spacing w:line="360" w:lineRule="auto"/>
        <w:rPr>
          <w:rFonts w:ascii="宋体" w:hAnsi="宋体"/>
          <w:szCs w:val="21"/>
          <w:u w:val="single"/>
        </w:rPr>
      </w:pPr>
    </w:p>
    <w:p w:rsidR="00530780" w:rsidRDefault="00326731">
      <w:pPr>
        <w:spacing w:line="360" w:lineRule="auto"/>
        <w:ind w:firstLineChars="200" w:firstLine="420"/>
        <w:rPr>
          <w:rFonts w:ascii="宋体" w:hAnsi="宋体"/>
          <w:szCs w:val="21"/>
        </w:rPr>
      </w:pPr>
      <w:r>
        <w:rPr>
          <w:rFonts w:ascii="宋体" w:hAnsi="宋体" w:hint="eastAsia"/>
          <w:szCs w:val="21"/>
        </w:rPr>
        <w:t>负责人</w:t>
      </w:r>
      <w:r>
        <w:rPr>
          <w:rFonts w:ascii="宋体" w:hAnsi="宋体"/>
          <w:szCs w:val="21"/>
        </w:rPr>
        <w:t>/</w:t>
      </w:r>
      <w:r>
        <w:rPr>
          <w:rFonts w:ascii="宋体" w:hAnsi="宋体" w:hint="eastAsia"/>
          <w:szCs w:val="21"/>
        </w:rPr>
        <w:t>投标授权代表签名：</w:t>
      </w:r>
    </w:p>
    <w:p w:rsidR="00530780" w:rsidRDefault="00326731">
      <w:pPr>
        <w:spacing w:line="360" w:lineRule="auto"/>
        <w:ind w:firstLineChars="200" w:firstLine="420"/>
        <w:rPr>
          <w:rFonts w:ascii="宋体" w:hAnsi="宋体"/>
          <w:szCs w:val="21"/>
        </w:rPr>
      </w:pPr>
      <w:r>
        <w:rPr>
          <w:rFonts w:ascii="宋体" w:hAnsi="宋体" w:hint="eastAsia"/>
          <w:szCs w:val="21"/>
        </w:rPr>
        <w:t>知悉人（公章）：</w:t>
      </w:r>
    </w:p>
    <w:p w:rsidR="00530780" w:rsidRDefault="00326731">
      <w:pPr>
        <w:spacing w:line="360" w:lineRule="auto"/>
        <w:ind w:firstLineChars="200" w:firstLine="420"/>
        <w:rPr>
          <w:rFonts w:ascii="宋体" w:hAnsi="宋体"/>
          <w:szCs w:val="21"/>
        </w:rPr>
      </w:pPr>
      <w:r>
        <w:rPr>
          <w:rFonts w:ascii="宋体" w:hAnsi="宋体" w:hint="eastAsia"/>
          <w:szCs w:val="21"/>
        </w:rPr>
        <w:t>日期：</w:t>
      </w:r>
    </w:p>
    <w:p w:rsidR="00530780" w:rsidRDefault="00530780">
      <w:pPr>
        <w:spacing w:line="360" w:lineRule="auto"/>
        <w:ind w:firstLineChars="200" w:firstLine="420"/>
        <w:rPr>
          <w:rFonts w:ascii="宋体" w:hAnsi="宋体"/>
          <w:szCs w:val="21"/>
        </w:rPr>
      </w:pPr>
    </w:p>
    <w:p w:rsidR="00530780" w:rsidRDefault="00530780">
      <w:pPr>
        <w:rPr>
          <w:rFonts w:ascii="仿宋_GB2312" w:eastAsia="仿宋_GB2312"/>
          <w:b/>
          <w:sz w:val="30"/>
          <w:szCs w:val="30"/>
        </w:rPr>
      </w:pPr>
    </w:p>
    <w:p w:rsidR="00530780" w:rsidRDefault="00326731">
      <w:pPr>
        <w:keepNext/>
        <w:keepLines/>
        <w:spacing w:before="260" w:after="260"/>
        <w:jc w:val="center"/>
        <w:outlineLvl w:val="2"/>
        <w:rPr>
          <w:rFonts w:ascii="黑体" w:eastAsia="黑体" w:hAnsi="宋体"/>
          <w:bCs/>
          <w:kern w:val="0"/>
          <w:sz w:val="24"/>
          <w:szCs w:val="32"/>
        </w:rPr>
      </w:pPr>
      <w:r>
        <w:rPr>
          <w:rFonts w:ascii="黑体" w:eastAsia="黑体" w:hAnsi="宋体" w:hint="eastAsia"/>
          <w:bCs/>
          <w:kern w:val="0"/>
          <w:sz w:val="24"/>
          <w:szCs w:val="32"/>
        </w:rPr>
        <w:lastRenderedPageBreak/>
        <w:t>六、法定代表人（负责人）资格证明书</w:t>
      </w:r>
    </w:p>
    <w:p w:rsidR="00530780" w:rsidRDefault="00530780">
      <w:pPr>
        <w:rPr>
          <w:rFonts w:ascii="Times New Roman" w:hAnsi="Times New Roman"/>
          <w:sz w:val="24"/>
          <w:szCs w:val="24"/>
        </w:rPr>
      </w:pPr>
    </w:p>
    <w:p w:rsidR="00530780" w:rsidRDefault="00326731">
      <w:pPr>
        <w:spacing w:line="360" w:lineRule="auto"/>
        <w:rPr>
          <w:rFonts w:ascii="Times New Roman" w:hAnsi="Times New Roman"/>
          <w:szCs w:val="21"/>
        </w:rPr>
      </w:pPr>
      <w:r>
        <w:rPr>
          <w:rFonts w:ascii="Times New Roman" w:hAnsi="Times New Roman" w:hint="eastAsia"/>
          <w:szCs w:val="21"/>
        </w:rPr>
        <w:t>同志，现任我单位职务，为法定代表人</w:t>
      </w:r>
      <w:r>
        <w:rPr>
          <w:rFonts w:ascii="黑体" w:eastAsia="黑体" w:hAnsi="Times New Roman" w:hint="eastAsia"/>
          <w:b/>
          <w:kern w:val="0"/>
          <w:sz w:val="24"/>
          <w:szCs w:val="24"/>
        </w:rPr>
        <w:t>（负责人）</w:t>
      </w:r>
      <w:r>
        <w:rPr>
          <w:rFonts w:ascii="Times New Roman" w:hAnsi="Times New Roman" w:hint="eastAsia"/>
          <w:szCs w:val="21"/>
        </w:rPr>
        <w:t>，特此证明。</w:t>
      </w:r>
    </w:p>
    <w:p w:rsidR="00530780" w:rsidRDefault="00326731">
      <w:pPr>
        <w:spacing w:line="360" w:lineRule="auto"/>
        <w:rPr>
          <w:rFonts w:ascii="Times New Roman" w:hAnsi="Times New Roman"/>
          <w:szCs w:val="21"/>
        </w:rPr>
      </w:pPr>
      <w:r>
        <w:rPr>
          <w:rFonts w:ascii="Times New Roman" w:hAnsi="Times New Roman" w:hint="eastAsia"/>
          <w:szCs w:val="21"/>
        </w:rPr>
        <w:t>说明：</w:t>
      </w:r>
      <w:r>
        <w:rPr>
          <w:rFonts w:ascii="Times New Roman" w:hAnsi="Times New Roman" w:hint="eastAsia"/>
          <w:szCs w:val="21"/>
        </w:rPr>
        <w:t>1</w:t>
      </w:r>
      <w:r>
        <w:rPr>
          <w:rFonts w:ascii="Times New Roman" w:hAnsi="Times New Roman" w:hint="eastAsia"/>
          <w:szCs w:val="21"/>
        </w:rPr>
        <w:t>、法定代表人为企业事业单位、国家机关、社会团体的主要负责人。</w:t>
      </w:r>
    </w:p>
    <w:p w:rsidR="00530780" w:rsidRDefault="00326731">
      <w:pPr>
        <w:rPr>
          <w:rFonts w:ascii="Times New Roman" w:hAnsi="Times New Roman"/>
          <w:szCs w:val="21"/>
        </w:rPr>
      </w:pPr>
      <w:r>
        <w:rPr>
          <w:rFonts w:ascii="Times New Roman" w:hAnsi="Times New Roman" w:hint="eastAsia"/>
          <w:szCs w:val="21"/>
        </w:rPr>
        <w:t xml:space="preserve">      2</w:t>
      </w:r>
      <w:r>
        <w:rPr>
          <w:rFonts w:ascii="Times New Roman" w:hAnsi="Times New Roman" w:hint="eastAsia"/>
          <w:szCs w:val="21"/>
        </w:rPr>
        <w:t>、内容必须填写真实、清楚，涂改无效，不得转让、买卖。</w:t>
      </w:r>
    </w:p>
    <w:p w:rsidR="00530780" w:rsidRDefault="00530780">
      <w:pPr>
        <w:spacing w:line="360" w:lineRule="auto"/>
        <w:rPr>
          <w:rFonts w:ascii="Times New Roman" w:hAnsi="Times New Roman"/>
          <w:b/>
          <w:szCs w:val="21"/>
        </w:rPr>
      </w:pPr>
    </w:p>
    <w:p w:rsidR="00530780" w:rsidRDefault="00326731">
      <w:pPr>
        <w:spacing w:line="360" w:lineRule="auto"/>
        <w:rPr>
          <w:rFonts w:ascii="Times New Roman" w:hAnsi="Times New Roman"/>
          <w:b/>
          <w:sz w:val="24"/>
          <w:szCs w:val="24"/>
        </w:rPr>
      </w:pPr>
      <w:r>
        <w:rPr>
          <w:rFonts w:ascii="Times New Roman" w:hAnsi="Times New Roman" w:hint="eastAsia"/>
          <w:b/>
          <w:sz w:val="24"/>
          <w:szCs w:val="24"/>
        </w:rPr>
        <w:t>附：要求必须提供法定代表人（负责人）身份证扫描件（正反两面）。</w:t>
      </w:r>
    </w:p>
    <w:p w:rsidR="00530780" w:rsidRDefault="00530780">
      <w:pPr>
        <w:spacing w:line="360" w:lineRule="auto"/>
        <w:rPr>
          <w:rFonts w:ascii="Times New Roman" w:hAnsi="Times New Roman"/>
          <w:b/>
          <w:sz w:val="24"/>
          <w:szCs w:val="24"/>
        </w:rPr>
      </w:pPr>
    </w:p>
    <w:p w:rsidR="00530780" w:rsidRDefault="00326731">
      <w:pPr>
        <w:keepNext/>
        <w:keepLines/>
        <w:spacing w:before="260" w:after="260"/>
        <w:jc w:val="center"/>
        <w:outlineLvl w:val="2"/>
        <w:rPr>
          <w:rFonts w:ascii="黑体" w:eastAsia="黑体" w:hAnsi="宋体"/>
          <w:bCs/>
          <w:sz w:val="24"/>
          <w:szCs w:val="24"/>
        </w:rPr>
      </w:pPr>
      <w:r>
        <w:rPr>
          <w:rFonts w:ascii="宋体" w:hAnsi="宋体"/>
          <w:b/>
          <w:bCs/>
          <w:sz w:val="28"/>
          <w:szCs w:val="32"/>
        </w:rPr>
        <w:tab/>
      </w:r>
      <w:r>
        <w:rPr>
          <w:rFonts w:ascii="黑体" w:eastAsia="黑体" w:hAnsi="宋体" w:hint="eastAsia"/>
          <w:bCs/>
          <w:kern w:val="0"/>
          <w:sz w:val="24"/>
          <w:szCs w:val="24"/>
        </w:rPr>
        <w:t>七、投标文件签署授权委托书</w:t>
      </w:r>
    </w:p>
    <w:p w:rsidR="00530780" w:rsidRDefault="00326731">
      <w:pPr>
        <w:spacing w:line="360" w:lineRule="auto"/>
        <w:ind w:firstLineChars="200" w:firstLine="420"/>
        <w:rPr>
          <w:rFonts w:ascii="Times New Roman" w:hAnsi="Times New Roman"/>
          <w:szCs w:val="21"/>
        </w:rPr>
      </w:pPr>
      <w:r>
        <w:rPr>
          <w:rFonts w:ascii="Times New Roman" w:hAnsi="Times New Roman" w:hint="eastAsia"/>
          <w:szCs w:val="21"/>
        </w:rPr>
        <w:t>本授权委托书声明：我（姓名）系（投标供应商名称）的法定代表人</w:t>
      </w:r>
      <w:r>
        <w:rPr>
          <w:rFonts w:ascii="黑体" w:eastAsia="黑体" w:hAnsi="Times New Roman" w:hint="eastAsia"/>
          <w:b/>
          <w:kern w:val="0"/>
          <w:sz w:val="24"/>
          <w:szCs w:val="24"/>
        </w:rPr>
        <w:t>（负责人）</w:t>
      </w:r>
      <w:r>
        <w:rPr>
          <w:rFonts w:ascii="Times New Roman" w:hAnsi="Times New Roman" w:hint="eastAsia"/>
          <w:szCs w:val="21"/>
        </w:rPr>
        <w:t>，现授权委托</w:t>
      </w:r>
      <w:r>
        <w:rPr>
          <w:rFonts w:ascii="Times New Roman" w:hAnsi="Times New Roman" w:hint="eastAsia"/>
          <w:szCs w:val="21"/>
        </w:rPr>
        <w:t>（姓名）为我公司签署本项目已递交的投标文件的法定代表人的授权委托代理人，代理人全权代表我所签署的本项目已递交的投标文件内容我均承认。</w:t>
      </w:r>
    </w:p>
    <w:p w:rsidR="00530780" w:rsidRDefault="00326731">
      <w:pPr>
        <w:spacing w:line="360" w:lineRule="auto"/>
        <w:ind w:firstLine="420"/>
        <w:rPr>
          <w:rFonts w:ascii="Times New Roman" w:hAnsi="Times New Roman"/>
          <w:szCs w:val="21"/>
        </w:rPr>
      </w:pPr>
      <w:r>
        <w:rPr>
          <w:rFonts w:ascii="Times New Roman" w:hAnsi="Times New Roman" w:hint="eastAsia"/>
          <w:szCs w:val="21"/>
        </w:rPr>
        <w:t>代理人无转委托权，特此委托。</w:t>
      </w:r>
    </w:p>
    <w:p w:rsidR="00530780" w:rsidRDefault="00530780">
      <w:pPr>
        <w:spacing w:line="360" w:lineRule="auto"/>
        <w:ind w:firstLine="420"/>
        <w:rPr>
          <w:rFonts w:ascii="Times New Roman" w:hAnsi="Times New Roman"/>
          <w:szCs w:val="21"/>
        </w:rPr>
      </w:pPr>
    </w:p>
    <w:p w:rsidR="00530780" w:rsidRDefault="00326731">
      <w:pPr>
        <w:spacing w:line="360" w:lineRule="auto"/>
        <w:ind w:leftChars="257" w:left="540"/>
        <w:rPr>
          <w:rFonts w:ascii="Times New Roman" w:hAnsi="Times New Roman"/>
          <w:szCs w:val="21"/>
          <w:u w:val="single"/>
        </w:rPr>
      </w:pPr>
      <w:r>
        <w:rPr>
          <w:rFonts w:ascii="Times New Roman" w:hAnsi="Times New Roman" w:hint="eastAsia"/>
          <w:szCs w:val="21"/>
        </w:rPr>
        <w:t>代理人：</w:t>
      </w:r>
    </w:p>
    <w:p w:rsidR="00530780" w:rsidRDefault="00326731">
      <w:pPr>
        <w:spacing w:line="360" w:lineRule="auto"/>
        <w:ind w:leftChars="257" w:left="54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 xml:space="preserve">  </w:t>
      </w:r>
      <w:r>
        <w:rPr>
          <w:rFonts w:ascii="Times New Roman" w:hAnsi="Times New Roman" w:hint="eastAsia"/>
          <w:szCs w:val="21"/>
        </w:rPr>
        <w:t>手机：</w:t>
      </w:r>
    </w:p>
    <w:p w:rsidR="00530780" w:rsidRDefault="00326731">
      <w:pPr>
        <w:spacing w:line="360" w:lineRule="auto"/>
        <w:ind w:leftChars="257" w:left="540"/>
        <w:rPr>
          <w:rFonts w:ascii="Times New Roman" w:hAnsi="Times New Roman"/>
          <w:szCs w:val="21"/>
          <w:u w:val="single"/>
        </w:rPr>
      </w:pPr>
      <w:r>
        <w:rPr>
          <w:rFonts w:ascii="Times New Roman" w:hAnsi="Times New Roman" w:hint="eastAsia"/>
          <w:szCs w:val="21"/>
        </w:rPr>
        <w:t>身份证号码：职务：</w:t>
      </w:r>
    </w:p>
    <w:p w:rsidR="00530780" w:rsidRDefault="00326731">
      <w:pPr>
        <w:spacing w:line="360" w:lineRule="auto"/>
        <w:ind w:leftChars="257" w:left="540"/>
        <w:rPr>
          <w:rFonts w:ascii="Times New Roman" w:hAnsi="Times New Roman"/>
          <w:szCs w:val="21"/>
        </w:rPr>
      </w:pPr>
      <w:r>
        <w:rPr>
          <w:rFonts w:ascii="Times New Roman" w:hAnsi="Times New Roman" w:hint="eastAsia"/>
          <w:szCs w:val="21"/>
        </w:rPr>
        <w:t>授权委托日期：年月</w:t>
      </w:r>
      <w:r>
        <w:rPr>
          <w:rFonts w:ascii="Times New Roman" w:hAnsi="Times New Roman" w:hint="eastAsia"/>
          <w:szCs w:val="21"/>
        </w:rPr>
        <w:t xml:space="preserve"> </w:t>
      </w:r>
      <w:r>
        <w:rPr>
          <w:rFonts w:ascii="Times New Roman" w:hAnsi="Times New Roman" w:hint="eastAsia"/>
          <w:szCs w:val="21"/>
        </w:rPr>
        <w:t>日</w:t>
      </w:r>
    </w:p>
    <w:p w:rsidR="00530780" w:rsidRDefault="00530780">
      <w:pPr>
        <w:spacing w:line="360" w:lineRule="auto"/>
        <w:ind w:leftChars="257" w:left="540"/>
        <w:rPr>
          <w:rFonts w:ascii="Times New Roman" w:hAnsi="Times New Roman"/>
          <w:szCs w:val="21"/>
          <w:u w:val="single"/>
        </w:rPr>
      </w:pPr>
    </w:p>
    <w:p w:rsidR="00530780" w:rsidRDefault="00326731">
      <w:pPr>
        <w:spacing w:line="360" w:lineRule="auto"/>
        <w:rPr>
          <w:rFonts w:ascii="Times New Roman" w:hAnsi="Times New Roman"/>
          <w:b/>
          <w:sz w:val="24"/>
          <w:szCs w:val="24"/>
        </w:rPr>
      </w:pPr>
      <w:r>
        <w:rPr>
          <w:rFonts w:ascii="Times New Roman" w:hAnsi="Times New Roman" w:hint="eastAsia"/>
          <w:b/>
          <w:sz w:val="24"/>
          <w:szCs w:val="24"/>
        </w:rPr>
        <w:t>附：要求必须提供代理人身份证扫描件（正反两面）。</w:t>
      </w:r>
    </w:p>
    <w:p w:rsidR="00530780" w:rsidRDefault="00530780">
      <w:pPr>
        <w:spacing w:line="360" w:lineRule="auto"/>
        <w:rPr>
          <w:rFonts w:ascii="黑体" w:eastAsia="黑体"/>
          <w:b/>
          <w:sz w:val="24"/>
        </w:rPr>
      </w:pPr>
    </w:p>
    <w:p w:rsidR="00530780" w:rsidRDefault="00326731">
      <w:pPr>
        <w:keepNext/>
        <w:keepLines/>
        <w:spacing w:before="260" w:after="260"/>
        <w:jc w:val="center"/>
        <w:outlineLvl w:val="2"/>
        <w:rPr>
          <w:rFonts w:ascii="黑体" w:eastAsia="黑体" w:hAnsi="宋体"/>
          <w:bCs/>
          <w:kern w:val="0"/>
          <w:sz w:val="24"/>
          <w:szCs w:val="24"/>
        </w:rPr>
      </w:pPr>
      <w:r>
        <w:rPr>
          <w:rFonts w:ascii="黑体" w:eastAsia="黑体" w:hAnsi="宋体" w:hint="eastAsia"/>
          <w:bCs/>
          <w:kern w:val="0"/>
          <w:sz w:val="24"/>
          <w:szCs w:val="24"/>
        </w:rPr>
        <w:t>八、实质性条款响应情况表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790"/>
        <w:gridCol w:w="3685"/>
      </w:tblGrid>
      <w:tr w:rsidR="00530780">
        <w:tc>
          <w:tcPr>
            <w:tcW w:w="705" w:type="dxa"/>
          </w:tcPr>
          <w:p w:rsidR="00530780" w:rsidRDefault="00326731">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4790" w:type="dxa"/>
          </w:tcPr>
          <w:p w:rsidR="00530780" w:rsidRDefault="00326731">
            <w:pPr>
              <w:adjustRightInd w:val="0"/>
              <w:snapToGrid w:val="0"/>
              <w:spacing w:line="360" w:lineRule="auto"/>
              <w:jc w:val="center"/>
              <w:rPr>
                <w:rFonts w:ascii="宋体" w:hAnsi="宋体"/>
                <w:kern w:val="0"/>
                <w:szCs w:val="21"/>
              </w:rPr>
            </w:pPr>
            <w:r>
              <w:rPr>
                <w:rFonts w:ascii="宋体" w:hAnsi="宋体" w:hint="eastAsia"/>
                <w:kern w:val="0"/>
                <w:szCs w:val="21"/>
              </w:rPr>
              <w:t>采购人要求内容</w:t>
            </w:r>
          </w:p>
        </w:tc>
        <w:tc>
          <w:tcPr>
            <w:tcW w:w="3685" w:type="dxa"/>
          </w:tcPr>
          <w:p w:rsidR="00530780" w:rsidRDefault="00326731">
            <w:pPr>
              <w:adjustRightInd w:val="0"/>
              <w:snapToGrid w:val="0"/>
              <w:spacing w:line="360" w:lineRule="auto"/>
              <w:jc w:val="center"/>
              <w:rPr>
                <w:rFonts w:ascii="宋体" w:hAnsi="宋体"/>
                <w:kern w:val="0"/>
                <w:szCs w:val="21"/>
              </w:rPr>
            </w:pPr>
            <w:r>
              <w:rPr>
                <w:rFonts w:ascii="宋体" w:hAnsi="宋体" w:hint="eastAsia"/>
                <w:kern w:val="0"/>
                <w:szCs w:val="21"/>
              </w:rPr>
              <w:t>投标人响应情况</w:t>
            </w:r>
          </w:p>
        </w:tc>
      </w:tr>
      <w:tr w:rsidR="00530780">
        <w:tc>
          <w:tcPr>
            <w:tcW w:w="705" w:type="dxa"/>
          </w:tcPr>
          <w:p w:rsidR="00530780" w:rsidRDefault="00326731">
            <w:pPr>
              <w:adjustRightInd w:val="0"/>
              <w:snapToGrid w:val="0"/>
              <w:spacing w:line="360" w:lineRule="auto"/>
              <w:rPr>
                <w:rFonts w:ascii="宋体" w:hAnsi="宋体"/>
                <w:kern w:val="0"/>
                <w:szCs w:val="21"/>
              </w:rPr>
            </w:pPr>
            <w:r>
              <w:rPr>
                <w:rFonts w:ascii="宋体" w:hAnsi="宋体" w:hint="eastAsia"/>
                <w:kern w:val="0"/>
                <w:szCs w:val="21"/>
              </w:rPr>
              <w:t>1</w:t>
            </w:r>
          </w:p>
        </w:tc>
        <w:tc>
          <w:tcPr>
            <w:tcW w:w="4790" w:type="dxa"/>
          </w:tcPr>
          <w:p w:rsidR="00530780" w:rsidRDefault="00530780">
            <w:pPr>
              <w:adjustRightInd w:val="0"/>
              <w:snapToGrid w:val="0"/>
              <w:spacing w:line="360" w:lineRule="auto"/>
              <w:rPr>
                <w:rFonts w:ascii="Times New Roman" w:hAnsi="宋体"/>
                <w:kern w:val="0"/>
                <w:szCs w:val="21"/>
              </w:rPr>
            </w:pPr>
          </w:p>
        </w:tc>
        <w:tc>
          <w:tcPr>
            <w:tcW w:w="3685" w:type="dxa"/>
          </w:tcPr>
          <w:p w:rsidR="00530780" w:rsidRDefault="00530780">
            <w:pPr>
              <w:adjustRightInd w:val="0"/>
              <w:snapToGrid w:val="0"/>
              <w:spacing w:line="360" w:lineRule="auto"/>
              <w:rPr>
                <w:rFonts w:ascii="宋体" w:hAnsi="宋体"/>
                <w:kern w:val="0"/>
                <w:szCs w:val="21"/>
              </w:rPr>
            </w:pPr>
          </w:p>
        </w:tc>
      </w:tr>
      <w:tr w:rsidR="00530780">
        <w:tc>
          <w:tcPr>
            <w:tcW w:w="705" w:type="dxa"/>
          </w:tcPr>
          <w:p w:rsidR="00530780" w:rsidRDefault="00326731">
            <w:pPr>
              <w:adjustRightInd w:val="0"/>
              <w:snapToGrid w:val="0"/>
              <w:spacing w:line="360" w:lineRule="auto"/>
              <w:rPr>
                <w:rFonts w:ascii="宋体" w:hAnsi="宋体"/>
                <w:kern w:val="0"/>
                <w:szCs w:val="21"/>
              </w:rPr>
            </w:pPr>
            <w:r>
              <w:rPr>
                <w:rFonts w:ascii="宋体" w:hAnsi="宋体" w:hint="eastAsia"/>
                <w:kern w:val="0"/>
                <w:szCs w:val="21"/>
              </w:rPr>
              <w:t>2</w:t>
            </w:r>
          </w:p>
        </w:tc>
        <w:tc>
          <w:tcPr>
            <w:tcW w:w="4790" w:type="dxa"/>
          </w:tcPr>
          <w:p w:rsidR="00530780" w:rsidRDefault="00530780">
            <w:pPr>
              <w:adjustRightInd w:val="0"/>
              <w:snapToGrid w:val="0"/>
              <w:spacing w:line="360" w:lineRule="auto"/>
              <w:rPr>
                <w:rFonts w:ascii="Times New Roman" w:hAnsi="宋体"/>
                <w:kern w:val="0"/>
                <w:szCs w:val="21"/>
              </w:rPr>
            </w:pPr>
          </w:p>
        </w:tc>
        <w:tc>
          <w:tcPr>
            <w:tcW w:w="3685" w:type="dxa"/>
          </w:tcPr>
          <w:p w:rsidR="00530780" w:rsidRDefault="00530780">
            <w:pPr>
              <w:adjustRightInd w:val="0"/>
              <w:snapToGrid w:val="0"/>
              <w:spacing w:line="360" w:lineRule="auto"/>
              <w:rPr>
                <w:rFonts w:ascii="宋体" w:hAnsi="宋体"/>
                <w:kern w:val="0"/>
                <w:szCs w:val="21"/>
              </w:rPr>
            </w:pPr>
          </w:p>
        </w:tc>
      </w:tr>
      <w:tr w:rsidR="00530780">
        <w:tc>
          <w:tcPr>
            <w:tcW w:w="705" w:type="dxa"/>
          </w:tcPr>
          <w:p w:rsidR="00530780" w:rsidRDefault="00326731">
            <w:pPr>
              <w:adjustRightInd w:val="0"/>
              <w:snapToGrid w:val="0"/>
              <w:spacing w:line="360" w:lineRule="auto"/>
              <w:rPr>
                <w:rFonts w:ascii="宋体" w:hAnsi="宋体"/>
                <w:kern w:val="0"/>
                <w:szCs w:val="21"/>
              </w:rPr>
            </w:pPr>
            <w:r>
              <w:rPr>
                <w:rFonts w:ascii="宋体" w:hAnsi="宋体" w:hint="eastAsia"/>
                <w:kern w:val="0"/>
                <w:szCs w:val="21"/>
              </w:rPr>
              <w:t>……</w:t>
            </w:r>
          </w:p>
        </w:tc>
        <w:tc>
          <w:tcPr>
            <w:tcW w:w="4790" w:type="dxa"/>
          </w:tcPr>
          <w:p w:rsidR="00530780" w:rsidRDefault="00530780">
            <w:pPr>
              <w:adjustRightInd w:val="0"/>
              <w:snapToGrid w:val="0"/>
              <w:spacing w:line="360" w:lineRule="auto"/>
              <w:rPr>
                <w:rFonts w:ascii="宋体" w:hAnsi="宋体"/>
                <w:kern w:val="0"/>
                <w:szCs w:val="21"/>
              </w:rPr>
            </w:pPr>
          </w:p>
        </w:tc>
        <w:tc>
          <w:tcPr>
            <w:tcW w:w="3685" w:type="dxa"/>
          </w:tcPr>
          <w:p w:rsidR="00530780" w:rsidRDefault="00530780">
            <w:pPr>
              <w:adjustRightInd w:val="0"/>
              <w:snapToGrid w:val="0"/>
              <w:spacing w:line="360" w:lineRule="auto"/>
              <w:rPr>
                <w:rFonts w:ascii="宋体" w:hAnsi="宋体"/>
                <w:kern w:val="0"/>
                <w:szCs w:val="21"/>
              </w:rPr>
            </w:pPr>
          </w:p>
        </w:tc>
      </w:tr>
    </w:tbl>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注：</w:t>
      </w:r>
      <w:r>
        <w:rPr>
          <w:rFonts w:asciiTheme="minorEastAsia" w:eastAsiaTheme="minorEastAsia" w:hAnsiTheme="minorEastAsia" w:hint="eastAsia"/>
          <w:bCs/>
          <w:kern w:val="0"/>
          <w:szCs w:val="21"/>
        </w:rPr>
        <w:t>1.</w:t>
      </w:r>
      <w:r>
        <w:rPr>
          <w:rFonts w:asciiTheme="minorEastAsia" w:eastAsiaTheme="minorEastAsia" w:hAnsiTheme="minorEastAsia" w:hint="eastAsia"/>
          <w:bCs/>
          <w:kern w:val="0"/>
          <w:szCs w:val="21"/>
        </w:rPr>
        <w:t>“</w:t>
      </w:r>
      <w:r>
        <w:rPr>
          <w:rFonts w:ascii="宋体" w:hAnsi="宋体" w:hint="eastAsia"/>
          <w:kern w:val="0"/>
          <w:szCs w:val="21"/>
        </w:rPr>
        <w:t>采购人要求内容</w:t>
      </w:r>
      <w:r>
        <w:rPr>
          <w:rFonts w:asciiTheme="minorEastAsia" w:eastAsiaTheme="minorEastAsia" w:hAnsiTheme="minorEastAsia" w:hint="eastAsia"/>
          <w:bCs/>
          <w:kern w:val="0"/>
          <w:szCs w:val="21"/>
        </w:rPr>
        <w:t>”为</w:t>
      </w:r>
      <w:r>
        <w:rPr>
          <w:rFonts w:asciiTheme="minorEastAsia" w:eastAsiaTheme="minorEastAsia" w:hAnsiTheme="minorEastAsia" w:hint="eastAsia"/>
          <w:b/>
          <w:bCs/>
          <w:kern w:val="0"/>
          <w:szCs w:val="21"/>
          <w:highlight w:val="yellow"/>
        </w:rPr>
        <w:t>“第一册</w:t>
      </w:r>
      <w:r>
        <w:rPr>
          <w:rFonts w:asciiTheme="minorEastAsia" w:eastAsiaTheme="minorEastAsia" w:hAnsiTheme="minorEastAsia" w:hint="eastAsia"/>
          <w:b/>
          <w:bCs/>
          <w:kern w:val="0"/>
          <w:szCs w:val="21"/>
          <w:highlight w:val="yellow"/>
        </w:rPr>
        <w:t xml:space="preserve">  </w:t>
      </w:r>
      <w:r>
        <w:rPr>
          <w:rFonts w:asciiTheme="minorEastAsia" w:eastAsiaTheme="minorEastAsia" w:hAnsiTheme="minorEastAsia" w:hint="eastAsia"/>
          <w:b/>
          <w:bCs/>
          <w:kern w:val="0"/>
          <w:szCs w:val="21"/>
          <w:highlight w:val="yellow"/>
        </w:rPr>
        <w:t>专用条款</w:t>
      </w:r>
      <w:r>
        <w:rPr>
          <w:rFonts w:asciiTheme="minorEastAsia" w:eastAsiaTheme="minorEastAsia" w:hAnsiTheme="minorEastAsia" w:hint="eastAsia"/>
          <w:b/>
          <w:bCs/>
          <w:kern w:val="0"/>
          <w:szCs w:val="21"/>
          <w:highlight w:val="yellow"/>
        </w:rPr>
        <w:t>/</w:t>
      </w:r>
      <w:r>
        <w:rPr>
          <w:rFonts w:asciiTheme="minorEastAsia" w:eastAsiaTheme="minorEastAsia" w:hAnsiTheme="minorEastAsia" w:hint="eastAsia"/>
          <w:b/>
          <w:bCs/>
          <w:kern w:val="0"/>
          <w:szCs w:val="21"/>
          <w:highlight w:val="yellow"/>
        </w:rPr>
        <w:t>第二章</w:t>
      </w:r>
      <w:r>
        <w:rPr>
          <w:rFonts w:asciiTheme="minorEastAsia" w:eastAsiaTheme="minorEastAsia" w:hAnsiTheme="minorEastAsia" w:hint="eastAsia"/>
          <w:b/>
          <w:bCs/>
          <w:kern w:val="0"/>
          <w:szCs w:val="21"/>
          <w:highlight w:val="yellow"/>
        </w:rPr>
        <w:t xml:space="preserve">  </w:t>
      </w:r>
      <w:r>
        <w:rPr>
          <w:rFonts w:asciiTheme="minorEastAsia" w:eastAsiaTheme="minorEastAsia" w:hAnsiTheme="minorEastAsia" w:hint="eastAsia"/>
          <w:b/>
          <w:bCs/>
          <w:kern w:val="0"/>
          <w:szCs w:val="21"/>
          <w:highlight w:val="yellow"/>
        </w:rPr>
        <w:t>招标项目需求”</w:t>
      </w:r>
      <w:r>
        <w:rPr>
          <w:rFonts w:asciiTheme="minorEastAsia" w:eastAsiaTheme="minorEastAsia" w:hAnsiTheme="minorEastAsia" w:hint="eastAsia"/>
          <w:bCs/>
          <w:kern w:val="0"/>
          <w:szCs w:val="21"/>
        </w:rPr>
        <w:t>中的不可负偏离条款，即“实质性条款”。</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r>
        <w:rPr>
          <w:rFonts w:asciiTheme="minorEastAsia" w:eastAsiaTheme="minorEastAsia" w:hAnsiTheme="minorEastAsia" w:hint="eastAsia"/>
          <w:bCs/>
          <w:kern w:val="0"/>
          <w:szCs w:val="21"/>
        </w:rPr>
        <w:t>“投标人响应情况”一栏应如实填写“响应”或“不响应”。</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3.</w:t>
      </w:r>
      <w:r>
        <w:rPr>
          <w:rFonts w:asciiTheme="minorEastAsia" w:eastAsiaTheme="minorEastAsia" w:hAnsiTheme="minorEastAsia" w:hint="eastAsia"/>
          <w:bCs/>
          <w:kern w:val="0"/>
          <w:szCs w:val="21"/>
        </w:rPr>
        <w:t>“实质性条款响应情况表”与投标文件其它内容冲突的，以“实质性条款响应情况表”为准。</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4.</w:t>
      </w:r>
      <w:r>
        <w:rPr>
          <w:rFonts w:asciiTheme="minorEastAsia" w:eastAsiaTheme="minorEastAsia" w:hAnsiTheme="minorEastAsia" w:hint="eastAsia"/>
          <w:bCs/>
          <w:kern w:val="0"/>
          <w:szCs w:val="21"/>
        </w:rPr>
        <w:t>“</w:t>
      </w:r>
      <w:r>
        <w:rPr>
          <w:rFonts w:ascii="宋体" w:hAnsi="宋体" w:hint="eastAsia"/>
          <w:kern w:val="0"/>
          <w:szCs w:val="21"/>
        </w:rPr>
        <w:t>采购人要求内容</w:t>
      </w:r>
      <w:r>
        <w:rPr>
          <w:rFonts w:asciiTheme="minorEastAsia" w:eastAsiaTheme="minorEastAsia" w:hAnsiTheme="minorEastAsia" w:hint="eastAsia"/>
          <w:bCs/>
          <w:kern w:val="0"/>
          <w:szCs w:val="21"/>
        </w:rPr>
        <w:t>”中涉及提供证明材料的，应附在本表后，未提供证明材料或证明材料与响应情况不相符的，</w:t>
      </w:r>
      <w:proofErr w:type="gramStart"/>
      <w:r>
        <w:rPr>
          <w:rFonts w:asciiTheme="minorEastAsia" w:eastAsiaTheme="minorEastAsia" w:hAnsiTheme="minorEastAsia" w:hint="eastAsia"/>
          <w:bCs/>
          <w:kern w:val="0"/>
          <w:szCs w:val="21"/>
        </w:rPr>
        <w:t>按负偏离</w:t>
      </w:r>
      <w:proofErr w:type="gramEnd"/>
      <w:r>
        <w:rPr>
          <w:rFonts w:asciiTheme="minorEastAsia" w:eastAsiaTheme="minorEastAsia" w:hAnsiTheme="minorEastAsia" w:hint="eastAsia"/>
          <w:bCs/>
          <w:kern w:val="0"/>
          <w:szCs w:val="21"/>
        </w:rPr>
        <w:t>处理。</w:t>
      </w:r>
    </w:p>
    <w:p w:rsidR="00530780" w:rsidRDefault="00326731">
      <w:pPr>
        <w:keepNext/>
        <w:keepLines/>
        <w:spacing w:before="260" w:after="260"/>
        <w:jc w:val="center"/>
        <w:outlineLvl w:val="2"/>
        <w:rPr>
          <w:rFonts w:ascii="黑体" w:eastAsia="黑体" w:hAnsi="宋体"/>
          <w:bCs/>
          <w:kern w:val="0"/>
          <w:sz w:val="24"/>
          <w:szCs w:val="24"/>
        </w:rPr>
      </w:pPr>
      <w:r>
        <w:rPr>
          <w:rFonts w:ascii="黑体" w:eastAsia="黑体" w:hAnsi="宋体" w:hint="eastAsia"/>
          <w:bCs/>
          <w:kern w:val="0"/>
          <w:sz w:val="24"/>
          <w:szCs w:val="24"/>
        </w:rPr>
        <w:t>九、详细分项报价清单</w:t>
      </w:r>
    </w:p>
    <w:tbl>
      <w:tblPr>
        <w:tblW w:w="92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3249"/>
        <w:gridCol w:w="2835"/>
        <w:gridCol w:w="2376"/>
      </w:tblGrid>
      <w:tr w:rsidR="00530780">
        <w:trPr>
          <w:cantSplit/>
          <w:trHeight w:val="480"/>
          <w:jc w:val="center"/>
        </w:trPr>
        <w:tc>
          <w:tcPr>
            <w:tcW w:w="828" w:type="dxa"/>
            <w:vAlign w:val="center"/>
          </w:tcPr>
          <w:p w:rsidR="00530780" w:rsidRDefault="00326731">
            <w:pPr>
              <w:adjustRightInd w:val="0"/>
              <w:snapToGrid w:val="0"/>
              <w:spacing w:line="300" w:lineRule="auto"/>
              <w:jc w:val="center"/>
              <w:rPr>
                <w:b/>
                <w:snapToGrid w:val="0"/>
                <w:kern w:val="0"/>
              </w:rPr>
            </w:pPr>
            <w:r>
              <w:rPr>
                <w:b/>
                <w:snapToGrid w:val="0"/>
                <w:kern w:val="0"/>
              </w:rPr>
              <w:t>序号</w:t>
            </w:r>
          </w:p>
        </w:tc>
        <w:tc>
          <w:tcPr>
            <w:tcW w:w="3249" w:type="dxa"/>
            <w:vAlign w:val="center"/>
          </w:tcPr>
          <w:p w:rsidR="00530780" w:rsidRDefault="00326731">
            <w:pPr>
              <w:adjustRightInd w:val="0"/>
              <w:snapToGrid w:val="0"/>
              <w:spacing w:line="300" w:lineRule="auto"/>
              <w:jc w:val="center"/>
              <w:rPr>
                <w:b/>
                <w:snapToGrid w:val="0"/>
                <w:kern w:val="0"/>
              </w:rPr>
            </w:pPr>
            <w:r>
              <w:rPr>
                <w:rFonts w:hint="eastAsia"/>
                <w:b/>
                <w:snapToGrid w:val="0"/>
                <w:kern w:val="0"/>
              </w:rPr>
              <w:t>项目内容</w:t>
            </w:r>
          </w:p>
        </w:tc>
        <w:tc>
          <w:tcPr>
            <w:tcW w:w="2835" w:type="dxa"/>
            <w:vAlign w:val="center"/>
          </w:tcPr>
          <w:p w:rsidR="00530780" w:rsidRDefault="00326731">
            <w:pPr>
              <w:adjustRightInd w:val="0"/>
              <w:snapToGrid w:val="0"/>
              <w:spacing w:line="300" w:lineRule="auto"/>
              <w:jc w:val="center"/>
              <w:rPr>
                <w:b/>
                <w:snapToGrid w:val="0"/>
                <w:kern w:val="0"/>
              </w:rPr>
            </w:pPr>
            <w:r>
              <w:rPr>
                <w:rFonts w:hint="eastAsia"/>
                <w:b/>
                <w:snapToGrid w:val="0"/>
                <w:kern w:val="0"/>
              </w:rPr>
              <w:t>投标报价</w:t>
            </w:r>
          </w:p>
        </w:tc>
        <w:tc>
          <w:tcPr>
            <w:tcW w:w="2376" w:type="dxa"/>
            <w:vAlign w:val="center"/>
          </w:tcPr>
          <w:p w:rsidR="00530780" w:rsidRDefault="00326731">
            <w:pPr>
              <w:adjustRightInd w:val="0"/>
              <w:snapToGrid w:val="0"/>
              <w:spacing w:line="300" w:lineRule="auto"/>
              <w:jc w:val="center"/>
              <w:rPr>
                <w:b/>
                <w:snapToGrid w:val="0"/>
                <w:kern w:val="0"/>
              </w:rPr>
            </w:pPr>
            <w:r>
              <w:rPr>
                <w:rFonts w:hint="eastAsia"/>
                <w:b/>
                <w:snapToGrid w:val="0"/>
                <w:kern w:val="0"/>
              </w:rPr>
              <w:t>备注</w:t>
            </w:r>
          </w:p>
        </w:tc>
      </w:tr>
      <w:tr w:rsidR="00530780">
        <w:trPr>
          <w:cantSplit/>
          <w:trHeight w:val="422"/>
          <w:jc w:val="center"/>
        </w:trPr>
        <w:tc>
          <w:tcPr>
            <w:tcW w:w="828" w:type="dxa"/>
            <w:vAlign w:val="center"/>
          </w:tcPr>
          <w:p w:rsidR="00530780" w:rsidRDefault="00326731">
            <w:pPr>
              <w:adjustRightInd w:val="0"/>
              <w:snapToGrid w:val="0"/>
              <w:spacing w:line="300" w:lineRule="auto"/>
              <w:jc w:val="center"/>
              <w:rPr>
                <w:snapToGrid w:val="0"/>
                <w:kern w:val="0"/>
              </w:rPr>
            </w:pPr>
            <w:r>
              <w:rPr>
                <w:snapToGrid w:val="0"/>
                <w:kern w:val="0"/>
              </w:rPr>
              <w:t>1</w:t>
            </w:r>
          </w:p>
        </w:tc>
        <w:tc>
          <w:tcPr>
            <w:tcW w:w="3249" w:type="dxa"/>
            <w:vAlign w:val="center"/>
          </w:tcPr>
          <w:p w:rsidR="00530780" w:rsidRDefault="00530780">
            <w:pPr>
              <w:adjustRightInd w:val="0"/>
              <w:snapToGrid w:val="0"/>
              <w:spacing w:line="300" w:lineRule="auto"/>
              <w:jc w:val="center"/>
              <w:rPr>
                <w:snapToGrid w:val="0"/>
                <w:kern w:val="0"/>
              </w:rPr>
            </w:pPr>
          </w:p>
        </w:tc>
        <w:tc>
          <w:tcPr>
            <w:tcW w:w="2835" w:type="dxa"/>
            <w:vAlign w:val="center"/>
          </w:tcPr>
          <w:p w:rsidR="00530780" w:rsidRDefault="00530780">
            <w:pPr>
              <w:adjustRightInd w:val="0"/>
              <w:snapToGrid w:val="0"/>
              <w:spacing w:line="300" w:lineRule="auto"/>
              <w:jc w:val="center"/>
              <w:rPr>
                <w:snapToGrid w:val="0"/>
                <w:kern w:val="0"/>
              </w:rPr>
            </w:pPr>
          </w:p>
        </w:tc>
        <w:tc>
          <w:tcPr>
            <w:tcW w:w="2376" w:type="dxa"/>
            <w:vAlign w:val="center"/>
          </w:tcPr>
          <w:p w:rsidR="00530780" w:rsidRDefault="00326731">
            <w:pPr>
              <w:adjustRightInd w:val="0"/>
              <w:snapToGrid w:val="0"/>
              <w:spacing w:line="300" w:lineRule="auto"/>
              <w:jc w:val="center"/>
              <w:rPr>
                <w:snapToGrid w:val="0"/>
                <w:kern w:val="0"/>
              </w:rPr>
            </w:pPr>
            <w:r>
              <w:rPr>
                <w:rFonts w:asciiTheme="minorEastAsia" w:eastAsiaTheme="minorEastAsia" w:hAnsiTheme="minorEastAsia" w:hint="eastAsia"/>
                <w:bCs/>
                <w:kern w:val="0"/>
                <w:szCs w:val="21"/>
              </w:rPr>
              <w:t>折扣率，精确至小数点后二位</w:t>
            </w:r>
          </w:p>
        </w:tc>
      </w:tr>
    </w:tbl>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注：</w:t>
      </w:r>
      <w:r>
        <w:rPr>
          <w:rFonts w:asciiTheme="minorEastAsia" w:eastAsiaTheme="minorEastAsia" w:hAnsiTheme="minorEastAsia" w:hint="eastAsia"/>
          <w:bCs/>
          <w:kern w:val="0"/>
          <w:szCs w:val="21"/>
        </w:rPr>
        <w:t>1</w:t>
      </w:r>
      <w:r>
        <w:rPr>
          <w:rFonts w:asciiTheme="minorEastAsia" w:eastAsiaTheme="minorEastAsia" w:hAnsiTheme="minorEastAsia" w:hint="eastAsia"/>
          <w:bCs/>
          <w:kern w:val="0"/>
          <w:szCs w:val="21"/>
        </w:rPr>
        <w:t>、本表格仅为指导性范本，供应商可根据项目具体情况对各分项内容进行调整。</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2</w:t>
      </w:r>
      <w:r>
        <w:rPr>
          <w:rFonts w:asciiTheme="minorEastAsia" w:eastAsiaTheme="minorEastAsia" w:hAnsiTheme="minorEastAsia" w:cs="宋体" w:hint="eastAsia"/>
          <w:b w:val="0"/>
          <w:bCs w:val="0"/>
          <w:kern w:val="2"/>
          <w:sz w:val="21"/>
          <w:szCs w:val="21"/>
        </w:rPr>
        <w:t>、海吉星农批市场有价格的产品，以海吉星农批市场上一个月</w:t>
      </w:r>
      <w:r>
        <w:rPr>
          <w:rFonts w:asciiTheme="minorEastAsia" w:eastAsiaTheme="minorEastAsia" w:hAnsiTheme="minorEastAsia" w:cs="宋体" w:hint="eastAsia"/>
          <w:b w:val="0"/>
          <w:bCs w:val="0"/>
          <w:kern w:val="2"/>
          <w:sz w:val="21"/>
          <w:szCs w:val="21"/>
        </w:rPr>
        <w:t>5</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15</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25</w:t>
      </w:r>
      <w:r>
        <w:rPr>
          <w:rFonts w:asciiTheme="minorEastAsia" w:eastAsiaTheme="minorEastAsia" w:hAnsiTheme="minorEastAsia" w:cs="宋体" w:hint="eastAsia"/>
          <w:b w:val="0"/>
          <w:bCs w:val="0"/>
          <w:kern w:val="2"/>
          <w:sz w:val="21"/>
          <w:szCs w:val="21"/>
        </w:rPr>
        <w:t>号（遇法定节假日顺延）公布的价格取平均值为该项物资的基准价，投标人结合企业自己的实力报出折扣率。</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3</w:t>
      </w:r>
      <w:r>
        <w:rPr>
          <w:rFonts w:asciiTheme="minorEastAsia" w:eastAsiaTheme="minorEastAsia" w:hAnsiTheme="minorEastAsia" w:cs="宋体" w:hint="eastAsia"/>
          <w:b w:val="0"/>
          <w:bCs w:val="0"/>
          <w:kern w:val="2"/>
          <w:sz w:val="21"/>
          <w:szCs w:val="21"/>
        </w:rPr>
        <w:t>、折扣率</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货物实收价（即结算价）</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基准价，折扣率必须小于或等于</w:t>
      </w:r>
      <w:r>
        <w:rPr>
          <w:rFonts w:asciiTheme="minorEastAsia" w:eastAsiaTheme="minorEastAsia" w:hAnsiTheme="minorEastAsia" w:cs="宋体" w:hint="eastAsia"/>
          <w:b w:val="0"/>
          <w:bCs w:val="0"/>
          <w:kern w:val="2"/>
          <w:sz w:val="21"/>
          <w:szCs w:val="21"/>
        </w:rPr>
        <w:t>1</w:t>
      </w:r>
      <w:r>
        <w:rPr>
          <w:rFonts w:asciiTheme="minorEastAsia" w:eastAsiaTheme="minorEastAsia" w:hAnsiTheme="minorEastAsia" w:cs="宋体" w:hint="eastAsia"/>
          <w:b w:val="0"/>
          <w:bCs w:val="0"/>
          <w:kern w:val="2"/>
          <w:sz w:val="21"/>
          <w:szCs w:val="21"/>
        </w:rPr>
        <w:t>，折扣率在服务期限内保持不变。</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4</w:t>
      </w:r>
      <w:r>
        <w:rPr>
          <w:rFonts w:asciiTheme="minorEastAsia" w:eastAsiaTheme="minorEastAsia" w:hAnsiTheme="minorEastAsia" w:cs="宋体" w:hint="eastAsia"/>
          <w:b w:val="0"/>
          <w:bCs w:val="0"/>
          <w:kern w:val="2"/>
          <w:sz w:val="21"/>
          <w:szCs w:val="21"/>
        </w:rPr>
        <w:t>、举例说明：若某种货物当月供货基准价为</w:t>
      </w:r>
      <w:r>
        <w:rPr>
          <w:rFonts w:asciiTheme="minorEastAsia" w:eastAsiaTheme="minorEastAsia" w:hAnsiTheme="minorEastAsia" w:cs="宋体" w:hint="eastAsia"/>
          <w:b w:val="0"/>
          <w:bCs w:val="0"/>
          <w:kern w:val="2"/>
          <w:sz w:val="21"/>
          <w:szCs w:val="21"/>
        </w:rPr>
        <w:t>10</w:t>
      </w:r>
      <w:r>
        <w:rPr>
          <w:rFonts w:asciiTheme="minorEastAsia" w:eastAsiaTheme="minorEastAsia" w:hAnsiTheme="minorEastAsia" w:cs="宋体" w:hint="eastAsia"/>
          <w:b w:val="0"/>
          <w:bCs w:val="0"/>
          <w:kern w:val="2"/>
          <w:sz w:val="21"/>
          <w:szCs w:val="21"/>
        </w:rPr>
        <w:t>元</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斤，折扣率为</w:t>
      </w:r>
      <w:r>
        <w:rPr>
          <w:rFonts w:asciiTheme="minorEastAsia" w:eastAsiaTheme="minorEastAsia" w:hAnsiTheme="minorEastAsia" w:cs="宋体" w:hint="eastAsia"/>
          <w:b w:val="0"/>
          <w:bCs w:val="0"/>
          <w:kern w:val="2"/>
          <w:sz w:val="21"/>
          <w:szCs w:val="21"/>
        </w:rPr>
        <w:t>0.95</w:t>
      </w:r>
      <w:r>
        <w:rPr>
          <w:rFonts w:asciiTheme="minorEastAsia" w:eastAsiaTheme="minorEastAsia" w:hAnsiTheme="minorEastAsia" w:cs="宋体" w:hint="eastAsia"/>
          <w:b w:val="0"/>
          <w:bCs w:val="0"/>
          <w:kern w:val="2"/>
          <w:sz w:val="21"/>
          <w:szCs w:val="21"/>
        </w:rPr>
        <w:t>，实际采购价为</w:t>
      </w:r>
      <w:r>
        <w:rPr>
          <w:rFonts w:asciiTheme="minorEastAsia" w:eastAsiaTheme="minorEastAsia" w:hAnsiTheme="minorEastAsia" w:cs="宋体" w:hint="eastAsia"/>
          <w:b w:val="0"/>
          <w:bCs w:val="0"/>
          <w:kern w:val="2"/>
          <w:sz w:val="21"/>
          <w:szCs w:val="21"/>
        </w:rPr>
        <w:t>10*0.95=9.5</w:t>
      </w:r>
      <w:r>
        <w:rPr>
          <w:rFonts w:asciiTheme="minorEastAsia" w:eastAsiaTheme="minorEastAsia" w:hAnsiTheme="minorEastAsia" w:cs="宋体" w:hint="eastAsia"/>
          <w:b w:val="0"/>
          <w:bCs w:val="0"/>
          <w:kern w:val="2"/>
          <w:sz w:val="21"/>
          <w:szCs w:val="21"/>
        </w:rPr>
        <w:t>元</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斤，则在投标文件开标一览表中的折扣率应填</w:t>
      </w:r>
      <w:r>
        <w:rPr>
          <w:rFonts w:asciiTheme="minorEastAsia" w:eastAsiaTheme="minorEastAsia" w:hAnsiTheme="minorEastAsia" w:cs="宋体" w:hint="eastAsia"/>
          <w:b w:val="0"/>
          <w:bCs w:val="0"/>
          <w:kern w:val="2"/>
          <w:sz w:val="21"/>
          <w:szCs w:val="21"/>
        </w:rPr>
        <w:t>0.95</w:t>
      </w:r>
      <w:r>
        <w:rPr>
          <w:rFonts w:asciiTheme="minorEastAsia" w:eastAsiaTheme="minorEastAsia" w:hAnsiTheme="minorEastAsia" w:cs="宋体" w:hint="eastAsia"/>
          <w:b w:val="0"/>
          <w:bCs w:val="0"/>
          <w:kern w:val="2"/>
          <w:sz w:val="21"/>
          <w:szCs w:val="21"/>
        </w:rPr>
        <w:t>。</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5</w:t>
      </w:r>
      <w:r>
        <w:rPr>
          <w:rFonts w:asciiTheme="minorEastAsia" w:eastAsiaTheme="minorEastAsia" w:hAnsiTheme="minorEastAsia" w:cs="宋体" w:hint="eastAsia"/>
          <w:b w:val="0"/>
          <w:bCs w:val="0"/>
          <w:kern w:val="2"/>
          <w:sz w:val="21"/>
          <w:szCs w:val="21"/>
        </w:rPr>
        <w:t>、请投标人报价必须充分考虑企业的成本、本项目服务要求和特点，以及各种管理因素和环境条</w:t>
      </w:r>
      <w:r>
        <w:rPr>
          <w:rFonts w:asciiTheme="minorEastAsia" w:eastAsiaTheme="minorEastAsia" w:hAnsiTheme="minorEastAsia" w:cs="宋体" w:hint="eastAsia"/>
          <w:b w:val="0"/>
          <w:bCs w:val="0"/>
          <w:kern w:val="2"/>
          <w:sz w:val="21"/>
          <w:szCs w:val="21"/>
        </w:rPr>
        <w:t>件，一旦中标不再调整折扣率，且不再为此增加任何费用。</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6</w:t>
      </w:r>
      <w:r>
        <w:rPr>
          <w:rFonts w:asciiTheme="minorEastAsia" w:eastAsiaTheme="minorEastAsia" w:hAnsiTheme="minorEastAsia" w:cs="宋体" w:hint="eastAsia"/>
          <w:b w:val="0"/>
          <w:bCs w:val="0"/>
          <w:kern w:val="2"/>
          <w:sz w:val="21"/>
          <w:szCs w:val="21"/>
        </w:rPr>
        <w:t>、报价明显偏低的合理性说明：根据《中华人民共和国财政部令第</w:t>
      </w:r>
      <w:r>
        <w:rPr>
          <w:rFonts w:asciiTheme="minorEastAsia" w:eastAsiaTheme="minorEastAsia" w:hAnsiTheme="minorEastAsia" w:cs="宋体" w:hint="eastAsia"/>
          <w:b w:val="0"/>
          <w:bCs w:val="0"/>
          <w:kern w:val="2"/>
          <w:sz w:val="21"/>
          <w:szCs w:val="21"/>
        </w:rPr>
        <w:t>87</w:t>
      </w:r>
      <w:r>
        <w:rPr>
          <w:rFonts w:asciiTheme="minorEastAsia" w:eastAsiaTheme="minorEastAsia" w:hAnsiTheme="minorEastAsia" w:cs="宋体" w:hint="eastAsia"/>
          <w:b w:val="0"/>
          <w:bCs w:val="0"/>
          <w:kern w:val="2"/>
          <w:sz w:val="21"/>
          <w:szCs w:val="21"/>
        </w:rPr>
        <w:t>号</w:t>
      </w:r>
      <w:r>
        <w:rPr>
          <w:rFonts w:asciiTheme="minorEastAsia" w:eastAsiaTheme="minorEastAsia" w:hAnsiTheme="minorEastAsia" w:cs="宋体" w:hint="eastAsia"/>
          <w:b w:val="0"/>
          <w:bCs w:val="0"/>
          <w:kern w:val="2"/>
          <w:sz w:val="21"/>
          <w:szCs w:val="21"/>
        </w:rPr>
        <w:t>-</w:t>
      </w:r>
      <w:r>
        <w:rPr>
          <w:rFonts w:asciiTheme="minorEastAsia" w:eastAsiaTheme="minorEastAsia" w:hAnsiTheme="minorEastAsia" w:cs="宋体" w:hint="eastAsia"/>
          <w:b w:val="0"/>
          <w:bCs w:val="0"/>
          <w:kern w:val="2"/>
          <w:sz w:val="21"/>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7</w:t>
      </w:r>
      <w:r>
        <w:rPr>
          <w:rFonts w:asciiTheme="minorEastAsia" w:eastAsiaTheme="minorEastAsia" w:hAnsiTheme="minorEastAsia" w:cs="宋体" w:hint="eastAsia"/>
          <w:b w:val="0"/>
          <w:bCs w:val="0"/>
          <w:kern w:val="2"/>
          <w:sz w:val="21"/>
          <w:szCs w:val="21"/>
        </w:rPr>
        <w:t>、</w:t>
      </w:r>
      <w:proofErr w:type="gramStart"/>
      <w:r>
        <w:rPr>
          <w:rFonts w:asciiTheme="minorEastAsia" w:eastAsiaTheme="minorEastAsia" w:hAnsiTheme="minorEastAsia" w:cs="宋体" w:hint="eastAsia"/>
          <w:b w:val="0"/>
          <w:bCs w:val="0"/>
          <w:kern w:val="2"/>
          <w:sz w:val="21"/>
          <w:szCs w:val="21"/>
        </w:rPr>
        <w:t>若海</w:t>
      </w:r>
      <w:proofErr w:type="gramEnd"/>
      <w:r>
        <w:rPr>
          <w:rFonts w:asciiTheme="minorEastAsia" w:eastAsiaTheme="minorEastAsia" w:hAnsiTheme="minorEastAsia" w:cs="宋体" w:hint="eastAsia"/>
          <w:b w:val="0"/>
          <w:bCs w:val="0"/>
          <w:kern w:val="2"/>
          <w:sz w:val="21"/>
          <w:szCs w:val="21"/>
        </w:rPr>
        <w:t>吉星农批市场基准价与市场价格存在差异较大，采购人及中标人无法达成一致意见的，则由采购人通过</w:t>
      </w:r>
      <w:r>
        <w:rPr>
          <w:rFonts w:asciiTheme="minorEastAsia" w:eastAsiaTheme="minorEastAsia" w:hAnsiTheme="minorEastAsia" w:cs="宋体" w:hint="eastAsia"/>
          <w:b w:val="0"/>
          <w:bCs w:val="0"/>
          <w:kern w:val="2"/>
          <w:sz w:val="21"/>
          <w:szCs w:val="21"/>
        </w:rPr>
        <w:t>询价等方式确定。</w:t>
      </w:r>
    </w:p>
    <w:p w:rsidR="00530780" w:rsidRDefault="00326731">
      <w:pPr>
        <w:pStyle w:val="a0"/>
        <w:ind w:firstLineChars="200" w:firstLine="420"/>
        <w:rPr>
          <w:rFonts w:asciiTheme="minorEastAsia" w:eastAsiaTheme="minorEastAsia" w:hAnsiTheme="minorEastAsia" w:cs="宋体"/>
          <w:b w:val="0"/>
          <w:bCs w:val="0"/>
          <w:kern w:val="2"/>
          <w:sz w:val="21"/>
          <w:szCs w:val="21"/>
        </w:rPr>
      </w:pPr>
      <w:r>
        <w:rPr>
          <w:rFonts w:asciiTheme="minorEastAsia" w:eastAsiaTheme="minorEastAsia" w:hAnsiTheme="minorEastAsia" w:cs="宋体" w:hint="eastAsia"/>
          <w:b w:val="0"/>
          <w:bCs w:val="0"/>
          <w:kern w:val="2"/>
          <w:sz w:val="21"/>
          <w:szCs w:val="21"/>
        </w:rPr>
        <w:t>8</w:t>
      </w:r>
      <w:r>
        <w:rPr>
          <w:rFonts w:asciiTheme="minorEastAsia" w:eastAsiaTheme="minorEastAsia" w:hAnsiTheme="minorEastAsia" w:cs="宋体" w:hint="eastAsia"/>
          <w:b w:val="0"/>
          <w:bCs w:val="0"/>
          <w:kern w:val="2"/>
          <w:sz w:val="21"/>
          <w:szCs w:val="21"/>
        </w:rPr>
        <w:t>、海吉星农批市场</w:t>
      </w:r>
      <w:proofErr w:type="gramStart"/>
      <w:r>
        <w:rPr>
          <w:rFonts w:asciiTheme="minorEastAsia" w:eastAsiaTheme="minorEastAsia" w:hAnsiTheme="minorEastAsia" w:cs="宋体" w:hint="eastAsia"/>
          <w:b w:val="0"/>
          <w:bCs w:val="0"/>
          <w:kern w:val="2"/>
          <w:sz w:val="21"/>
          <w:szCs w:val="21"/>
        </w:rPr>
        <w:t>无价格</w:t>
      </w:r>
      <w:proofErr w:type="gramEnd"/>
      <w:r>
        <w:rPr>
          <w:rFonts w:asciiTheme="minorEastAsia" w:eastAsiaTheme="minorEastAsia" w:hAnsiTheme="minorEastAsia" w:cs="宋体" w:hint="eastAsia"/>
          <w:b w:val="0"/>
          <w:bCs w:val="0"/>
          <w:kern w:val="2"/>
          <w:sz w:val="21"/>
          <w:szCs w:val="21"/>
        </w:rPr>
        <w:t>的产品，原则上根据中标供应商报价结算，若采购单位认为报价过高，采购单位可自行采购或组织调查小组到大型超市或农贸市场进行考察后确定合理的市场价。</w:t>
      </w:r>
    </w:p>
    <w:p w:rsidR="00530780" w:rsidRDefault="00530780">
      <w:pPr>
        <w:keepNext/>
        <w:keepLines/>
        <w:tabs>
          <w:tab w:val="left" w:pos="765"/>
        </w:tabs>
        <w:spacing w:line="376" w:lineRule="auto"/>
        <w:outlineLvl w:val="3"/>
        <w:rPr>
          <w:rFonts w:asciiTheme="minorEastAsia" w:eastAsiaTheme="minorEastAsia" w:hAnsiTheme="minorEastAsia"/>
          <w:bCs/>
          <w:kern w:val="0"/>
          <w:szCs w:val="21"/>
        </w:rPr>
      </w:pP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十、服务要求偏离表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1985"/>
        <w:gridCol w:w="1276"/>
        <w:gridCol w:w="2551"/>
      </w:tblGrid>
      <w:tr w:rsidR="00530780">
        <w:trPr>
          <w:trHeight w:val="551"/>
        </w:trPr>
        <w:tc>
          <w:tcPr>
            <w:tcW w:w="851" w:type="dxa"/>
            <w:vAlign w:val="center"/>
          </w:tcPr>
          <w:p w:rsidR="00530780" w:rsidRDefault="00326731">
            <w:pPr>
              <w:jc w:val="center"/>
              <w:rPr>
                <w:rFonts w:ascii="宋体" w:hAnsi="宋体"/>
                <w:szCs w:val="21"/>
              </w:rPr>
            </w:pPr>
            <w:r>
              <w:rPr>
                <w:rFonts w:ascii="宋体" w:hAnsi="宋体" w:hint="eastAsia"/>
                <w:szCs w:val="21"/>
              </w:rPr>
              <w:t>序号</w:t>
            </w:r>
          </w:p>
        </w:tc>
        <w:tc>
          <w:tcPr>
            <w:tcW w:w="2551" w:type="dxa"/>
            <w:vAlign w:val="center"/>
          </w:tcPr>
          <w:p w:rsidR="00530780" w:rsidRDefault="00326731">
            <w:pPr>
              <w:jc w:val="center"/>
              <w:rPr>
                <w:rFonts w:ascii="宋体" w:hAnsi="宋体"/>
                <w:szCs w:val="21"/>
              </w:rPr>
            </w:pPr>
            <w:r>
              <w:rPr>
                <w:rFonts w:ascii="宋体" w:hAnsi="宋体" w:hint="eastAsia"/>
                <w:szCs w:val="21"/>
              </w:rPr>
              <w:t>招标文件服务要求</w:t>
            </w:r>
          </w:p>
        </w:tc>
        <w:tc>
          <w:tcPr>
            <w:tcW w:w="1985" w:type="dxa"/>
            <w:vAlign w:val="center"/>
          </w:tcPr>
          <w:p w:rsidR="00530780" w:rsidRDefault="00326731">
            <w:pPr>
              <w:jc w:val="center"/>
              <w:rPr>
                <w:rFonts w:ascii="宋体" w:hAnsi="宋体"/>
                <w:szCs w:val="21"/>
              </w:rPr>
            </w:pPr>
            <w:r>
              <w:rPr>
                <w:rFonts w:ascii="宋体" w:hAnsi="宋体" w:hint="eastAsia"/>
                <w:szCs w:val="21"/>
              </w:rPr>
              <w:t>投标文件服务响应</w:t>
            </w:r>
          </w:p>
        </w:tc>
        <w:tc>
          <w:tcPr>
            <w:tcW w:w="1276" w:type="dxa"/>
            <w:vAlign w:val="center"/>
          </w:tcPr>
          <w:p w:rsidR="00530780" w:rsidRDefault="00326731">
            <w:pPr>
              <w:jc w:val="center"/>
              <w:rPr>
                <w:rFonts w:ascii="宋体" w:hAnsi="宋体"/>
                <w:szCs w:val="21"/>
              </w:rPr>
            </w:pPr>
            <w:r>
              <w:rPr>
                <w:rFonts w:ascii="宋体" w:hAnsi="宋体" w:hint="eastAsia"/>
                <w:szCs w:val="21"/>
              </w:rPr>
              <w:t>偏离情况</w:t>
            </w:r>
          </w:p>
        </w:tc>
        <w:tc>
          <w:tcPr>
            <w:tcW w:w="2551" w:type="dxa"/>
            <w:vAlign w:val="center"/>
          </w:tcPr>
          <w:p w:rsidR="00530780" w:rsidRDefault="00326731">
            <w:pPr>
              <w:jc w:val="center"/>
              <w:rPr>
                <w:rFonts w:ascii="宋体" w:hAnsi="宋体"/>
                <w:szCs w:val="21"/>
              </w:rPr>
            </w:pPr>
            <w:r>
              <w:rPr>
                <w:rFonts w:ascii="宋体" w:hAnsi="宋体" w:hint="eastAsia"/>
                <w:szCs w:val="21"/>
              </w:rPr>
              <w:t>说明</w:t>
            </w:r>
          </w:p>
        </w:tc>
      </w:tr>
      <w:tr w:rsidR="00530780">
        <w:trPr>
          <w:trHeight w:val="262"/>
        </w:trPr>
        <w:tc>
          <w:tcPr>
            <w:tcW w:w="851" w:type="dxa"/>
          </w:tcPr>
          <w:p w:rsidR="00530780" w:rsidRDefault="00530780">
            <w:pPr>
              <w:rPr>
                <w:sz w:val="24"/>
              </w:rPr>
            </w:pPr>
          </w:p>
        </w:tc>
        <w:tc>
          <w:tcPr>
            <w:tcW w:w="2551" w:type="dxa"/>
          </w:tcPr>
          <w:p w:rsidR="00530780" w:rsidRDefault="00530780">
            <w:pPr>
              <w:rPr>
                <w:sz w:val="24"/>
              </w:rPr>
            </w:pPr>
          </w:p>
        </w:tc>
        <w:tc>
          <w:tcPr>
            <w:tcW w:w="1985" w:type="dxa"/>
          </w:tcPr>
          <w:p w:rsidR="00530780" w:rsidRDefault="00530780">
            <w:pPr>
              <w:rPr>
                <w:sz w:val="24"/>
              </w:rPr>
            </w:pPr>
          </w:p>
        </w:tc>
        <w:tc>
          <w:tcPr>
            <w:tcW w:w="1276" w:type="dxa"/>
          </w:tcPr>
          <w:p w:rsidR="00530780" w:rsidRDefault="00530780">
            <w:pPr>
              <w:rPr>
                <w:sz w:val="24"/>
              </w:rPr>
            </w:pPr>
          </w:p>
        </w:tc>
        <w:tc>
          <w:tcPr>
            <w:tcW w:w="2551" w:type="dxa"/>
          </w:tcPr>
          <w:p w:rsidR="00530780" w:rsidRDefault="00326731">
            <w:pPr>
              <w:rPr>
                <w:szCs w:val="21"/>
              </w:rPr>
            </w:pPr>
            <w:r>
              <w:rPr>
                <w:rFonts w:hint="eastAsia"/>
                <w:szCs w:val="21"/>
              </w:rPr>
              <w:t>如需附证明文件，应在“说明”栏填写证明文件对应名称和页码。</w:t>
            </w:r>
          </w:p>
        </w:tc>
      </w:tr>
      <w:tr w:rsidR="00530780">
        <w:trPr>
          <w:trHeight w:val="262"/>
        </w:trPr>
        <w:tc>
          <w:tcPr>
            <w:tcW w:w="851" w:type="dxa"/>
          </w:tcPr>
          <w:p w:rsidR="00530780" w:rsidRDefault="00530780">
            <w:pPr>
              <w:rPr>
                <w:sz w:val="24"/>
              </w:rPr>
            </w:pPr>
          </w:p>
        </w:tc>
        <w:tc>
          <w:tcPr>
            <w:tcW w:w="2551" w:type="dxa"/>
          </w:tcPr>
          <w:p w:rsidR="00530780" w:rsidRDefault="00530780">
            <w:pPr>
              <w:rPr>
                <w:sz w:val="24"/>
              </w:rPr>
            </w:pPr>
          </w:p>
        </w:tc>
        <w:tc>
          <w:tcPr>
            <w:tcW w:w="1985" w:type="dxa"/>
          </w:tcPr>
          <w:p w:rsidR="00530780" w:rsidRDefault="00530780">
            <w:pPr>
              <w:rPr>
                <w:sz w:val="24"/>
              </w:rPr>
            </w:pPr>
          </w:p>
        </w:tc>
        <w:tc>
          <w:tcPr>
            <w:tcW w:w="1276" w:type="dxa"/>
          </w:tcPr>
          <w:p w:rsidR="00530780" w:rsidRDefault="00530780">
            <w:pPr>
              <w:rPr>
                <w:sz w:val="24"/>
              </w:rPr>
            </w:pPr>
          </w:p>
        </w:tc>
        <w:tc>
          <w:tcPr>
            <w:tcW w:w="2551" w:type="dxa"/>
          </w:tcPr>
          <w:p w:rsidR="00530780" w:rsidRDefault="00530780">
            <w:pPr>
              <w:rPr>
                <w:sz w:val="24"/>
              </w:rPr>
            </w:pPr>
          </w:p>
        </w:tc>
      </w:tr>
    </w:tbl>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备注：</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bCs/>
          <w:kern w:val="0"/>
          <w:szCs w:val="21"/>
        </w:rPr>
        <w:t>1</w:t>
      </w:r>
      <w:r>
        <w:rPr>
          <w:rFonts w:asciiTheme="minorEastAsia" w:eastAsiaTheme="minorEastAsia" w:hAnsiTheme="minorEastAsia" w:hint="eastAsia"/>
          <w:bCs/>
          <w:kern w:val="0"/>
          <w:szCs w:val="21"/>
        </w:rPr>
        <w:t>、</w:t>
      </w:r>
      <w:r>
        <w:rPr>
          <w:rFonts w:asciiTheme="minorEastAsia" w:eastAsiaTheme="minorEastAsia" w:hAnsiTheme="minorEastAsia"/>
          <w:bCs/>
          <w:kern w:val="0"/>
          <w:szCs w:val="21"/>
        </w:rPr>
        <w:t>“</w:t>
      </w:r>
      <w:r>
        <w:rPr>
          <w:rFonts w:asciiTheme="minorEastAsia" w:eastAsiaTheme="minorEastAsia" w:hAnsiTheme="minorEastAsia"/>
          <w:bCs/>
          <w:kern w:val="0"/>
          <w:szCs w:val="21"/>
        </w:rPr>
        <w:t>招标文件服务要求</w:t>
      </w:r>
      <w:r>
        <w:rPr>
          <w:rFonts w:asciiTheme="minorEastAsia" w:eastAsiaTheme="minorEastAsia" w:hAnsiTheme="minorEastAsia"/>
          <w:bCs/>
          <w:kern w:val="0"/>
          <w:szCs w:val="21"/>
        </w:rPr>
        <w:t>”</w:t>
      </w:r>
      <w:r>
        <w:rPr>
          <w:rFonts w:asciiTheme="minorEastAsia" w:eastAsiaTheme="minorEastAsia" w:hAnsiTheme="minorEastAsia"/>
          <w:bCs/>
          <w:kern w:val="0"/>
          <w:szCs w:val="21"/>
        </w:rPr>
        <w:t>一栏填写招标文件第二章</w:t>
      </w:r>
      <w:r>
        <w:rPr>
          <w:rFonts w:asciiTheme="minorEastAsia" w:eastAsiaTheme="minorEastAsia" w:hAnsiTheme="minorEastAsia"/>
          <w:bCs/>
          <w:kern w:val="0"/>
          <w:szCs w:val="21"/>
        </w:rPr>
        <w:t>“</w:t>
      </w:r>
      <w:r>
        <w:rPr>
          <w:rFonts w:asciiTheme="minorEastAsia" w:eastAsiaTheme="minorEastAsia" w:hAnsiTheme="minorEastAsia"/>
          <w:bCs/>
          <w:kern w:val="0"/>
          <w:szCs w:val="21"/>
        </w:rPr>
        <w:t>招标项目需求</w:t>
      </w:r>
      <w:r>
        <w:rPr>
          <w:rFonts w:asciiTheme="minorEastAsia" w:eastAsiaTheme="minorEastAsia" w:hAnsiTheme="minorEastAsia"/>
          <w:bCs/>
          <w:kern w:val="0"/>
          <w:szCs w:val="21"/>
        </w:rPr>
        <w:t>”</w:t>
      </w:r>
      <w:r>
        <w:rPr>
          <w:rFonts w:asciiTheme="minorEastAsia" w:eastAsiaTheme="minorEastAsia" w:hAnsiTheme="minorEastAsia"/>
          <w:b/>
          <w:bCs/>
          <w:kern w:val="0"/>
          <w:szCs w:val="21"/>
          <w:highlight w:val="yellow"/>
        </w:rPr>
        <w:t>“</w:t>
      </w:r>
      <w:r>
        <w:rPr>
          <w:rFonts w:asciiTheme="minorEastAsia" w:eastAsiaTheme="minorEastAsia" w:hAnsiTheme="minorEastAsia" w:hint="eastAsia"/>
          <w:b/>
          <w:bCs/>
          <w:kern w:val="0"/>
          <w:szCs w:val="21"/>
          <w:highlight w:val="yellow"/>
        </w:rPr>
        <w:t>四、项目</w:t>
      </w:r>
      <w:r>
        <w:rPr>
          <w:rFonts w:asciiTheme="minorEastAsia" w:eastAsiaTheme="minorEastAsia" w:hAnsiTheme="minorEastAsia"/>
          <w:b/>
          <w:bCs/>
          <w:kern w:val="0"/>
          <w:szCs w:val="21"/>
          <w:highlight w:val="yellow"/>
        </w:rPr>
        <w:t>服务</w:t>
      </w:r>
      <w:r>
        <w:rPr>
          <w:rFonts w:asciiTheme="minorEastAsia" w:eastAsiaTheme="minorEastAsia" w:hAnsiTheme="minorEastAsia" w:hint="eastAsia"/>
          <w:b/>
          <w:bCs/>
          <w:kern w:val="0"/>
          <w:szCs w:val="21"/>
          <w:highlight w:val="yellow"/>
        </w:rPr>
        <w:t>要求</w:t>
      </w:r>
      <w:r>
        <w:rPr>
          <w:rFonts w:asciiTheme="minorEastAsia" w:eastAsiaTheme="minorEastAsia" w:hAnsiTheme="minorEastAsia"/>
          <w:b/>
          <w:bCs/>
          <w:kern w:val="0"/>
          <w:szCs w:val="21"/>
          <w:highlight w:val="yellow"/>
        </w:rPr>
        <w:t>”</w:t>
      </w:r>
      <w:r>
        <w:rPr>
          <w:rFonts w:asciiTheme="minorEastAsia" w:eastAsiaTheme="minorEastAsia" w:hAnsiTheme="minorEastAsia"/>
          <w:bCs/>
          <w:kern w:val="0"/>
          <w:szCs w:val="21"/>
        </w:rPr>
        <w:t>的内容。</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bCs/>
          <w:kern w:val="0"/>
          <w:szCs w:val="21"/>
        </w:rPr>
        <w:t>2</w:t>
      </w:r>
      <w:r>
        <w:rPr>
          <w:rFonts w:asciiTheme="minorEastAsia" w:eastAsiaTheme="minorEastAsia" w:hAnsiTheme="minorEastAsia" w:hint="eastAsia"/>
          <w:bCs/>
          <w:kern w:val="0"/>
          <w:szCs w:val="21"/>
        </w:rPr>
        <w:t>、</w:t>
      </w:r>
      <w:r>
        <w:rPr>
          <w:rFonts w:asciiTheme="minorEastAsia" w:eastAsiaTheme="minorEastAsia" w:hAnsiTheme="minorEastAsia"/>
          <w:bCs/>
          <w:kern w:val="0"/>
          <w:szCs w:val="21"/>
        </w:rPr>
        <w:t>“</w:t>
      </w:r>
      <w:r>
        <w:rPr>
          <w:rFonts w:asciiTheme="minorEastAsia" w:eastAsiaTheme="minorEastAsia" w:hAnsiTheme="minorEastAsia"/>
          <w:bCs/>
          <w:kern w:val="0"/>
          <w:szCs w:val="21"/>
        </w:rPr>
        <w:t>投标文件服务</w:t>
      </w:r>
      <w:r>
        <w:rPr>
          <w:rFonts w:asciiTheme="minorEastAsia" w:eastAsiaTheme="minorEastAsia" w:hAnsiTheme="minorEastAsia" w:hint="eastAsia"/>
          <w:bCs/>
          <w:kern w:val="0"/>
          <w:szCs w:val="21"/>
        </w:rPr>
        <w:t>响应</w:t>
      </w:r>
      <w:r>
        <w:rPr>
          <w:rFonts w:asciiTheme="minorEastAsia" w:eastAsiaTheme="minorEastAsia" w:hAnsiTheme="minorEastAsia"/>
          <w:bCs/>
          <w:kern w:val="0"/>
          <w:szCs w:val="21"/>
        </w:rPr>
        <w:t>”</w:t>
      </w:r>
      <w:r>
        <w:rPr>
          <w:rFonts w:asciiTheme="minorEastAsia" w:eastAsiaTheme="minorEastAsia" w:hAnsiTheme="minorEastAsia"/>
          <w:bCs/>
          <w:kern w:val="0"/>
          <w:szCs w:val="21"/>
        </w:rPr>
        <w:t>一栏详细填写响应情况，并应对照</w:t>
      </w:r>
      <w:r>
        <w:rPr>
          <w:rFonts w:asciiTheme="minorEastAsia" w:eastAsiaTheme="minorEastAsia" w:hAnsiTheme="minorEastAsia" w:hint="eastAsia"/>
          <w:bCs/>
          <w:kern w:val="0"/>
          <w:szCs w:val="21"/>
        </w:rPr>
        <w:t>招</w:t>
      </w:r>
      <w:r>
        <w:rPr>
          <w:rFonts w:asciiTheme="minorEastAsia" w:eastAsiaTheme="minorEastAsia" w:hAnsiTheme="minorEastAsia"/>
          <w:bCs/>
          <w:kern w:val="0"/>
          <w:szCs w:val="21"/>
        </w:rPr>
        <w:t>标文件</w:t>
      </w:r>
      <w:r>
        <w:rPr>
          <w:rFonts w:asciiTheme="minorEastAsia" w:eastAsiaTheme="minorEastAsia" w:hAnsiTheme="minorEastAsia" w:hint="eastAsia"/>
          <w:bCs/>
          <w:kern w:val="0"/>
          <w:szCs w:val="21"/>
        </w:rPr>
        <w:t>服务</w:t>
      </w:r>
      <w:r>
        <w:rPr>
          <w:rFonts w:asciiTheme="minorEastAsia" w:eastAsiaTheme="minorEastAsia" w:hAnsiTheme="minorEastAsia"/>
          <w:bCs/>
          <w:kern w:val="0"/>
          <w:szCs w:val="21"/>
        </w:rPr>
        <w:t>要求一一对应响应。</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bCs/>
          <w:kern w:val="0"/>
          <w:szCs w:val="21"/>
        </w:rPr>
        <w:t>3</w:t>
      </w:r>
      <w:r>
        <w:rPr>
          <w:rFonts w:asciiTheme="minorEastAsia" w:eastAsiaTheme="minorEastAsia" w:hAnsiTheme="minorEastAsia" w:hint="eastAsia"/>
          <w:bCs/>
          <w:kern w:val="0"/>
          <w:szCs w:val="21"/>
        </w:rPr>
        <w:t>、</w:t>
      </w:r>
      <w:r>
        <w:rPr>
          <w:rFonts w:asciiTheme="minorEastAsia" w:eastAsiaTheme="minorEastAsia" w:hAnsiTheme="minorEastAsia"/>
          <w:bCs/>
          <w:kern w:val="0"/>
          <w:szCs w:val="21"/>
        </w:rPr>
        <w:t>“</w:t>
      </w:r>
      <w:r>
        <w:rPr>
          <w:rFonts w:asciiTheme="minorEastAsia" w:eastAsiaTheme="minorEastAsia" w:hAnsiTheme="minorEastAsia"/>
          <w:bCs/>
          <w:kern w:val="0"/>
          <w:szCs w:val="21"/>
        </w:rPr>
        <w:t>偏离情况</w:t>
      </w:r>
      <w:r>
        <w:rPr>
          <w:rFonts w:asciiTheme="minorEastAsia" w:eastAsiaTheme="minorEastAsia" w:hAnsiTheme="minorEastAsia"/>
          <w:bCs/>
          <w:kern w:val="0"/>
          <w:szCs w:val="21"/>
        </w:rPr>
        <w:t>”</w:t>
      </w:r>
      <w:r>
        <w:rPr>
          <w:rFonts w:asciiTheme="minorEastAsia" w:eastAsiaTheme="minorEastAsia" w:hAnsiTheme="minorEastAsia"/>
          <w:bCs/>
          <w:kern w:val="0"/>
          <w:szCs w:val="21"/>
        </w:rPr>
        <w:t>一栏应如实填写</w:t>
      </w:r>
      <w:r>
        <w:rPr>
          <w:rFonts w:asciiTheme="minorEastAsia" w:eastAsiaTheme="minorEastAsia" w:hAnsiTheme="minorEastAsia"/>
          <w:bCs/>
          <w:kern w:val="0"/>
          <w:szCs w:val="21"/>
        </w:rPr>
        <w:t>“</w:t>
      </w:r>
      <w:r>
        <w:rPr>
          <w:rFonts w:asciiTheme="minorEastAsia" w:eastAsiaTheme="minorEastAsia" w:hAnsiTheme="minorEastAsia"/>
          <w:bCs/>
          <w:kern w:val="0"/>
          <w:szCs w:val="21"/>
        </w:rPr>
        <w:t>正偏离</w:t>
      </w:r>
      <w:r>
        <w:rPr>
          <w:rFonts w:asciiTheme="minorEastAsia" w:eastAsiaTheme="minorEastAsia" w:hAnsiTheme="minorEastAsia"/>
          <w:bCs/>
          <w:kern w:val="0"/>
          <w:szCs w:val="21"/>
        </w:rPr>
        <w:t>”</w:t>
      </w:r>
      <w:r>
        <w:rPr>
          <w:rFonts w:asciiTheme="minorEastAsia" w:eastAsiaTheme="minorEastAsia" w:hAnsiTheme="minorEastAsia"/>
          <w:bCs/>
          <w:kern w:val="0"/>
          <w:szCs w:val="21"/>
        </w:rPr>
        <w:t>、</w:t>
      </w:r>
      <w:r>
        <w:rPr>
          <w:rFonts w:asciiTheme="minorEastAsia" w:eastAsiaTheme="minorEastAsia" w:hAnsiTheme="minorEastAsia"/>
          <w:bCs/>
          <w:kern w:val="0"/>
          <w:szCs w:val="21"/>
        </w:rPr>
        <w:t>“</w:t>
      </w:r>
      <w:r>
        <w:rPr>
          <w:rFonts w:asciiTheme="minorEastAsia" w:eastAsiaTheme="minorEastAsia" w:hAnsiTheme="minorEastAsia"/>
          <w:bCs/>
          <w:kern w:val="0"/>
          <w:szCs w:val="21"/>
        </w:rPr>
        <w:t>负偏离</w:t>
      </w:r>
      <w:r>
        <w:rPr>
          <w:rFonts w:asciiTheme="minorEastAsia" w:eastAsiaTheme="minorEastAsia" w:hAnsiTheme="minorEastAsia"/>
          <w:bCs/>
          <w:kern w:val="0"/>
          <w:szCs w:val="21"/>
        </w:rPr>
        <w:t>”</w:t>
      </w:r>
      <w:r>
        <w:rPr>
          <w:rFonts w:asciiTheme="minorEastAsia" w:eastAsiaTheme="minorEastAsia" w:hAnsiTheme="minorEastAsia"/>
          <w:bCs/>
          <w:kern w:val="0"/>
          <w:szCs w:val="21"/>
        </w:rPr>
        <w:t>或</w:t>
      </w:r>
      <w:r>
        <w:rPr>
          <w:rFonts w:asciiTheme="minorEastAsia" w:eastAsiaTheme="minorEastAsia" w:hAnsiTheme="minorEastAsia"/>
          <w:bCs/>
          <w:kern w:val="0"/>
          <w:szCs w:val="21"/>
        </w:rPr>
        <w:t>“</w:t>
      </w:r>
      <w:r>
        <w:rPr>
          <w:rFonts w:asciiTheme="minorEastAsia" w:eastAsiaTheme="minorEastAsia" w:hAnsiTheme="minorEastAsia"/>
          <w:bCs/>
          <w:kern w:val="0"/>
          <w:szCs w:val="21"/>
        </w:rPr>
        <w:t>无偏离</w:t>
      </w:r>
      <w:r>
        <w:rPr>
          <w:rFonts w:asciiTheme="minorEastAsia" w:eastAsiaTheme="minorEastAsia" w:hAnsiTheme="minorEastAsia"/>
          <w:bCs/>
          <w:kern w:val="0"/>
          <w:szCs w:val="21"/>
        </w:rPr>
        <w:t>”</w:t>
      </w:r>
      <w:r>
        <w:rPr>
          <w:rFonts w:asciiTheme="minorEastAsia" w:eastAsiaTheme="minorEastAsia" w:hAnsiTheme="minorEastAsia"/>
          <w:bCs/>
          <w:kern w:val="0"/>
          <w:szCs w:val="21"/>
        </w:rPr>
        <w:t>。</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4</w:t>
      </w:r>
      <w:r>
        <w:rPr>
          <w:rFonts w:asciiTheme="minorEastAsia" w:eastAsiaTheme="minorEastAsia" w:hAnsiTheme="minorEastAsia" w:hint="eastAsia"/>
          <w:bCs/>
          <w:kern w:val="0"/>
          <w:szCs w:val="21"/>
        </w:rPr>
        <w:t>、对于实质性条款，投标文件响应为“负偏离”的，投标文件将作投标无效处理</w:t>
      </w:r>
      <w:r>
        <w:rPr>
          <w:rFonts w:asciiTheme="minorEastAsia" w:eastAsiaTheme="minorEastAsia" w:hAnsiTheme="minorEastAsia"/>
          <w:bCs/>
          <w:kern w:val="0"/>
          <w:szCs w:val="21"/>
        </w:rPr>
        <w:t>。</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5</w:t>
      </w:r>
      <w:r>
        <w:rPr>
          <w:rFonts w:asciiTheme="minorEastAsia" w:eastAsiaTheme="minorEastAsia" w:hAnsiTheme="minorEastAsia" w:hint="eastAsia"/>
          <w:bCs/>
          <w:kern w:val="0"/>
          <w:szCs w:val="21"/>
        </w:rPr>
        <w:t>、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十一、商务要求偏离表</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2551"/>
        <w:gridCol w:w="1344"/>
        <w:gridCol w:w="2008"/>
      </w:tblGrid>
      <w:tr w:rsidR="00530780">
        <w:trPr>
          <w:trHeight w:val="548"/>
        </w:trPr>
        <w:tc>
          <w:tcPr>
            <w:tcW w:w="851" w:type="dxa"/>
            <w:vAlign w:val="center"/>
          </w:tcPr>
          <w:p w:rsidR="00530780" w:rsidRDefault="00326731">
            <w:pPr>
              <w:jc w:val="center"/>
              <w:rPr>
                <w:rFonts w:ascii="宋体" w:hAnsi="宋体"/>
                <w:szCs w:val="21"/>
              </w:rPr>
            </w:pPr>
            <w:r>
              <w:rPr>
                <w:rFonts w:ascii="宋体" w:hAnsi="宋体" w:hint="eastAsia"/>
                <w:szCs w:val="21"/>
              </w:rPr>
              <w:t>序号</w:t>
            </w:r>
          </w:p>
        </w:tc>
        <w:tc>
          <w:tcPr>
            <w:tcW w:w="2410" w:type="dxa"/>
            <w:vAlign w:val="center"/>
          </w:tcPr>
          <w:p w:rsidR="00530780" w:rsidRDefault="00326731">
            <w:pPr>
              <w:jc w:val="center"/>
              <w:rPr>
                <w:rFonts w:ascii="宋体" w:hAnsi="宋体"/>
                <w:szCs w:val="21"/>
              </w:rPr>
            </w:pPr>
            <w:r>
              <w:rPr>
                <w:rFonts w:ascii="宋体" w:hAnsi="宋体" w:hint="eastAsia"/>
                <w:szCs w:val="21"/>
              </w:rPr>
              <w:t>招标文件商务要求</w:t>
            </w:r>
          </w:p>
        </w:tc>
        <w:tc>
          <w:tcPr>
            <w:tcW w:w="2551" w:type="dxa"/>
            <w:vAlign w:val="center"/>
          </w:tcPr>
          <w:p w:rsidR="00530780" w:rsidRDefault="00326731">
            <w:pPr>
              <w:jc w:val="center"/>
              <w:rPr>
                <w:rFonts w:ascii="宋体" w:hAnsi="宋体"/>
                <w:szCs w:val="21"/>
              </w:rPr>
            </w:pPr>
            <w:r>
              <w:rPr>
                <w:rFonts w:ascii="宋体" w:hAnsi="宋体" w:hint="eastAsia"/>
                <w:szCs w:val="21"/>
              </w:rPr>
              <w:t>投标文件商务响应</w:t>
            </w:r>
          </w:p>
        </w:tc>
        <w:tc>
          <w:tcPr>
            <w:tcW w:w="1344" w:type="dxa"/>
            <w:vAlign w:val="center"/>
          </w:tcPr>
          <w:p w:rsidR="00530780" w:rsidRDefault="00326731">
            <w:pPr>
              <w:jc w:val="center"/>
              <w:rPr>
                <w:rFonts w:ascii="宋体" w:hAnsi="宋体"/>
                <w:szCs w:val="21"/>
              </w:rPr>
            </w:pPr>
            <w:r>
              <w:rPr>
                <w:rFonts w:ascii="宋体" w:hAnsi="宋体" w:hint="eastAsia"/>
                <w:szCs w:val="21"/>
              </w:rPr>
              <w:t>偏离情况</w:t>
            </w:r>
          </w:p>
        </w:tc>
        <w:tc>
          <w:tcPr>
            <w:tcW w:w="2008" w:type="dxa"/>
            <w:vAlign w:val="center"/>
          </w:tcPr>
          <w:p w:rsidR="00530780" w:rsidRDefault="00326731">
            <w:pPr>
              <w:jc w:val="center"/>
              <w:rPr>
                <w:rFonts w:ascii="宋体" w:hAnsi="宋体"/>
                <w:szCs w:val="21"/>
              </w:rPr>
            </w:pPr>
            <w:r>
              <w:rPr>
                <w:rFonts w:ascii="宋体" w:hAnsi="宋体" w:hint="eastAsia"/>
                <w:szCs w:val="21"/>
              </w:rPr>
              <w:t>说明</w:t>
            </w:r>
          </w:p>
        </w:tc>
      </w:tr>
      <w:tr w:rsidR="00530780">
        <w:trPr>
          <w:trHeight w:val="261"/>
        </w:trPr>
        <w:tc>
          <w:tcPr>
            <w:tcW w:w="851" w:type="dxa"/>
          </w:tcPr>
          <w:p w:rsidR="00530780" w:rsidRDefault="00530780">
            <w:pPr>
              <w:rPr>
                <w:sz w:val="24"/>
              </w:rPr>
            </w:pPr>
          </w:p>
        </w:tc>
        <w:tc>
          <w:tcPr>
            <w:tcW w:w="2410" w:type="dxa"/>
          </w:tcPr>
          <w:p w:rsidR="00530780" w:rsidRDefault="00530780">
            <w:pPr>
              <w:rPr>
                <w:sz w:val="24"/>
              </w:rPr>
            </w:pPr>
          </w:p>
        </w:tc>
        <w:tc>
          <w:tcPr>
            <w:tcW w:w="2551" w:type="dxa"/>
          </w:tcPr>
          <w:p w:rsidR="00530780" w:rsidRDefault="00530780">
            <w:pPr>
              <w:rPr>
                <w:sz w:val="24"/>
              </w:rPr>
            </w:pPr>
          </w:p>
        </w:tc>
        <w:tc>
          <w:tcPr>
            <w:tcW w:w="1344" w:type="dxa"/>
          </w:tcPr>
          <w:p w:rsidR="00530780" w:rsidRDefault="00530780">
            <w:pPr>
              <w:rPr>
                <w:sz w:val="24"/>
              </w:rPr>
            </w:pPr>
          </w:p>
        </w:tc>
        <w:tc>
          <w:tcPr>
            <w:tcW w:w="2008" w:type="dxa"/>
          </w:tcPr>
          <w:p w:rsidR="00530780" w:rsidRDefault="00326731">
            <w:pPr>
              <w:rPr>
                <w:sz w:val="24"/>
              </w:rPr>
            </w:pPr>
            <w:r>
              <w:rPr>
                <w:rFonts w:hint="eastAsia"/>
                <w:szCs w:val="21"/>
              </w:rPr>
              <w:t>如需附证明文件，应在“说明”栏填写证明文件对应名称和页码。</w:t>
            </w:r>
          </w:p>
        </w:tc>
      </w:tr>
      <w:tr w:rsidR="00530780">
        <w:trPr>
          <w:trHeight w:val="275"/>
        </w:trPr>
        <w:tc>
          <w:tcPr>
            <w:tcW w:w="851" w:type="dxa"/>
          </w:tcPr>
          <w:p w:rsidR="00530780" w:rsidRDefault="00530780">
            <w:pPr>
              <w:rPr>
                <w:sz w:val="24"/>
              </w:rPr>
            </w:pPr>
          </w:p>
        </w:tc>
        <w:tc>
          <w:tcPr>
            <w:tcW w:w="2410" w:type="dxa"/>
          </w:tcPr>
          <w:p w:rsidR="00530780" w:rsidRDefault="00530780">
            <w:pPr>
              <w:rPr>
                <w:sz w:val="24"/>
              </w:rPr>
            </w:pPr>
          </w:p>
        </w:tc>
        <w:tc>
          <w:tcPr>
            <w:tcW w:w="2551" w:type="dxa"/>
          </w:tcPr>
          <w:p w:rsidR="00530780" w:rsidRDefault="00530780">
            <w:pPr>
              <w:rPr>
                <w:sz w:val="24"/>
              </w:rPr>
            </w:pPr>
          </w:p>
        </w:tc>
        <w:tc>
          <w:tcPr>
            <w:tcW w:w="1344" w:type="dxa"/>
          </w:tcPr>
          <w:p w:rsidR="00530780" w:rsidRDefault="00530780">
            <w:pPr>
              <w:rPr>
                <w:sz w:val="24"/>
              </w:rPr>
            </w:pPr>
          </w:p>
        </w:tc>
        <w:tc>
          <w:tcPr>
            <w:tcW w:w="2008" w:type="dxa"/>
          </w:tcPr>
          <w:p w:rsidR="00530780" w:rsidRDefault="00530780">
            <w:pPr>
              <w:rPr>
                <w:sz w:val="24"/>
              </w:rPr>
            </w:pPr>
          </w:p>
        </w:tc>
      </w:tr>
    </w:tbl>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备注：</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1</w:t>
      </w:r>
      <w:r>
        <w:rPr>
          <w:rFonts w:asciiTheme="minorEastAsia" w:eastAsiaTheme="minorEastAsia" w:hAnsiTheme="minorEastAsia" w:hint="eastAsia"/>
          <w:bCs/>
          <w:kern w:val="0"/>
          <w:szCs w:val="21"/>
        </w:rPr>
        <w:t>、“招标文件商务服务要求”一栏填写招标文件第二章“招标项目需求”</w:t>
      </w:r>
      <w:r>
        <w:rPr>
          <w:rFonts w:asciiTheme="minorEastAsia" w:eastAsiaTheme="minorEastAsia" w:hAnsiTheme="minorEastAsia" w:hint="eastAsia"/>
          <w:b/>
          <w:bCs/>
          <w:kern w:val="0"/>
          <w:szCs w:val="21"/>
          <w:highlight w:val="yellow"/>
        </w:rPr>
        <w:t>“五、项目商务要求”</w:t>
      </w:r>
      <w:r>
        <w:rPr>
          <w:rFonts w:asciiTheme="minorEastAsia" w:eastAsiaTheme="minorEastAsia" w:hAnsiTheme="minorEastAsia" w:hint="eastAsia"/>
          <w:bCs/>
          <w:kern w:val="0"/>
          <w:szCs w:val="21"/>
        </w:rPr>
        <w:t>的内容</w:t>
      </w:r>
      <w:r>
        <w:rPr>
          <w:rFonts w:asciiTheme="minorEastAsia" w:eastAsiaTheme="minorEastAsia" w:hAnsiTheme="minorEastAsia"/>
          <w:bCs/>
          <w:kern w:val="0"/>
          <w:szCs w:val="21"/>
        </w:rPr>
        <w:t>。</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2</w:t>
      </w:r>
      <w:r>
        <w:rPr>
          <w:rFonts w:asciiTheme="minorEastAsia" w:eastAsiaTheme="minorEastAsia" w:hAnsiTheme="minorEastAsia" w:hint="eastAsia"/>
          <w:bCs/>
          <w:kern w:val="0"/>
          <w:szCs w:val="21"/>
        </w:rPr>
        <w:t>、“投标文件商务响应”一栏详细填写投标商务条款的内容</w:t>
      </w:r>
      <w:r>
        <w:rPr>
          <w:rFonts w:asciiTheme="minorEastAsia" w:eastAsiaTheme="minorEastAsia" w:hAnsiTheme="minorEastAsia"/>
          <w:bCs/>
          <w:kern w:val="0"/>
          <w:szCs w:val="21"/>
        </w:rPr>
        <w:t>。</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3</w:t>
      </w:r>
      <w:r>
        <w:rPr>
          <w:rFonts w:asciiTheme="minorEastAsia" w:eastAsiaTheme="minorEastAsia" w:hAnsiTheme="minorEastAsia" w:hint="eastAsia"/>
          <w:bCs/>
          <w:kern w:val="0"/>
          <w:szCs w:val="21"/>
        </w:rPr>
        <w:t>、“偏离情况”栏中应如实填写“正偏离”、“负偏离”或“无偏离”</w:t>
      </w:r>
      <w:r>
        <w:rPr>
          <w:rFonts w:asciiTheme="minorEastAsia" w:eastAsiaTheme="minorEastAsia" w:hAnsiTheme="minorEastAsia"/>
          <w:bCs/>
          <w:kern w:val="0"/>
          <w:szCs w:val="21"/>
        </w:rPr>
        <w:t>。</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4</w:t>
      </w:r>
      <w:r>
        <w:rPr>
          <w:rFonts w:asciiTheme="minorEastAsia" w:eastAsiaTheme="minorEastAsia" w:hAnsiTheme="minorEastAsia" w:hint="eastAsia"/>
          <w:bCs/>
          <w:kern w:val="0"/>
          <w:szCs w:val="21"/>
        </w:rPr>
        <w:t>、对于实质性条款，投标文件响应为“负偏离”的，投标文件将作投标无效处理</w:t>
      </w:r>
      <w:r>
        <w:rPr>
          <w:rFonts w:asciiTheme="minorEastAsia" w:eastAsiaTheme="minorEastAsia" w:hAnsiTheme="minorEastAsia"/>
          <w:bCs/>
          <w:kern w:val="0"/>
          <w:szCs w:val="21"/>
        </w:rPr>
        <w:t>。</w:t>
      </w:r>
    </w:p>
    <w:p w:rsidR="00530780" w:rsidRDefault="00326731">
      <w:pPr>
        <w:keepNext/>
        <w:keepLines/>
        <w:tabs>
          <w:tab w:val="left" w:pos="765"/>
        </w:tabs>
        <w:spacing w:line="376" w:lineRule="auto"/>
        <w:outlineLvl w:val="3"/>
        <w:rPr>
          <w:rFonts w:asciiTheme="minorEastAsia" w:eastAsiaTheme="minorEastAsia" w:hAnsiTheme="minorEastAsia"/>
          <w:bCs/>
          <w:kern w:val="0"/>
          <w:szCs w:val="21"/>
        </w:rPr>
      </w:pPr>
      <w:r>
        <w:rPr>
          <w:rFonts w:asciiTheme="minorEastAsia" w:eastAsiaTheme="minorEastAsia" w:hAnsiTheme="minorEastAsia" w:hint="eastAsia"/>
          <w:bCs/>
          <w:kern w:val="0"/>
          <w:szCs w:val="21"/>
        </w:rPr>
        <w:t>5</w:t>
      </w:r>
      <w:r>
        <w:rPr>
          <w:rFonts w:asciiTheme="minorEastAsia" w:eastAsiaTheme="minorEastAsia" w:hAnsiTheme="minorEastAsia" w:hint="eastAsia"/>
          <w:bCs/>
          <w:kern w:val="0"/>
          <w:szCs w:val="21"/>
        </w:rPr>
        <w:t>、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十二、</w:t>
      </w:r>
      <w:r>
        <w:rPr>
          <w:rFonts w:ascii="黑体" w:eastAsia="黑体" w:hAnsi="宋体" w:hint="eastAsia"/>
          <w:bCs/>
          <w:kern w:val="0"/>
          <w:sz w:val="24"/>
          <w:szCs w:val="24"/>
        </w:rPr>
        <w:t>配送场地</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十三、</w:t>
      </w:r>
      <w:r>
        <w:rPr>
          <w:rFonts w:ascii="黑体" w:eastAsia="黑体" w:hAnsi="宋体" w:hint="eastAsia"/>
          <w:bCs/>
          <w:kern w:val="0"/>
          <w:sz w:val="24"/>
          <w:szCs w:val="24"/>
        </w:rPr>
        <w:t>冷库</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十四、</w:t>
      </w:r>
      <w:r>
        <w:rPr>
          <w:rFonts w:ascii="黑体" w:eastAsia="黑体" w:hAnsi="宋体" w:hint="eastAsia"/>
          <w:bCs/>
          <w:kern w:val="0"/>
          <w:sz w:val="24"/>
          <w:szCs w:val="24"/>
        </w:rPr>
        <w:t>应急响应时间</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十五、</w:t>
      </w:r>
      <w:r>
        <w:rPr>
          <w:rFonts w:ascii="黑体" w:eastAsia="黑体" w:hAnsi="宋体" w:hint="eastAsia"/>
          <w:bCs/>
          <w:kern w:val="0"/>
          <w:sz w:val="24"/>
          <w:szCs w:val="24"/>
        </w:rPr>
        <w:t>食品安全检测实力情况</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十六、</w:t>
      </w:r>
      <w:r>
        <w:rPr>
          <w:rFonts w:ascii="黑体" w:eastAsia="黑体" w:hAnsi="宋体" w:hint="eastAsia"/>
          <w:bCs/>
          <w:kern w:val="0"/>
          <w:sz w:val="24"/>
          <w:szCs w:val="24"/>
        </w:rPr>
        <w:t>配送能力</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十七、</w:t>
      </w:r>
      <w:r>
        <w:rPr>
          <w:rFonts w:ascii="黑体" w:eastAsia="黑体" w:hAnsi="宋体" w:hint="eastAsia"/>
          <w:bCs/>
          <w:kern w:val="0"/>
          <w:sz w:val="24"/>
          <w:szCs w:val="24"/>
        </w:rPr>
        <w:t>食品安全承诺</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十八、</w:t>
      </w:r>
      <w:r>
        <w:rPr>
          <w:rFonts w:ascii="黑体" w:eastAsia="黑体" w:hAnsi="宋体" w:hint="eastAsia"/>
          <w:bCs/>
          <w:kern w:val="0"/>
          <w:sz w:val="24"/>
          <w:szCs w:val="24"/>
        </w:rPr>
        <w:t>食品安全管理能力</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十九、项目实施方案</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二十、</w:t>
      </w:r>
      <w:proofErr w:type="gramStart"/>
      <w:r>
        <w:rPr>
          <w:rFonts w:ascii="黑体" w:eastAsia="黑体" w:hAnsi="宋体" w:hint="eastAsia"/>
          <w:bCs/>
          <w:kern w:val="0"/>
          <w:sz w:val="24"/>
          <w:szCs w:val="24"/>
        </w:rPr>
        <w:t>食材质量保证</w:t>
      </w:r>
      <w:proofErr w:type="gramEnd"/>
      <w:r>
        <w:rPr>
          <w:rFonts w:ascii="黑体" w:eastAsia="黑体" w:hAnsi="宋体" w:hint="eastAsia"/>
          <w:bCs/>
          <w:kern w:val="0"/>
          <w:sz w:val="24"/>
          <w:szCs w:val="24"/>
        </w:rPr>
        <w:t>措施</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二十一、规章管理制度</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二十二、项目重点难点分析、应对措施及相关的合理化建议</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二十三、服务网点</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二十四、认证情况</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二十五、投标人荣誉情况</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二十六、同类项目业绩</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二十七、企业信息化管理实力</w:t>
      </w:r>
    </w:p>
    <w:p w:rsidR="00530780" w:rsidRDefault="00326731" w:rsidP="00326731">
      <w:pPr>
        <w:spacing w:afterLines="50"/>
        <w:jc w:val="center"/>
        <w:rPr>
          <w:rFonts w:ascii="黑体" w:eastAsia="黑体" w:hAnsi="宋体"/>
          <w:bCs/>
          <w:kern w:val="0"/>
          <w:sz w:val="24"/>
          <w:szCs w:val="24"/>
        </w:rPr>
      </w:pPr>
      <w:r>
        <w:rPr>
          <w:rFonts w:ascii="黑体" w:eastAsia="黑体" w:hAnsi="宋体" w:hint="eastAsia"/>
          <w:bCs/>
          <w:kern w:val="0"/>
          <w:sz w:val="24"/>
          <w:szCs w:val="24"/>
        </w:rPr>
        <w:t>二十八、</w:t>
      </w:r>
      <w:r>
        <w:rPr>
          <w:rFonts w:ascii="黑体" w:eastAsia="黑体" w:hAnsi="宋体" w:hint="eastAsia"/>
          <w:bCs/>
          <w:kern w:val="0"/>
          <w:sz w:val="24"/>
          <w:szCs w:val="24"/>
        </w:rPr>
        <w:t>诚信承诺函</w:t>
      </w:r>
    </w:p>
    <w:p w:rsidR="00530780" w:rsidRDefault="00530780" w:rsidP="00326731">
      <w:pPr>
        <w:spacing w:afterLines="50"/>
        <w:jc w:val="center"/>
        <w:rPr>
          <w:rFonts w:ascii="黑体" w:eastAsia="黑体" w:hAnsi="宋体"/>
          <w:bCs/>
          <w:kern w:val="0"/>
          <w:sz w:val="24"/>
          <w:szCs w:val="24"/>
        </w:rPr>
      </w:pPr>
    </w:p>
    <w:p w:rsidR="00530780" w:rsidRDefault="00326731">
      <w:pPr>
        <w:pStyle w:val="3"/>
        <w:jc w:val="center"/>
        <w:rPr>
          <w:rFonts w:ascii="黑体" w:eastAsia="黑体"/>
          <w:b w:val="0"/>
          <w:sz w:val="24"/>
        </w:rPr>
      </w:pPr>
      <w:r>
        <w:rPr>
          <w:rFonts w:ascii="黑体" w:eastAsia="黑体" w:hint="eastAsia"/>
          <w:b w:val="0"/>
          <w:sz w:val="24"/>
        </w:rPr>
        <w:lastRenderedPageBreak/>
        <w:t>诚信承诺函</w:t>
      </w:r>
    </w:p>
    <w:p w:rsidR="00530780" w:rsidRDefault="00326731">
      <w:pPr>
        <w:rPr>
          <w:rFonts w:cs="Courier New"/>
          <w:snapToGrid w:val="0"/>
          <w:szCs w:val="18"/>
        </w:rPr>
      </w:pPr>
      <w:r>
        <w:rPr>
          <w:rFonts w:cs="Courier New" w:hint="eastAsia"/>
          <w:snapToGrid w:val="0"/>
          <w:szCs w:val="18"/>
        </w:rPr>
        <w:t>深圳市中正招标有限公司：</w:t>
      </w:r>
    </w:p>
    <w:p w:rsidR="00530780" w:rsidRDefault="00326731">
      <w:pPr>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530780" w:rsidRDefault="00326731">
      <w:pPr>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530780" w:rsidRDefault="00326731">
      <w:pPr>
        <w:ind w:firstLineChars="200" w:firstLine="420"/>
        <w:rPr>
          <w:rFonts w:cs="Courier New"/>
          <w:snapToGrid w:val="0"/>
          <w:szCs w:val="18"/>
        </w:rPr>
      </w:pPr>
      <w:r>
        <w:rPr>
          <w:rFonts w:cs="Courier New" w:hint="eastAsia"/>
          <w:snapToGrid w:val="0"/>
          <w:szCs w:val="18"/>
        </w:rPr>
        <w:t>（一）投标截止后，无正当理由撤销其投标行</w:t>
      </w:r>
      <w:r>
        <w:rPr>
          <w:rFonts w:cs="Courier New" w:hint="eastAsia"/>
          <w:snapToGrid w:val="0"/>
          <w:szCs w:val="18"/>
        </w:rPr>
        <w:t>为，导致项目无法正常开评标的；</w:t>
      </w:r>
    </w:p>
    <w:p w:rsidR="00530780" w:rsidRDefault="00326731">
      <w:pPr>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530780" w:rsidRDefault="00326731">
      <w:pPr>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530780" w:rsidRDefault="00326731">
      <w:pPr>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530780" w:rsidRDefault="00326731">
      <w:pPr>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530780" w:rsidRDefault="00326731">
      <w:pPr>
        <w:ind w:firstLineChars="200" w:firstLine="420"/>
        <w:rPr>
          <w:rFonts w:cs="Courier New"/>
          <w:snapToGrid w:val="0"/>
          <w:szCs w:val="18"/>
        </w:rPr>
      </w:pPr>
      <w:r>
        <w:rPr>
          <w:rFonts w:cs="Courier New" w:hint="eastAsia"/>
          <w:snapToGrid w:val="0"/>
          <w:szCs w:val="18"/>
        </w:rPr>
        <w:t>（六）捏造事实、提供虚假材料进行质疑的；</w:t>
      </w:r>
    </w:p>
    <w:p w:rsidR="00530780" w:rsidRDefault="00326731">
      <w:pPr>
        <w:ind w:firstLineChars="200" w:firstLine="420"/>
        <w:rPr>
          <w:rFonts w:cs="Courier New"/>
          <w:snapToGrid w:val="0"/>
          <w:szCs w:val="18"/>
        </w:rPr>
      </w:pPr>
      <w:r>
        <w:rPr>
          <w:rFonts w:cs="Courier New" w:hint="eastAsia"/>
          <w:snapToGrid w:val="0"/>
          <w:szCs w:val="18"/>
        </w:rPr>
        <w:t>（七）假冒他人名义质疑的；</w:t>
      </w:r>
    </w:p>
    <w:p w:rsidR="00530780" w:rsidRDefault="00326731">
      <w:pPr>
        <w:ind w:firstLineChars="200" w:firstLine="420"/>
        <w:rPr>
          <w:rFonts w:cs="Courier New"/>
          <w:snapToGrid w:val="0"/>
          <w:szCs w:val="18"/>
        </w:rPr>
      </w:pPr>
      <w:r>
        <w:rPr>
          <w:rFonts w:cs="Courier New" w:hint="eastAsia"/>
          <w:snapToGrid w:val="0"/>
          <w:szCs w:val="18"/>
        </w:rPr>
        <w:t>（八）无正当理由拒不配合进行质疑调查的。</w:t>
      </w:r>
    </w:p>
    <w:p w:rsidR="00530780" w:rsidRDefault="00326731">
      <w:pPr>
        <w:ind w:firstLineChars="200" w:firstLine="420"/>
        <w:rPr>
          <w:rFonts w:cs="Courier New"/>
          <w:snapToGrid w:val="0"/>
          <w:szCs w:val="18"/>
        </w:rPr>
      </w:pPr>
      <w:r>
        <w:rPr>
          <w:rFonts w:cs="Courier New" w:hint="eastAsia"/>
          <w:snapToGrid w:val="0"/>
          <w:szCs w:val="18"/>
        </w:rPr>
        <w:t>特此承诺。</w:t>
      </w:r>
    </w:p>
    <w:p w:rsidR="00530780" w:rsidRDefault="00530780">
      <w:pPr>
        <w:ind w:firstLineChars="200" w:firstLine="420"/>
        <w:rPr>
          <w:rFonts w:cs="Courier New"/>
          <w:snapToGrid w:val="0"/>
          <w:szCs w:val="18"/>
        </w:rPr>
      </w:pPr>
    </w:p>
    <w:p w:rsidR="00530780" w:rsidRDefault="00326731">
      <w:pPr>
        <w:jc w:val="center"/>
      </w:pPr>
      <w:r>
        <w:rPr>
          <w:rFonts w:hint="eastAsia"/>
          <w:szCs w:val="21"/>
        </w:rPr>
        <w:t xml:space="preserve">       </w:t>
      </w:r>
      <w:r>
        <w:rPr>
          <w:rFonts w:hint="eastAsia"/>
          <w:szCs w:val="21"/>
        </w:rPr>
        <w:t xml:space="preserve">                      </w:t>
      </w:r>
      <w:r>
        <w:rPr>
          <w:rFonts w:hint="eastAsia"/>
          <w:szCs w:val="21"/>
        </w:rPr>
        <w:t>投标人：</w:t>
      </w:r>
    </w:p>
    <w:p w:rsidR="00530780" w:rsidRDefault="00326731">
      <w:pPr>
        <w:rPr>
          <w:rFonts w:ascii="宋体" w:hAnsi="宋体"/>
          <w:szCs w:val="21"/>
        </w:rPr>
      </w:pPr>
      <w:r>
        <w:rPr>
          <w:rFonts w:ascii="宋体" w:hAnsi="宋体" w:hint="eastAsia"/>
          <w:szCs w:val="21"/>
        </w:rPr>
        <w:t xml:space="preserve">                                                      </w:t>
      </w:r>
      <w:r>
        <w:rPr>
          <w:rFonts w:ascii="宋体" w:hAnsi="宋体" w:hint="eastAsia"/>
          <w:szCs w:val="21"/>
        </w:rPr>
        <w:t>日期：年月日</w:t>
      </w:r>
    </w:p>
    <w:p w:rsidR="00530780" w:rsidRDefault="00530780">
      <w:pPr>
        <w:rPr>
          <w:szCs w:val="21"/>
          <w:u w:val="single"/>
        </w:rPr>
      </w:pPr>
    </w:p>
    <w:p w:rsidR="00530780" w:rsidRDefault="00326731">
      <w:pPr>
        <w:rPr>
          <w:rFonts w:ascii="宋体" w:hAnsi="宋体"/>
          <w:szCs w:val="21"/>
        </w:rPr>
      </w:pPr>
      <w:r>
        <w:rPr>
          <w:rFonts w:hint="eastAsia"/>
          <w:szCs w:val="21"/>
          <w:u w:val="single"/>
        </w:rPr>
        <w:t>（备注：如联合体投标，投标人</w:t>
      </w:r>
      <w:proofErr w:type="gramStart"/>
      <w:r>
        <w:rPr>
          <w:rFonts w:hint="eastAsia"/>
          <w:szCs w:val="21"/>
          <w:u w:val="single"/>
        </w:rPr>
        <w:t>一栏需填写</w:t>
      </w:r>
      <w:proofErr w:type="gramEnd"/>
      <w:r>
        <w:rPr>
          <w:rFonts w:hint="eastAsia"/>
          <w:szCs w:val="21"/>
          <w:u w:val="single"/>
        </w:rPr>
        <w:t>联合体双方的名称）</w:t>
      </w:r>
    </w:p>
    <w:p w:rsidR="00530780" w:rsidRDefault="00530780" w:rsidP="00326731">
      <w:pPr>
        <w:spacing w:afterLines="50"/>
        <w:jc w:val="center"/>
        <w:rPr>
          <w:rFonts w:ascii="黑体" w:eastAsia="黑体" w:hAnsi="宋体"/>
          <w:bCs/>
          <w:kern w:val="0"/>
          <w:sz w:val="24"/>
          <w:szCs w:val="24"/>
        </w:rPr>
      </w:pPr>
    </w:p>
    <w:p w:rsidR="00530780" w:rsidRDefault="00530780">
      <w:pPr>
        <w:jc w:val="center"/>
        <w:rPr>
          <w:rFonts w:ascii="黑体" w:eastAsia="黑体" w:hAnsi="宋体"/>
          <w:bCs/>
          <w:kern w:val="0"/>
          <w:sz w:val="24"/>
          <w:szCs w:val="24"/>
        </w:rPr>
      </w:pPr>
    </w:p>
    <w:p w:rsidR="00530780" w:rsidRDefault="00326731">
      <w:pPr>
        <w:jc w:val="center"/>
        <w:rPr>
          <w:rFonts w:ascii="黑体" w:eastAsia="黑体" w:hAnsi="宋体"/>
          <w:bCs/>
          <w:kern w:val="0"/>
          <w:sz w:val="24"/>
          <w:szCs w:val="24"/>
        </w:rPr>
      </w:pPr>
      <w:r>
        <w:rPr>
          <w:rFonts w:ascii="黑体" w:eastAsia="黑体" w:hAnsi="宋体" w:hint="eastAsia"/>
          <w:bCs/>
          <w:kern w:val="0"/>
          <w:sz w:val="24"/>
          <w:szCs w:val="24"/>
        </w:rPr>
        <w:t>二十</w:t>
      </w:r>
      <w:r>
        <w:rPr>
          <w:rFonts w:ascii="黑体" w:eastAsia="黑体" w:hAnsi="宋体" w:hint="eastAsia"/>
          <w:bCs/>
          <w:kern w:val="0"/>
          <w:sz w:val="24"/>
          <w:szCs w:val="24"/>
        </w:rPr>
        <w:t>九</w:t>
      </w:r>
      <w:r>
        <w:rPr>
          <w:rFonts w:ascii="黑体" w:eastAsia="黑体" w:hAnsi="宋体" w:hint="eastAsia"/>
          <w:bCs/>
          <w:kern w:val="0"/>
          <w:sz w:val="24"/>
          <w:szCs w:val="24"/>
        </w:rPr>
        <w:t>、招标文件要求的其它内容或投标人认为需要补充的资料（格式自定）</w:t>
      </w:r>
    </w:p>
    <w:p w:rsidR="00530780" w:rsidRDefault="00326731">
      <w:pPr>
        <w:widowControl/>
        <w:jc w:val="left"/>
        <w:rPr>
          <w:rFonts w:ascii="黑体" w:eastAsia="黑体" w:hAnsi="宋体"/>
          <w:bCs/>
          <w:kern w:val="0"/>
          <w:sz w:val="24"/>
          <w:szCs w:val="24"/>
        </w:rPr>
      </w:pPr>
      <w:r>
        <w:rPr>
          <w:rFonts w:ascii="黑体" w:eastAsia="黑体" w:hAnsi="宋体"/>
          <w:bCs/>
          <w:kern w:val="0"/>
          <w:sz w:val="24"/>
          <w:szCs w:val="24"/>
        </w:rPr>
        <w:br w:type="page"/>
      </w:r>
    </w:p>
    <w:p w:rsidR="00530780" w:rsidRDefault="00326731">
      <w:pPr>
        <w:jc w:val="center"/>
        <w:rPr>
          <w:rFonts w:ascii="宋体" w:hAnsi="宋体"/>
          <w:b/>
          <w:bCs/>
          <w:kern w:val="0"/>
          <w:sz w:val="24"/>
          <w:szCs w:val="20"/>
        </w:rPr>
      </w:pPr>
      <w:r>
        <w:rPr>
          <w:rFonts w:ascii="宋体" w:hAnsi="宋体" w:hint="eastAsia"/>
          <w:b/>
          <w:bCs/>
          <w:kern w:val="0"/>
          <w:sz w:val="24"/>
          <w:szCs w:val="20"/>
        </w:rPr>
        <w:lastRenderedPageBreak/>
        <w:t>第四章</w:t>
      </w:r>
      <w:r>
        <w:rPr>
          <w:rFonts w:ascii="宋体" w:hAnsi="宋体" w:hint="eastAsia"/>
          <w:b/>
          <w:bCs/>
          <w:kern w:val="0"/>
          <w:sz w:val="24"/>
          <w:szCs w:val="20"/>
        </w:rPr>
        <w:t xml:space="preserve">  </w:t>
      </w:r>
      <w:r>
        <w:rPr>
          <w:rFonts w:ascii="宋体" w:hAnsi="宋体" w:hint="eastAsia"/>
          <w:b/>
          <w:bCs/>
          <w:kern w:val="0"/>
          <w:sz w:val="24"/>
          <w:szCs w:val="20"/>
        </w:rPr>
        <w:t>合同及履约情况反馈格式</w:t>
      </w:r>
    </w:p>
    <w:p w:rsidR="00530780" w:rsidRDefault="00530780">
      <w:pPr>
        <w:ind w:firstLineChars="196" w:firstLine="412"/>
        <w:rPr>
          <w:rFonts w:ascii="Times New Roman" w:hAnsi="Times New Roman"/>
          <w:szCs w:val="24"/>
        </w:rPr>
      </w:pPr>
    </w:p>
    <w:p w:rsidR="00530780" w:rsidRDefault="00326731">
      <w:pPr>
        <w:keepNext/>
        <w:keepLines/>
        <w:spacing w:before="260" w:after="260"/>
        <w:jc w:val="center"/>
        <w:outlineLvl w:val="2"/>
        <w:rPr>
          <w:rFonts w:ascii="黑体" w:eastAsia="黑体" w:hAnsi="宋体"/>
          <w:bCs/>
          <w:kern w:val="0"/>
          <w:sz w:val="24"/>
          <w:szCs w:val="24"/>
        </w:rPr>
      </w:pPr>
      <w:r>
        <w:rPr>
          <w:rFonts w:ascii="黑体" w:eastAsia="黑体" w:hAnsi="宋体" w:hint="eastAsia"/>
          <w:bCs/>
          <w:kern w:val="0"/>
          <w:sz w:val="24"/>
          <w:szCs w:val="24"/>
        </w:rPr>
        <w:t>一、合同条款及格式（</w:t>
      </w:r>
      <w:r>
        <w:rPr>
          <w:rFonts w:ascii="黑体" w:eastAsia="黑体" w:hint="eastAsia"/>
          <w:kern w:val="0"/>
          <w:sz w:val="24"/>
          <w:szCs w:val="24"/>
        </w:rPr>
        <w:t>仅供参考</w:t>
      </w:r>
      <w:r>
        <w:rPr>
          <w:rFonts w:ascii="黑体" w:eastAsia="黑体" w:hAnsi="宋体" w:hint="eastAsia"/>
          <w:bCs/>
          <w:kern w:val="0"/>
          <w:sz w:val="24"/>
          <w:szCs w:val="24"/>
        </w:rPr>
        <w:t>）</w:t>
      </w:r>
    </w:p>
    <w:p w:rsidR="00530780" w:rsidRDefault="00530780" w:rsidP="00326731">
      <w:pPr>
        <w:ind w:firstLineChars="196" w:firstLine="470"/>
        <w:jc w:val="center"/>
        <w:rPr>
          <w:rFonts w:ascii="Times New Roman" w:hAnsi="Times New Roman"/>
          <w:sz w:val="24"/>
          <w:szCs w:val="24"/>
        </w:rPr>
      </w:pPr>
      <w:bookmarkStart w:id="13" w:name="_Toc84303603"/>
      <w:bookmarkStart w:id="14" w:name="_Toc73521592"/>
      <w:bookmarkStart w:id="15" w:name="_Toc73518163"/>
      <w:bookmarkStart w:id="16" w:name="_Toc101074886"/>
      <w:bookmarkStart w:id="17" w:name="_Toc73521680"/>
      <w:bookmarkStart w:id="18" w:name="_Toc73517685"/>
      <w:bookmarkStart w:id="19" w:name="_Toc100052414"/>
    </w:p>
    <w:p w:rsidR="00530780" w:rsidRDefault="00530780" w:rsidP="00326731">
      <w:pPr>
        <w:ind w:firstLineChars="196" w:firstLine="470"/>
        <w:jc w:val="center"/>
        <w:rPr>
          <w:rFonts w:ascii="Times New Roman" w:hAnsi="Times New Roman"/>
          <w:sz w:val="24"/>
          <w:szCs w:val="24"/>
        </w:rPr>
      </w:pPr>
    </w:p>
    <w:bookmarkEnd w:id="13"/>
    <w:bookmarkEnd w:id="14"/>
    <w:bookmarkEnd w:id="15"/>
    <w:bookmarkEnd w:id="16"/>
    <w:bookmarkEnd w:id="17"/>
    <w:bookmarkEnd w:id="18"/>
    <w:bookmarkEnd w:id="19"/>
    <w:p w:rsidR="00530780" w:rsidRDefault="00326731">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530780" w:rsidRDefault="00326731" w:rsidP="00326731">
      <w:pPr>
        <w:pStyle w:val="aa"/>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530780" w:rsidRDefault="00530780" w:rsidP="00326731">
      <w:pPr>
        <w:adjustRightInd w:val="0"/>
        <w:snapToGrid w:val="0"/>
        <w:spacing w:line="360" w:lineRule="auto"/>
        <w:ind w:firstLineChars="200" w:firstLine="422"/>
        <w:rPr>
          <w:rFonts w:ascii="宋体" w:hAnsi="宋体"/>
          <w:b/>
          <w:bCs/>
          <w:szCs w:val="21"/>
        </w:rPr>
      </w:pPr>
    </w:p>
    <w:p w:rsidR="00530780" w:rsidRDefault="00326731" w:rsidP="00326731">
      <w:pPr>
        <w:adjustRightInd w:val="0"/>
        <w:snapToGrid w:val="0"/>
        <w:spacing w:line="360" w:lineRule="auto"/>
        <w:ind w:firstLineChars="200" w:firstLine="422"/>
        <w:rPr>
          <w:rFonts w:ascii="宋体" w:hAnsi="宋体"/>
          <w:b/>
          <w:bCs/>
          <w:szCs w:val="21"/>
        </w:rPr>
      </w:pPr>
      <w:r>
        <w:rPr>
          <w:rFonts w:ascii="宋体" w:hAnsi="宋体" w:hint="eastAsia"/>
          <w:b/>
          <w:bCs/>
          <w:szCs w:val="21"/>
        </w:rPr>
        <w:t>采购人（甲方）：</w:t>
      </w:r>
      <w:r>
        <w:rPr>
          <w:rFonts w:ascii="宋体" w:hAnsi="宋体" w:hint="eastAsia"/>
          <w:b/>
          <w:bCs/>
          <w:szCs w:val="21"/>
        </w:rPr>
        <w:t xml:space="preserve">   </w:t>
      </w:r>
    </w:p>
    <w:p w:rsidR="00530780" w:rsidRDefault="00326731" w:rsidP="00326731">
      <w:pPr>
        <w:adjustRightInd w:val="0"/>
        <w:snapToGrid w:val="0"/>
        <w:spacing w:line="360" w:lineRule="auto"/>
        <w:ind w:firstLineChars="200" w:firstLine="422"/>
        <w:rPr>
          <w:rFonts w:ascii="宋体" w:hAnsi="宋体"/>
          <w:b/>
          <w:bCs/>
          <w:szCs w:val="21"/>
        </w:rPr>
      </w:pPr>
      <w:r>
        <w:rPr>
          <w:rFonts w:ascii="宋体" w:hAnsi="宋体" w:hint="eastAsia"/>
          <w:b/>
          <w:bCs/>
          <w:szCs w:val="21"/>
        </w:rPr>
        <w:t>中标人（乙方）：</w:t>
      </w:r>
      <w:r>
        <w:rPr>
          <w:rFonts w:ascii="宋体" w:hAnsi="宋体" w:hint="eastAsia"/>
          <w:b/>
          <w:bCs/>
          <w:szCs w:val="21"/>
        </w:rPr>
        <w:t xml:space="preserve">                                       </w:t>
      </w:r>
    </w:p>
    <w:p w:rsidR="00530780" w:rsidRDefault="00530780">
      <w:pPr>
        <w:adjustRightInd w:val="0"/>
        <w:snapToGrid w:val="0"/>
        <w:spacing w:line="360" w:lineRule="auto"/>
        <w:rPr>
          <w:rFonts w:ascii="宋体" w:hAnsi="宋体"/>
          <w:szCs w:val="21"/>
        </w:rPr>
      </w:pPr>
    </w:p>
    <w:p w:rsidR="00530780" w:rsidRDefault="00326731">
      <w:pPr>
        <w:snapToGrid w:val="0"/>
        <w:spacing w:line="360" w:lineRule="auto"/>
        <w:ind w:firstLineChars="200" w:firstLine="420"/>
        <w:rPr>
          <w:rFonts w:ascii="宋体" w:hAnsi="宋体"/>
          <w:szCs w:val="21"/>
        </w:rPr>
      </w:pPr>
      <w:r>
        <w:rPr>
          <w:rFonts w:ascii="宋体" w:hAnsi="宋体" w:hint="eastAsia"/>
          <w:szCs w:val="21"/>
        </w:rPr>
        <w:t>根据招标项目（项目编号</w:t>
      </w:r>
      <w:r>
        <w:rPr>
          <w:rFonts w:ascii="宋体" w:hAnsi="宋体" w:hint="eastAsia"/>
          <w:szCs w:val="21"/>
        </w:rPr>
        <w:t>__________________</w:t>
      </w:r>
      <w:r>
        <w:rPr>
          <w:rFonts w:ascii="宋体" w:hAnsi="宋体" w:hint="eastAsia"/>
          <w:szCs w:val="21"/>
        </w:rPr>
        <w:t>）的中标结果，由</w:t>
      </w:r>
      <w:r>
        <w:rPr>
          <w:rFonts w:ascii="宋体" w:hAnsi="宋体" w:hint="eastAsia"/>
          <w:szCs w:val="21"/>
        </w:rPr>
        <w:t>_______________________</w:t>
      </w:r>
      <w:r>
        <w:rPr>
          <w:rFonts w:ascii="宋体" w:hAnsi="宋体" w:hint="eastAsia"/>
          <w:szCs w:val="21"/>
        </w:rPr>
        <w:t>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w:t>
      </w:r>
      <w:r>
        <w:rPr>
          <w:rFonts w:ascii="宋体" w:hAnsi="宋体" w:hint="eastAsia"/>
          <w:szCs w:val="21"/>
        </w:rPr>
        <w:t>_______________________</w:t>
      </w:r>
      <w:r>
        <w:rPr>
          <w:rFonts w:ascii="宋体" w:hAnsi="宋体" w:hint="eastAsia"/>
          <w:szCs w:val="21"/>
        </w:rPr>
        <w:t>（以下简称采购人）和</w:t>
      </w:r>
      <w:r>
        <w:rPr>
          <w:rFonts w:ascii="宋体" w:hAnsi="宋体" w:hint="eastAsia"/>
          <w:szCs w:val="21"/>
        </w:rPr>
        <w:t>_______________________</w:t>
      </w:r>
      <w:r>
        <w:rPr>
          <w:rFonts w:ascii="宋体" w:hAnsi="宋体" w:hint="eastAsia"/>
          <w:szCs w:val="21"/>
        </w:rPr>
        <w:t>（以下简称中标人）协商，就</w:t>
      </w:r>
      <w:r>
        <w:rPr>
          <w:rFonts w:ascii="宋体" w:hAnsi="宋体" w:hint="eastAsia"/>
          <w:szCs w:val="21"/>
        </w:rPr>
        <w:t>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530780" w:rsidRDefault="00326731" w:rsidP="00326731">
      <w:pPr>
        <w:pStyle w:val="aa"/>
        <w:snapToGrid w:val="0"/>
        <w:spacing w:line="360" w:lineRule="auto"/>
        <w:ind w:firstLineChars="200" w:firstLine="422"/>
        <w:rPr>
          <w:rFonts w:hAnsi="宋体"/>
          <w:b/>
          <w:sz w:val="21"/>
          <w:szCs w:val="21"/>
        </w:rPr>
      </w:pPr>
      <w:r>
        <w:rPr>
          <w:rFonts w:hAnsi="宋体" w:hint="eastAsia"/>
          <w:b/>
          <w:sz w:val="21"/>
          <w:szCs w:val="21"/>
        </w:rPr>
        <w:t>一、服务内容</w:t>
      </w:r>
    </w:p>
    <w:p w:rsidR="00530780" w:rsidRDefault="00326731">
      <w:pPr>
        <w:spacing w:line="360" w:lineRule="auto"/>
        <w:ind w:firstLineChars="201" w:firstLine="422"/>
        <w:rPr>
          <w:rFonts w:ascii="宋体" w:hAnsi="宋体"/>
          <w:szCs w:val="21"/>
        </w:rPr>
      </w:pPr>
      <w:r>
        <w:rPr>
          <w:rFonts w:ascii="宋体" w:hAnsi="宋体" w:hint="eastAsia"/>
          <w:szCs w:val="21"/>
        </w:rPr>
        <w:t>______________________</w:t>
      </w:r>
    </w:p>
    <w:p w:rsidR="00530780" w:rsidRDefault="00326731" w:rsidP="00326731">
      <w:pPr>
        <w:pStyle w:val="aa"/>
        <w:snapToGrid w:val="0"/>
        <w:spacing w:line="360" w:lineRule="auto"/>
        <w:ind w:firstLineChars="200" w:firstLine="422"/>
        <w:rPr>
          <w:rFonts w:hAnsi="宋体"/>
          <w:b/>
          <w:sz w:val="21"/>
          <w:szCs w:val="21"/>
        </w:rPr>
      </w:pPr>
      <w:r>
        <w:rPr>
          <w:rFonts w:hAnsi="宋体" w:hint="eastAsia"/>
          <w:b/>
          <w:sz w:val="21"/>
          <w:szCs w:val="21"/>
        </w:rPr>
        <w:t>二、合同金额</w:t>
      </w:r>
    </w:p>
    <w:p w:rsidR="00530780" w:rsidRDefault="00326731">
      <w:pPr>
        <w:pStyle w:val="aa"/>
        <w:snapToGrid w:val="0"/>
        <w:spacing w:line="360" w:lineRule="auto"/>
        <w:ind w:firstLineChars="200" w:firstLine="420"/>
        <w:rPr>
          <w:rFonts w:hAnsi="宋体"/>
          <w:sz w:val="21"/>
          <w:szCs w:val="21"/>
        </w:rPr>
      </w:pPr>
      <w:r>
        <w:rPr>
          <w:rFonts w:hAnsi="宋体" w:hint="eastAsia"/>
          <w:sz w:val="21"/>
          <w:szCs w:val="21"/>
        </w:rPr>
        <w:t>本合同金额为（大写）：</w:t>
      </w:r>
      <w:r>
        <w:rPr>
          <w:rFonts w:hAnsi="宋体" w:hint="eastAsia"/>
          <w:sz w:val="21"/>
          <w:szCs w:val="21"/>
        </w:rPr>
        <w:t>____________________________________</w:t>
      </w:r>
      <w:r>
        <w:rPr>
          <w:rFonts w:hAnsi="宋体" w:hint="eastAsia"/>
          <w:sz w:val="21"/>
          <w:szCs w:val="21"/>
        </w:rPr>
        <w:t>元（￥</w:t>
      </w:r>
      <w:r>
        <w:rPr>
          <w:rFonts w:hAnsi="宋体" w:hint="eastAsia"/>
          <w:sz w:val="21"/>
          <w:szCs w:val="21"/>
        </w:rPr>
        <w:t>_______________</w:t>
      </w:r>
      <w:r>
        <w:rPr>
          <w:rFonts w:hAnsi="宋体" w:hint="eastAsia"/>
          <w:sz w:val="21"/>
          <w:szCs w:val="21"/>
        </w:rPr>
        <w:t>元）人民币。</w:t>
      </w:r>
    </w:p>
    <w:p w:rsidR="00530780" w:rsidRDefault="00326731" w:rsidP="00326731">
      <w:pPr>
        <w:pStyle w:val="aa"/>
        <w:snapToGrid w:val="0"/>
        <w:spacing w:line="360" w:lineRule="auto"/>
        <w:ind w:firstLineChars="200" w:firstLine="422"/>
        <w:rPr>
          <w:rFonts w:hAnsi="宋体"/>
          <w:b/>
          <w:sz w:val="21"/>
          <w:szCs w:val="21"/>
        </w:rPr>
      </w:pPr>
      <w:r>
        <w:rPr>
          <w:rFonts w:hAnsi="宋体" w:hint="eastAsia"/>
          <w:b/>
          <w:sz w:val="21"/>
          <w:szCs w:val="21"/>
        </w:rPr>
        <w:t>三、技术资料</w:t>
      </w:r>
    </w:p>
    <w:p w:rsidR="00530780" w:rsidRDefault="00326731">
      <w:pPr>
        <w:pStyle w:val="aa"/>
        <w:snapToGrid w:val="0"/>
        <w:spacing w:line="360" w:lineRule="auto"/>
        <w:ind w:firstLineChars="200" w:firstLine="420"/>
        <w:rPr>
          <w:rFonts w:hAnsi="宋体"/>
          <w:sz w:val="21"/>
          <w:szCs w:val="21"/>
        </w:rPr>
      </w:pPr>
      <w:r>
        <w:rPr>
          <w:rFonts w:hAnsi="宋体" w:hint="eastAsia"/>
          <w:sz w:val="21"/>
          <w:szCs w:val="21"/>
        </w:rPr>
        <w:t>1</w:t>
      </w:r>
      <w:r>
        <w:rPr>
          <w:rFonts w:hAnsi="宋体" w:hint="eastAsia"/>
          <w:sz w:val="21"/>
          <w:szCs w:val="21"/>
        </w:rPr>
        <w:t>、中标人应按招标文件规定的时间向采购人提供有关技术资料。</w:t>
      </w:r>
    </w:p>
    <w:p w:rsidR="00530780" w:rsidRDefault="00326731">
      <w:pPr>
        <w:pStyle w:val="aa"/>
        <w:snapToGrid w:val="0"/>
        <w:spacing w:line="360" w:lineRule="auto"/>
        <w:ind w:firstLineChars="200" w:firstLine="420"/>
        <w:rPr>
          <w:rFonts w:hAnsi="宋体"/>
          <w:sz w:val="21"/>
          <w:szCs w:val="21"/>
        </w:rPr>
      </w:pPr>
      <w:r>
        <w:rPr>
          <w:rFonts w:hAnsi="宋体" w:hint="eastAsia"/>
          <w:sz w:val="21"/>
          <w:szCs w:val="21"/>
        </w:rPr>
        <w:t>2</w:t>
      </w:r>
      <w:r>
        <w:rPr>
          <w:rFonts w:hAnsi="宋体" w:hint="eastAsia"/>
          <w:sz w:val="21"/>
          <w:szCs w:val="21"/>
        </w:rPr>
        <w:t>、没</w:t>
      </w:r>
      <w:r>
        <w:rPr>
          <w:rFonts w:hAnsi="宋体" w:hint="eastAsia"/>
          <w:sz w:val="21"/>
          <w:szCs w:val="21"/>
        </w:rPr>
        <w:t>有采购人事先书面同意，中标人不得将由采购人提供的有关合同或任何合同条文、项目资料提供给与履行本合同无关的任何其他人。即使</w:t>
      </w:r>
      <w:proofErr w:type="gramStart"/>
      <w:r>
        <w:rPr>
          <w:rFonts w:hAnsi="宋体" w:hint="eastAsia"/>
          <w:sz w:val="21"/>
          <w:szCs w:val="21"/>
        </w:rPr>
        <w:t>向履行</w:t>
      </w:r>
      <w:proofErr w:type="gramEnd"/>
      <w:r>
        <w:rPr>
          <w:rFonts w:hAnsi="宋体" w:hint="eastAsia"/>
          <w:sz w:val="21"/>
          <w:szCs w:val="21"/>
        </w:rPr>
        <w:t>本合同有关的人员提供，也应注意保密并限于履行合同的必需范围。</w:t>
      </w:r>
    </w:p>
    <w:p w:rsidR="00530780" w:rsidRDefault="00326731">
      <w:pPr>
        <w:pStyle w:val="aa"/>
        <w:snapToGrid w:val="0"/>
        <w:spacing w:line="360" w:lineRule="auto"/>
        <w:ind w:firstLineChars="200" w:firstLine="420"/>
        <w:rPr>
          <w:rFonts w:hAnsi="宋体"/>
          <w:sz w:val="21"/>
          <w:szCs w:val="21"/>
        </w:rPr>
      </w:pPr>
      <w:r>
        <w:rPr>
          <w:rFonts w:hAnsi="宋体" w:hint="eastAsia"/>
          <w:sz w:val="21"/>
          <w:szCs w:val="21"/>
        </w:rPr>
        <w:t>3</w:t>
      </w:r>
      <w:r>
        <w:rPr>
          <w:rFonts w:hAnsi="宋体" w:hint="eastAsia"/>
          <w:sz w:val="21"/>
          <w:szCs w:val="21"/>
        </w:rPr>
        <w:t>、合同履行完毕，未经采购人的书面同意，中标人不得保存在履行合同过程中所获得或接触到的任何内部数据资料。</w:t>
      </w:r>
    </w:p>
    <w:p w:rsidR="00530780" w:rsidRDefault="00326731" w:rsidP="00326731">
      <w:pPr>
        <w:pStyle w:val="aa"/>
        <w:snapToGrid w:val="0"/>
        <w:spacing w:line="360" w:lineRule="auto"/>
        <w:ind w:firstLineChars="200" w:firstLine="422"/>
        <w:rPr>
          <w:rFonts w:hAnsi="宋体"/>
          <w:b/>
          <w:sz w:val="21"/>
          <w:szCs w:val="21"/>
        </w:rPr>
      </w:pPr>
      <w:r>
        <w:rPr>
          <w:rFonts w:hAnsi="宋体" w:hint="eastAsia"/>
          <w:b/>
          <w:sz w:val="21"/>
          <w:szCs w:val="21"/>
        </w:rPr>
        <w:t>四、知识产权</w:t>
      </w:r>
    </w:p>
    <w:p w:rsidR="00530780" w:rsidRDefault="00326731">
      <w:pPr>
        <w:pStyle w:val="aa"/>
        <w:snapToGrid w:val="0"/>
        <w:spacing w:line="360" w:lineRule="auto"/>
        <w:ind w:firstLineChars="200" w:firstLine="420"/>
        <w:rPr>
          <w:rFonts w:hAnsi="宋体"/>
          <w:bCs/>
          <w:sz w:val="21"/>
          <w:szCs w:val="21"/>
        </w:rPr>
      </w:pPr>
      <w:r>
        <w:rPr>
          <w:rFonts w:hAnsi="宋体" w:hint="eastAsia"/>
          <w:sz w:val="21"/>
          <w:szCs w:val="21"/>
        </w:rPr>
        <w:t>中标人应保证提供服务过程中不会侵犯任何第三方的知识产权</w:t>
      </w:r>
      <w:r>
        <w:rPr>
          <w:rFonts w:hAnsi="宋体" w:hint="eastAsia"/>
          <w:bCs/>
          <w:sz w:val="21"/>
          <w:szCs w:val="21"/>
        </w:rPr>
        <w:t>。</w:t>
      </w:r>
    </w:p>
    <w:p w:rsidR="00530780" w:rsidRDefault="00326731" w:rsidP="00326731">
      <w:pPr>
        <w:pStyle w:val="aa"/>
        <w:snapToGrid w:val="0"/>
        <w:spacing w:line="360" w:lineRule="auto"/>
        <w:ind w:firstLineChars="200" w:firstLine="422"/>
        <w:rPr>
          <w:rFonts w:hAnsi="宋体"/>
          <w:b/>
          <w:sz w:val="21"/>
          <w:szCs w:val="21"/>
        </w:rPr>
      </w:pPr>
      <w:r>
        <w:rPr>
          <w:rFonts w:hAnsi="宋体" w:hint="eastAsia"/>
          <w:b/>
          <w:sz w:val="21"/>
          <w:szCs w:val="21"/>
        </w:rPr>
        <w:t>五、履约保证金</w:t>
      </w:r>
    </w:p>
    <w:p w:rsidR="00530780" w:rsidRDefault="00326731" w:rsidP="00326731">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_______________________</w:t>
      </w:r>
    </w:p>
    <w:p w:rsidR="00530780" w:rsidRDefault="00326731">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hint="eastAsia"/>
          <w:szCs w:val="21"/>
        </w:rPr>
        <w:t>、</w:t>
      </w:r>
      <w:r>
        <w:rPr>
          <w:rFonts w:ascii="宋体" w:hAnsi="宋体" w:hint="eastAsia"/>
          <w:szCs w:val="21"/>
        </w:rPr>
        <w:t>_______________________</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_______________________</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_______________________</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、采购人的其它权利与义务</w:t>
      </w:r>
      <w:r>
        <w:rPr>
          <w:rFonts w:ascii="宋体" w:hAnsi="宋体" w:hint="eastAsia"/>
          <w:szCs w:val="21"/>
        </w:rPr>
        <w:t>_______________________</w:t>
      </w:r>
    </w:p>
    <w:p w:rsidR="00530780" w:rsidRDefault="00326731" w:rsidP="00326731">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r>
        <w:rPr>
          <w:rFonts w:ascii="宋体" w:hAnsi="宋体" w:hint="eastAsia"/>
          <w:szCs w:val="21"/>
        </w:rPr>
        <w:t>_______________________</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_______________________</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_______________________</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w:t>
      </w:r>
      <w:r>
        <w:rPr>
          <w:rFonts w:ascii="宋体" w:hAnsi="宋体" w:hint="eastAsia"/>
          <w:szCs w:val="21"/>
        </w:rPr>
        <w:t>_______________________</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、中标人的其它权利与义务</w:t>
      </w:r>
      <w:r>
        <w:rPr>
          <w:rFonts w:ascii="宋体" w:hAnsi="宋体" w:hint="eastAsia"/>
          <w:szCs w:val="21"/>
        </w:rPr>
        <w:t>_______________________</w:t>
      </w:r>
    </w:p>
    <w:p w:rsidR="00530780" w:rsidRDefault="00326731" w:rsidP="00326731">
      <w:pPr>
        <w:pStyle w:val="aa"/>
        <w:snapToGrid w:val="0"/>
        <w:spacing w:line="360" w:lineRule="auto"/>
        <w:ind w:firstLineChars="200" w:firstLine="422"/>
        <w:rPr>
          <w:rFonts w:hAnsi="宋体"/>
          <w:b/>
          <w:sz w:val="21"/>
          <w:szCs w:val="21"/>
        </w:rPr>
      </w:pPr>
      <w:r>
        <w:rPr>
          <w:rFonts w:hAnsi="宋体" w:hint="eastAsia"/>
          <w:b/>
          <w:sz w:val="21"/>
          <w:szCs w:val="21"/>
        </w:rPr>
        <w:t>八、合同履行时间、履行方式及</w:t>
      </w:r>
      <w:r>
        <w:rPr>
          <w:rFonts w:hAnsi="宋体" w:hint="eastAsia"/>
          <w:b/>
          <w:sz w:val="21"/>
          <w:szCs w:val="21"/>
        </w:rPr>
        <w:t>履行地点</w:t>
      </w:r>
    </w:p>
    <w:p w:rsidR="00530780" w:rsidRDefault="00326731">
      <w:pPr>
        <w:pStyle w:val="aa"/>
        <w:snapToGrid w:val="0"/>
        <w:spacing w:line="360" w:lineRule="auto"/>
        <w:ind w:firstLineChars="200" w:firstLine="420"/>
        <w:rPr>
          <w:rFonts w:hAnsi="宋体"/>
          <w:bCs/>
          <w:sz w:val="21"/>
          <w:szCs w:val="21"/>
        </w:rPr>
      </w:pPr>
      <w:r>
        <w:rPr>
          <w:rFonts w:hAnsi="宋体" w:hint="eastAsia"/>
          <w:bCs/>
          <w:sz w:val="21"/>
          <w:szCs w:val="21"/>
        </w:rPr>
        <w:t>1</w:t>
      </w:r>
      <w:r>
        <w:rPr>
          <w:rFonts w:hAnsi="宋体" w:hint="eastAsia"/>
          <w:bCs/>
          <w:sz w:val="21"/>
          <w:szCs w:val="21"/>
        </w:rPr>
        <w:t>、</w:t>
      </w:r>
      <w:r>
        <w:rPr>
          <w:rFonts w:hAnsi="宋体" w:hint="eastAsia"/>
          <w:sz w:val="21"/>
          <w:szCs w:val="21"/>
        </w:rPr>
        <w:t>履行时间</w:t>
      </w:r>
      <w:r>
        <w:rPr>
          <w:rFonts w:hAnsi="宋体" w:hint="eastAsia"/>
          <w:bCs/>
          <w:sz w:val="21"/>
          <w:szCs w:val="21"/>
        </w:rPr>
        <w:t>：</w:t>
      </w:r>
      <w:r>
        <w:rPr>
          <w:rFonts w:hAnsi="宋体" w:hint="eastAsia"/>
          <w:sz w:val="21"/>
          <w:szCs w:val="21"/>
        </w:rPr>
        <w:t>______________________</w:t>
      </w:r>
    </w:p>
    <w:p w:rsidR="00530780" w:rsidRDefault="00326731">
      <w:pPr>
        <w:pStyle w:val="aa"/>
        <w:snapToGrid w:val="0"/>
        <w:spacing w:line="360" w:lineRule="auto"/>
        <w:ind w:firstLineChars="200" w:firstLine="420"/>
        <w:rPr>
          <w:rFonts w:hAnsi="宋体"/>
          <w:bCs/>
          <w:sz w:val="21"/>
          <w:szCs w:val="21"/>
        </w:rPr>
      </w:pPr>
      <w:r>
        <w:rPr>
          <w:rFonts w:hAnsi="宋体" w:hint="eastAsia"/>
          <w:bCs/>
          <w:sz w:val="21"/>
          <w:szCs w:val="21"/>
        </w:rPr>
        <w:t>2</w:t>
      </w:r>
      <w:r>
        <w:rPr>
          <w:rFonts w:hAnsi="宋体" w:hint="eastAsia"/>
          <w:bCs/>
          <w:sz w:val="21"/>
          <w:szCs w:val="21"/>
        </w:rPr>
        <w:t>、</w:t>
      </w:r>
      <w:r>
        <w:rPr>
          <w:rFonts w:hAnsi="宋体" w:hint="eastAsia"/>
          <w:sz w:val="21"/>
          <w:szCs w:val="21"/>
        </w:rPr>
        <w:t>履行方式</w:t>
      </w:r>
      <w:r>
        <w:rPr>
          <w:rFonts w:hAnsi="宋体" w:hint="eastAsia"/>
          <w:bCs/>
          <w:sz w:val="21"/>
          <w:szCs w:val="21"/>
        </w:rPr>
        <w:t>：</w:t>
      </w:r>
      <w:r>
        <w:rPr>
          <w:rFonts w:hAnsi="宋体" w:hint="eastAsia"/>
          <w:sz w:val="21"/>
          <w:szCs w:val="21"/>
        </w:rPr>
        <w:t>______________________</w:t>
      </w:r>
    </w:p>
    <w:p w:rsidR="00530780" w:rsidRDefault="00326731">
      <w:pPr>
        <w:pStyle w:val="aa"/>
        <w:snapToGrid w:val="0"/>
        <w:spacing w:line="360" w:lineRule="auto"/>
        <w:ind w:firstLineChars="200" w:firstLine="420"/>
        <w:rPr>
          <w:rFonts w:hAnsi="宋体"/>
          <w:sz w:val="21"/>
          <w:szCs w:val="21"/>
        </w:rPr>
      </w:pPr>
      <w:r>
        <w:rPr>
          <w:rFonts w:hAnsi="宋体" w:hint="eastAsia"/>
          <w:bCs/>
          <w:sz w:val="21"/>
          <w:szCs w:val="21"/>
        </w:rPr>
        <w:t>3</w:t>
      </w:r>
      <w:r>
        <w:rPr>
          <w:rFonts w:hAnsi="宋体" w:hint="eastAsia"/>
          <w:bCs/>
          <w:sz w:val="21"/>
          <w:szCs w:val="21"/>
        </w:rPr>
        <w:t>、</w:t>
      </w:r>
      <w:r>
        <w:rPr>
          <w:rFonts w:hAnsi="宋体" w:hint="eastAsia"/>
          <w:sz w:val="21"/>
          <w:szCs w:val="21"/>
        </w:rPr>
        <w:t>履行地点</w:t>
      </w:r>
      <w:r>
        <w:rPr>
          <w:rFonts w:hAnsi="宋体" w:hint="eastAsia"/>
          <w:bCs/>
          <w:sz w:val="21"/>
          <w:szCs w:val="21"/>
        </w:rPr>
        <w:t>：</w:t>
      </w:r>
      <w:r>
        <w:rPr>
          <w:rFonts w:hAnsi="宋体" w:hint="eastAsia"/>
          <w:sz w:val="21"/>
          <w:szCs w:val="21"/>
          <w:u w:val="single"/>
        </w:rPr>
        <w:t>深圳市</w:t>
      </w:r>
    </w:p>
    <w:p w:rsidR="00530780" w:rsidRDefault="00326731" w:rsidP="00326731">
      <w:pPr>
        <w:snapToGrid w:val="0"/>
        <w:spacing w:line="360" w:lineRule="auto"/>
        <w:ind w:firstLineChars="200" w:firstLine="422"/>
        <w:rPr>
          <w:rFonts w:ascii="宋体" w:hAnsi="宋体"/>
          <w:b/>
          <w:szCs w:val="21"/>
        </w:rPr>
      </w:pPr>
      <w:r>
        <w:rPr>
          <w:rFonts w:ascii="宋体" w:hAnsi="宋体" w:hint="eastAsia"/>
          <w:b/>
          <w:szCs w:val="21"/>
        </w:rPr>
        <w:t>九、验收</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、下列文件的验收分为</w:t>
      </w:r>
      <w:r>
        <w:rPr>
          <w:rFonts w:ascii="宋体" w:hAnsi="宋体" w:hint="eastAsia"/>
          <w:szCs w:val="21"/>
        </w:rPr>
        <w:t>______</w:t>
      </w:r>
      <w:proofErr w:type="gramStart"/>
      <w:r>
        <w:rPr>
          <w:rFonts w:ascii="宋体" w:hAnsi="宋体" w:hint="eastAsia"/>
          <w:szCs w:val="21"/>
        </w:rPr>
        <w:t>个</w:t>
      </w:r>
      <w:proofErr w:type="gramEnd"/>
      <w:r>
        <w:rPr>
          <w:rFonts w:ascii="宋体" w:hAnsi="宋体" w:hint="eastAsia"/>
          <w:szCs w:val="21"/>
        </w:rPr>
        <w:t>阶段</w:t>
      </w:r>
      <w:r>
        <w:rPr>
          <w:rFonts w:ascii="宋体" w:hAnsi="宋体" w:hint="eastAsia"/>
          <w:szCs w:val="21"/>
        </w:rPr>
        <w:t>:</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、其余文件和工作由用户组织有关技术人员根据国家和行业有关规范、规程、标准和用户需求直接验收。</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、验收依据为招标文件、中标人投标文件，国家和行业有关规范、规程和标准。</w:t>
      </w:r>
    </w:p>
    <w:p w:rsidR="00530780" w:rsidRDefault="00326731" w:rsidP="00326731">
      <w:pPr>
        <w:pStyle w:val="aa"/>
        <w:snapToGrid w:val="0"/>
        <w:spacing w:line="360" w:lineRule="auto"/>
        <w:ind w:firstLineChars="200" w:firstLine="422"/>
        <w:rPr>
          <w:rFonts w:hAnsi="宋体"/>
          <w:b/>
          <w:sz w:val="21"/>
          <w:szCs w:val="21"/>
        </w:rPr>
      </w:pPr>
      <w:r>
        <w:rPr>
          <w:rFonts w:hAnsi="宋体" w:hint="eastAsia"/>
          <w:b/>
          <w:sz w:val="21"/>
          <w:szCs w:val="21"/>
        </w:rPr>
        <w:t>十、付款方式和税费</w:t>
      </w:r>
    </w:p>
    <w:p w:rsidR="00530780" w:rsidRDefault="00326731">
      <w:pPr>
        <w:pStyle w:val="aa"/>
        <w:snapToGrid w:val="0"/>
        <w:spacing w:line="360" w:lineRule="auto"/>
        <w:ind w:firstLineChars="200" w:firstLine="420"/>
        <w:rPr>
          <w:rFonts w:hAnsi="宋体"/>
          <w:bCs/>
          <w:sz w:val="21"/>
          <w:szCs w:val="21"/>
        </w:rPr>
      </w:pPr>
      <w:r>
        <w:rPr>
          <w:rFonts w:hAnsi="宋体" w:cs="宋体"/>
          <w:sz w:val="21"/>
          <w:szCs w:val="21"/>
        </w:rPr>
        <w:t>本合同付款方式为</w:t>
      </w:r>
      <w:r>
        <w:rPr>
          <w:rFonts w:hAnsi="宋体" w:cs="宋体" w:hint="eastAsia"/>
          <w:sz w:val="21"/>
          <w:szCs w:val="21"/>
        </w:rPr>
        <w:t>：</w:t>
      </w:r>
      <w:r>
        <w:rPr>
          <w:rFonts w:hAnsi="宋体" w:hint="eastAsia"/>
          <w:bCs/>
          <w:sz w:val="21"/>
          <w:szCs w:val="21"/>
        </w:rPr>
        <w:t>。</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530780" w:rsidRDefault="00326731" w:rsidP="00326731">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530780" w:rsidRDefault="00326731">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530780" w:rsidRDefault="00326731" w:rsidP="00326731">
      <w:pPr>
        <w:pStyle w:val="aa"/>
        <w:snapToGrid w:val="0"/>
        <w:spacing w:line="360" w:lineRule="auto"/>
        <w:ind w:firstLineChars="200" w:firstLine="422"/>
        <w:rPr>
          <w:rFonts w:hAnsi="宋体"/>
          <w:b/>
          <w:sz w:val="21"/>
          <w:szCs w:val="21"/>
        </w:rPr>
      </w:pPr>
      <w:r>
        <w:rPr>
          <w:rFonts w:hAnsi="宋体" w:hint="eastAsia"/>
          <w:b/>
          <w:sz w:val="21"/>
          <w:szCs w:val="21"/>
        </w:rPr>
        <w:t>十二、违约责任</w:t>
      </w:r>
    </w:p>
    <w:p w:rsidR="00530780" w:rsidRDefault="00326731">
      <w:pPr>
        <w:pStyle w:val="aa"/>
        <w:snapToGrid w:val="0"/>
        <w:spacing w:line="360" w:lineRule="auto"/>
        <w:ind w:firstLineChars="200" w:firstLine="420"/>
        <w:rPr>
          <w:rFonts w:hAnsi="宋体"/>
          <w:sz w:val="21"/>
          <w:szCs w:val="21"/>
        </w:rPr>
      </w:pPr>
      <w:r>
        <w:rPr>
          <w:rFonts w:hAnsi="宋体" w:hint="eastAsia"/>
          <w:sz w:val="21"/>
          <w:szCs w:val="21"/>
        </w:rPr>
        <w:t>1</w:t>
      </w:r>
      <w:r>
        <w:rPr>
          <w:rFonts w:hAnsi="宋体" w:hint="eastAsia"/>
          <w:sz w:val="21"/>
          <w:szCs w:val="21"/>
        </w:rPr>
        <w:t>、因中标人原因，未能按规定完成本项目有关工作的，采购人可在支付合同余款中扣除合同价款。</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w:t>
      </w:r>
      <w:r>
        <w:rPr>
          <w:rFonts w:ascii="宋体" w:hAnsi="宋体" w:hint="eastAsia"/>
          <w:szCs w:val="21"/>
        </w:rPr>
        <w:t>__________</w:t>
      </w:r>
      <w:r>
        <w:rPr>
          <w:rFonts w:ascii="宋体" w:hAnsi="宋体" w:hint="eastAsia"/>
          <w:szCs w:val="21"/>
        </w:rPr>
        <w:t>方违反本合同</w:t>
      </w:r>
      <w:r>
        <w:rPr>
          <w:rFonts w:ascii="宋体" w:hAnsi="宋体" w:hint="eastAsia"/>
          <w:szCs w:val="21"/>
        </w:rPr>
        <w:t>__________</w:t>
      </w:r>
      <w:r>
        <w:rPr>
          <w:rFonts w:ascii="宋体" w:hAnsi="宋体" w:hint="eastAsia"/>
          <w:szCs w:val="21"/>
        </w:rPr>
        <w:t>约定，应当</w:t>
      </w:r>
      <w:r>
        <w:rPr>
          <w:rFonts w:ascii="宋体" w:hAnsi="宋体" w:hint="eastAsia"/>
          <w:szCs w:val="21"/>
        </w:rPr>
        <w:t>__________</w:t>
      </w:r>
      <w:r>
        <w:rPr>
          <w:rFonts w:ascii="宋体" w:hAnsi="宋体" w:hint="eastAsia"/>
          <w:szCs w:val="21"/>
        </w:rPr>
        <w:t>。</w:t>
      </w:r>
    </w:p>
    <w:p w:rsidR="00530780" w:rsidRDefault="00326731" w:rsidP="00326731">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530780" w:rsidRDefault="00326731">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530780" w:rsidRDefault="00326731" w:rsidP="00326731">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、本合同与招标文件、中标</w:t>
      </w:r>
      <w:r>
        <w:rPr>
          <w:rFonts w:ascii="宋体" w:hAnsi="宋体" w:hint="eastAsia"/>
          <w:szCs w:val="21"/>
        </w:rPr>
        <w:t>人投标文件如有抵触之处，以本合同条款为准。</w:t>
      </w:r>
    </w:p>
    <w:p w:rsidR="00530780" w:rsidRDefault="00326731">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宋体" w:hAnsi="宋体" w:hint="eastAsia"/>
          <w:szCs w:val="21"/>
        </w:rPr>
        <w:t>、下列文件均为本合同的组成部分：</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）招标文件、答疑及补充通知；</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Theme="minorEastAsia" w:hAnsiTheme="minorEastAsia"/>
          <w:szCs w:val="21"/>
        </w:rPr>
        <w:t>乙方的</w:t>
      </w:r>
      <w:r>
        <w:rPr>
          <w:rFonts w:ascii="宋体" w:hAnsi="宋体" w:hint="eastAsia"/>
          <w:szCs w:val="21"/>
        </w:rPr>
        <w:t>投标文件；</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）本合同执行中共同签署的补充与修正文件。</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、本合同一式</w:t>
      </w:r>
      <w:r>
        <w:rPr>
          <w:rFonts w:ascii="宋体" w:hAnsi="宋体" w:hint="eastAsia"/>
          <w:szCs w:val="21"/>
        </w:rPr>
        <w:t>_____</w:t>
      </w:r>
      <w:r>
        <w:rPr>
          <w:rFonts w:ascii="宋体" w:hAnsi="宋体" w:hint="eastAsia"/>
          <w:szCs w:val="21"/>
        </w:rPr>
        <w:t>份，甲、中标人双方各执</w:t>
      </w:r>
      <w:r>
        <w:rPr>
          <w:rFonts w:ascii="宋体" w:hAnsi="宋体" w:hint="eastAsia"/>
          <w:szCs w:val="21"/>
        </w:rPr>
        <w:t>_____</w:t>
      </w:r>
      <w:r>
        <w:rPr>
          <w:rFonts w:ascii="宋体" w:hAnsi="宋体" w:hint="eastAsia"/>
          <w:szCs w:val="21"/>
        </w:rPr>
        <w:t>份，具有同等法律效力。本合同自双方法定代表人签字（盖章）认可之日起生效。</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、本合同未尽事宜，双方友好协商，达成解决方案，经双方签字后，可作为本合同的有效附件。</w:t>
      </w:r>
    </w:p>
    <w:p w:rsidR="00530780" w:rsidRDefault="00326731">
      <w:pPr>
        <w:pStyle w:val="aa"/>
        <w:snapToGrid w:val="0"/>
        <w:spacing w:line="360" w:lineRule="auto"/>
        <w:ind w:firstLineChars="200" w:firstLine="420"/>
        <w:rPr>
          <w:rFonts w:hAnsi="宋体"/>
          <w:sz w:val="21"/>
          <w:szCs w:val="21"/>
        </w:rPr>
      </w:pPr>
      <w:r>
        <w:rPr>
          <w:rFonts w:hAnsi="宋体" w:hint="eastAsia"/>
          <w:sz w:val="21"/>
          <w:szCs w:val="21"/>
        </w:rPr>
        <w:t>附件：</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、《中标</w:t>
      </w:r>
      <w:r>
        <w:rPr>
          <w:rFonts w:ascii="宋体" w:hAnsi="宋体" w:hint="eastAsia"/>
          <w:szCs w:val="21"/>
        </w:rPr>
        <w:t>/</w:t>
      </w:r>
      <w:r>
        <w:rPr>
          <w:rFonts w:ascii="宋体" w:hAnsi="宋体" w:hint="eastAsia"/>
          <w:szCs w:val="21"/>
        </w:rPr>
        <w:t>成交通知书》</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、《投标文件》</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、《招标文件》</w:t>
      </w:r>
    </w:p>
    <w:p w:rsidR="00530780" w:rsidRDefault="00326731">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、《分包意向协议书</w:t>
      </w:r>
      <w:r>
        <w:rPr>
          <w:rFonts w:ascii="宋体" w:hAnsi="宋体" w:hint="eastAsia"/>
          <w:szCs w:val="21"/>
        </w:rPr>
        <w:t>/</w:t>
      </w:r>
      <w:r>
        <w:rPr>
          <w:rFonts w:ascii="宋体" w:hAnsi="宋体" w:hint="eastAsia"/>
          <w:szCs w:val="21"/>
        </w:rPr>
        <w:t>联合体投标协议》</w:t>
      </w:r>
    </w:p>
    <w:p w:rsidR="00530780" w:rsidRDefault="00530780">
      <w:pPr>
        <w:snapToGrid w:val="0"/>
        <w:spacing w:line="360" w:lineRule="auto"/>
        <w:rPr>
          <w:rFonts w:ascii="宋体" w:hAnsi="宋体"/>
          <w:szCs w:val="21"/>
        </w:rPr>
      </w:pPr>
    </w:p>
    <w:p w:rsidR="00530780" w:rsidRDefault="00326731">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r>
        <w:rPr>
          <w:rFonts w:asciiTheme="minorEastAsia" w:hAnsiTheme="minor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530780" w:rsidRDefault="00326731">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w:t>
      </w:r>
      <w:r>
        <w:rPr>
          <w:rFonts w:asciiTheme="minorEastAsia" w:hAnsiTheme="minorEastAsia"/>
          <w:szCs w:val="21"/>
        </w:rPr>
        <w:t>法定代表人</w:t>
      </w:r>
      <w:r>
        <w:rPr>
          <w:rFonts w:asciiTheme="minorEastAsia" w:hAnsiTheme="minorEastAsia" w:hint="eastAsia"/>
          <w:szCs w:val="21"/>
        </w:rPr>
        <w:t>（签字或盖私章）</w:t>
      </w:r>
      <w:r>
        <w:rPr>
          <w:rFonts w:asciiTheme="minorEastAsia" w:hAnsiTheme="minorEastAsia"/>
          <w:szCs w:val="21"/>
        </w:rPr>
        <w:t>：</w:t>
      </w:r>
      <w:r>
        <w:rPr>
          <w:rFonts w:asciiTheme="minorEastAsia" w:hAnsiTheme="minorEastAsia"/>
          <w:szCs w:val="21"/>
        </w:rPr>
        <w:t xml:space="preserve"> </w:t>
      </w:r>
    </w:p>
    <w:p w:rsidR="00530780" w:rsidRDefault="00326731">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szCs w:val="21"/>
        </w:rPr>
        <w:t>委托代理人：</w:t>
      </w:r>
    </w:p>
    <w:p w:rsidR="00530780" w:rsidRDefault="00326731">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w:t>
      </w:r>
      <w:r>
        <w:rPr>
          <w:rFonts w:asciiTheme="minorEastAsia" w:hAnsiTheme="minorEastAsia"/>
          <w:szCs w:val="21"/>
        </w:rPr>
        <w:t>年</w:t>
      </w:r>
      <w:r>
        <w:rPr>
          <w:rFonts w:asciiTheme="minorEastAsia" w:hAnsiTheme="minorEastAsia"/>
          <w:szCs w:val="21"/>
        </w:rPr>
        <w:t xml:space="preserve">     </w:t>
      </w:r>
      <w:r>
        <w:rPr>
          <w:rFonts w:asciiTheme="minorEastAsia" w:hAnsiTheme="minorEastAsia"/>
          <w:szCs w:val="21"/>
        </w:rPr>
        <w:t>月</w:t>
      </w:r>
      <w:r>
        <w:rPr>
          <w:rFonts w:asciiTheme="minorEastAsia" w:hAnsiTheme="minorEastAsia"/>
          <w:szCs w:val="21"/>
        </w:rPr>
        <w:t xml:space="preserve">    </w:t>
      </w:r>
      <w:r>
        <w:rPr>
          <w:rFonts w:asciiTheme="minorEastAsia" w:hAnsiTheme="minorEastAsia"/>
          <w:szCs w:val="21"/>
        </w:rPr>
        <w:t>日</w:t>
      </w:r>
      <w:r>
        <w:rPr>
          <w:rFonts w:asciiTheme="minorEastAsia" w:hAnsiTheme="minorEastAsia"/>
          <w:szCs w:val="21"/>
        </w:rPr>
        <w:t xml:space="preserve">      </w:t>
      </w:r>
      <w:r>
        <w:rPr>
          <w:rFonts w:asciiTheme="minorEastAsia" w:hAnsiTheme="minorEastAsia"/>
          <w:szCs w:val="21"/>
        </w:rPr>
        <w:t>日期：</w:t>
      </w:r>
      <w:r>
        <w:rPr>
          <w:rFonts w:asciiTheme="minorEastAsia" w:hAnsiTheme="minorEastAsia"/>
          <w:szCs w:val="21"/>
        </w:rPr>
        <w:t xml:space="preserve">   </w:t>
      </w:r>
      <w:r>
        <w:rPr>
          <w:rFonts w:asciiTheme="minorEastAsia" w:hAnsiTheme="minorEastAsia"/>
          <w:szCs w:val="21"/>
        </w:rPr>
        <w:t>年</w:t>
      </w:r>
      <w:r>
        <w:rPr>
          <w:rFonts w:asciiTheme="minorEastAsia" w:hAnsiTheme="minorEastAsia"/>
          <w:szCs w:val="21"/>
        </w:rPr>
        <w:t xml:space="preserve">     </w:t>
      </w:r>
      <w:r>
        <w:rPr>
          <w:rFonts w:asciiTheme="minorEastAsia" w:hAnsiTheme="minorEastAsia"/>
          <w:szCs w:val="21"/>
        </w:rPr>
        <w:t>月</w:t>
      </w:r>
      <w:r>
        <w:rPr>
          <w:rFonts w:asciiTheme="minorEastAsia" w:hAnsiTheme="minorEastAsia"/>
          <w:szCs w:val="21"/>
        </w:rPr>
        <w:t xml:space="preserve">    </w:t>
      </w:r>
      <w:r>
        <w:rPr>
          <w:rFonts w:asciiTheme="minorEastAsia" w:hAnsiTheme="minorEastAsia"/>
          <w:szCs w:val="21"/>
        </w:rPr>
        <w:t>日</w:t>
      </w:r>
    </w:p>
    <w:p w:rsidR="00530780" w:rsidRDefault="00530780">
      <w:pPr>
        <w:ind w:firstLineChars="200" w:firstLine="420"/>
        <w:rPr>
          <w:rFonts w:ascii="宋体" w:hAnsi="宋体"/>
          <w:szCs w:val="21"/>
        </w:rPr>
      </w:pPr>
    </w:p>
    <w:p w:rsidR="00530780" w:rsidRDefault="00530780">
      <w:pPr>
        <w:ind w:firstLineChars="200" w:firstLine="420"/>
        <w:rPr>
          <w:rFonts w:ascii="宋体" w:hAnsi="宋体"/>
          <w:szCs w:val="21"/>
        </w:rPr>
      </w:pPr>
    </w:p>
    <w:p w:rsidR="00530780" w:rsidRDefault="00530780">
      <w:pPr>
        <w:keepNext/>
        <w:keepLines/>
        <w:spacing w:before="260" w:after="260"/>
        <w:jc w:val="center"/>
        <w:outlineLvl w:val="2"/>
        <w:rPr>
          <w:rFonts w:ascii="宋体" w:hAnsi="宋体"/>
          <w:szCs w:val="21"/>
        </w:rPr>
      </w:pPr>
    </w:p>
    <w:p w:rsidR="00530780" w:rsidRDefault="00530780">
      <w:pPr>
        <w:keepNext/>
        <w:keepLines/>
        <w:spacing w:before="260" w:after="260"/>
        <w:jc w:val="center"/>
        <w:outlineLvl w:val="2"/>
        <w:rPr>
          <w:rFonts w:ascii="宋体" w:hAnsi="宋体"/>
          <w:szCs w:val="21"/>
        </w:rPr>
      </w:pPr>
    </w:p>
    <w:p w:rsidR="00530780" w:rsidRDefault="00530780">
      <w:pPr>
        <w:keepNext/>
        <w:keepLines/>
        <w:spacing w:before="260" w:after="260"/>
        <w:jc w:val="center"/>
        <w:outlineLvl w:val="2"/>
        <w:rPr>
          <w:rFonts w:ascii="宋体" w:hAnsi="宋体"/>
          <w:szCs w:val="21"/>
        </w:rPr>
      </w:pPr>
    </w:p>
    <w:p w:rsidR="00530780" w:rsidRDefault="00530780">
      <w:pPr>
        <w:keepNext/>
        <w:keepLines/>
        <w:spacing w:before="260" w:after="260"/>
        <w:jc w:val="center"/>
        <w:outlineLvl w:val="2"/>
        <w:rPr>
          <w:rFonts w:ascii="宋体" w:hAnsi="宋体"/>
          <w:szCs w:val="21"/>
        </w:rPr>
      </w:pPr>
    </w:p>
    <w:p w:rsidR="00530780" w:rsidRDefault="00530780">
      <w:pPr>
        <w:keepNext/>
        <w:keepLines/>
        <w:spacing w:before="260" w:after="260"/>
        <w:jc w:val="center"/>
        <w:outlineLvl w:val="2"/>
        <w:rPr>
          <w:rFonts w:ascii="宋体" w:hAnsi="宋体"/>
          <w:szCs w:val="21"/>
        </w:rPr>
      </w:pPr>
    </w:p>
    <w:p w:rsidR="00530780" w:rsidRDefault="00530780">
      <w:pPr>
        <w:keepNext/>
        <w:keepLines/>
        <w:spacing w:before="260" w:after="260"/>
        <w:jc w:val="center"/>
        <w:outlineLvl w:val="2"/>
        <w:rPr>
          <w:rFonts w:ascii="宋体" w:hAnsi="宋体"/>
          <w:szCs w:val="21"/>
        </w:rPr>
      </w:pPr>
    </w:p>
    <w:p w:rsidR="00530780" w:rsidRDefault="00530780">
      <w:pPr>
        <w:keepNext/>
        <w:keepLines/>
        <w:spacing w:before="260" w:after="260"/>
        <w:jc w:val="center"/>
        <w:outlineLvl w:val="2"/>
        <w:rPr>
          <w:rFonts w:ascii="宋体" w:hAnsi="宋体"/>
          <w:szCs w:val="21"/>
        </w:rPr>
      </w:pPr>
    </w:p>
    <w:p w:rsidR="00530780" w:rsidRDefault="00530780">
      <w:pPr>
        <w:keepNext/>
        <w:keepLines/>
        <w:spacing w:before="260" w:after="260"/>
        <w:jc w:val="center"/>
        <w:outlineLvl w:val="2"/>
        <w:rPr>
          <w:rFonts w:ascii="宋体" w:hAnsi="宋体"/>
          <w:szCs w:val="21"/>
        </w:rPr>
      </w:pPr>
    </w:p>
    <w:p w:rsidR="00530780" w:rsidRDefault="00530780">
      <w:pPr>
        <w:keepNext/>
        <w:keepLines/>
        <w:spacing w:before="260" w:after="260"/>
        <w:jc w:val="center"/>
        <w:outlineLvl w:val="2"/>
        <w:rPr>
          <w:rFonts w:ascii="宋体" w:hAnsi="宋体"/>
          <w:szCs w:val="21"/>
        </w:rPr>
      </w:pPr>
    </w:p>
    <w:p w:rsidR="00530780" w:rsidRDefault="00326731">
      <w:pPr>
        <w:widowControl/>
        <w:jc w:val="left"/>
        <w:rPr>
          <w:rFonts w:ascii="宋体" w:hAnsi="宋体"/>
          <w:b/>
          <w:szCs w:val="21"/>
        </w:rPr>
      </w:pPr>
      <w:r>
        <w:rPr>
          <w:bCs/>
          <w:szCs w:val="21"/>
        </w:rPr>
        <w:br w:type="page"/>
      </w:r>
    </w:p>
    <w:p w:rsidR="00530780" w:rsidRDefault="00326731">
      <w:pPr>
        <w:pStyle w:val="3"/>
        <w:spacing w:before="0"/>
        <w:jc w:val="center"/>
        <w:rPr>
          <w:rFonts w:ascii="黑体" w:eastAsia="黑体"/>
          <w:b w:val="0"/>
          <w:sz w:val="24"/>
          <w:szCs w:val="24"/>
        </w:rPr>
      </w:pPr>
      <w:r>
        <w:rPr>
          <w:rFonts w:ascii="黑体" w:eastAsia="黑体" w:hint="eastAsia"/>
          <w:b w:val="0"/>
          <w:sz w:val="24"/>
          <w:szCs w:val="24"/>
        </w:rPr>
        <w:lastRenderedPageBreak/>
        <w:t>二、政府采购履约情况反馈表</w:t>
      </w:r>
    </w:p>
    <w:p w:rsidR="00530780" w:rsidRDefault="00326731">
      <w:pPr>
        <w:spacing w:line="240" w:lineRule="atLeast"/>
        <w:rPr>
          <w:rFonts w:ascii="宋体" w:hAnsi="宋体"/>
          <w:b/>
          <w:szCs w:val="21"/>
        </w:rPr>
      </w:pPr>
      <w:r>
        <w:rPr>
          <w:rFonts w:ascii="宋体" w:hAnsi="宋体" w:hint="eastAsia"/>
          <w:b/>
          <w:szCs w:val="21"/>
        </w:rPr>
        <w:t>采购人名称：</w:t>
      </w:r>
      <w:r>
        <w:rPr>
          <w:rFonts w:ascii="宋体" w:hAnsi="宋体" w:hint="eastAsia"/>
          <w:b/>
          <w:szCs w:val="21"/>
        </w:rPr>
        <w:t xml:space="preserve">                       </w:t>
      </w:r>
      <w:r>
        <w:rPr>
          <w:rFonts w:ascii="宋体" w:hAnsi="宋体" w:hint="eastAsia"/>
          <w:b/>
          <w:szCs w:val="21"/>
        </w:rPr>
        <w:t>联系人及电话：</w:t>
      </w:r>
    </w:p>
    <w:p w:rsidR="00530780" w:rsidRDefault="00530780">
      <w:pPr>
        <w:spacing w:line="60" w:lineRule="exact"/>
        <w:rPr>
          <w:rFonts w:ascii="宋体" w:hAnsi="宋体"/>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42"/>
        <w:gridCol w:w="720"/>
        <w:gridCol w:w="720"/>
        <w:gridCol w:w="2520"/>
        <w:gridCol w:w="1980"/>
        <w:gridCol w:w="2135"/>
      </w:tblGrid>
      <w:tr w:rsidR="00530780">
        <w:trPr>
          <w:trHeight w:val="450"/>
          <w:jc w:val="center"/>
        </w:trPr>
        <w:tc>
          <w:tcPr>
            <w:tcW w:w="2282" w:type="dxa"/>
            <w:gridSpan w:val="3"/>
            <w:vAlign w:val="center"/>
          </w:tcPr>
          <w:p w:rsidR="00530780" w:rsidRDefault="00326731">
            <w:pPr>
              <w:spacing w:line="240" w:lineRule="atLeast"/>
              <w:jc w:val="center"/>
              <w:rPr>
                <w:rFonts w:ascii="宋体" w:hAnsi="宋体"/>
                <w:szCs w:val="21"/>
              </w:rPr>
            </w:pPr>
            <w:r>
              <w:rPr>
                <w:rFonts w:ascii="宋体" w:hAnsi="宋体" w:hint="eastAsia"/>
                <w:szCs w:val="21"/>
              </w:rPr>
              <w:t>采购项目名称</w:t>
            </w:r>
          </w:p>
        </w:tc>
        <w:tc>
          <w:tcPr>
            <w:tcW w:w="2520" w:type="dxa"/>
            <w:vAlign w:val="center"/>
          </w:tcPr>
          <w:p w:rsidR="00530780" w:rsidRDefault="00530780">
            <w:pPr>
              <w:spacing w:line="240" w:lineRule="atLeast"/>
              <w:jc w:val="center"/>
              <w:rPr>
                <w:rFonts w:ascii="宋体" w:hAnsi="宋体"/>
                <w:szCs w:val="21"/>
              </w:rPr>
            </w:pPr>
          </w:p>
        </w:tc>
        <w:tc>
          <w:tcPr>
            <w:tcW w:w="1980" w:type="dxa"/>
            <w:vAlign w:val="center"/>
          </w:tcPr>
          <w:p w:rsidR="00530780" w:rsidRDefault="00326731">
            <w:pPr>
              <w:spacing w:line="240" w:lineRule="atLeast"/>
              <w:jc w:val="center"/>
              <w:rPr>
                <w:rFonts w:ascii="宋体" w:hAnsi="宋体"/>
                <w:szCs w:val="21"/>
              </w:rPr>
            </w:pPr>
            <w:r>
              <w:rPr>
                <w:rFonts w:ascii="宋体" w:hAnsi="宋体" w:hint="eastAsia"/>
                <w:szCs w:val="21"/>
              </w:rPr>
              <w:t>项目编号</w:t>
            </w:r>
          </w:p>
        </w:tc>
        <w:tc>
          <w:tcPr>
            <w:tcW w:w="2135" w:type="dxa"/>
            <w:vAlign w:val="center"/>
          </w:tcPr>
          <w:p w:rsidR="00530780" w:rsidRDefault="00530780">
            <w:pPr>
              <w:spacing w:line="240" w:lineRule="atLeast"/>
              <w:jc w:val="center"/>
              <w:rPr>
                <w:rFonts w:ascii="宋体" w:hAnsi="宋体"/>
                <w:szCs w:val="21"/>
              </w:rPr>
            </w:pPr>
          </w:p>
        </w:tc>
      </w:tr>
      <w:tr w:rsidR="00530780">
        <w:trPr>
          <w:trHeight w:val="461"/>
          <w:jc w:val="center"/>
        </w:trPr>
        <w:tc>
          <w:tcPr>
            <w:tcW w:w="2282" w:type="dxa"/>
            <w:gridSpan w:val="3"/>
            <w:vAlign w:val="center"/>
          </w:tcPr>
          <w:p w:rsidR="00530780" w:rsidRDefault="00326731">
            <w:pPr>
              <w:spacing w:line="240" w:lineRule="atLeast"/>
              <w:jc w:val="center"/>
              <w:rPr>
                <w:rFonts w:ascii="宋体" w:hAnsi="宋体"/>
                <w:szCs w:val="21"/>
              </w:rPr>
            </w:pPr>
            <w:r>
              <w:rPr>
                <w:rFonts w:ascii="宋体" w:hAnsi="宋体" w:hint="eastAsia"/>
                <w:szCs w:val="21"/>
              </w:rPr>
              <w:t>中标供应商名称</w:t>
            </w:r>
          </w:p>
        </w:tc>
        <w:tc>
          <w:tcPr>
            <w:tcW w:w="2520" w:type="dxa"/>
            <w:vAlign w:val="center"/>
          </w:tcPr>
          <w:p w:rsidR="00530780" w:rsidRDefault="00530780">
            <w:pPr>
              <w:spacing w:line="240" w:lineRule="atLeast"/>
              <w:jc w:val="center"/>
              <w:rPr>
                <w:rFonts w:ascii="宋体" w:hAnsi="宋体"/>
                <w:szCs w:val="21"/>
              </w:rPr>
            </w:pPr>
          </w:p>
        </w:tc>
        <w:tc>
          <w:tcPr>
            <w:tcW w:w="1980" w:type="dxa"/>
            <w:vAlign w:val="center"/>
          </w:tcPr>
          <w:p w:rsidR="00530780" w:rsidRDefault="00326731">
            <w:pPr>
              <w:spacing w:line="240" w:lineRule="atLeast"/>
              <w:jc w:val="center"/>
              <w:rPr>
                <w:rFonts w:ascii="宋体" w:hAnsi="宋体"/>
                <w:szCs w:val="21"/>
              </w:rPr>
            </w:pPr>
            <w:r>
              <w:rPr>
                <w:rFonts w:ascii="宋体" w:hAnsi="宋体" w:hint="eastAsia"/>
                <w:szCs w:val="21"/>
              </w:rPr>
              <w:t>供应商</w:t>
            </w:r>
          </w:p>
          <w:p w:rsidR="00530780" w:rsidRDefault="00326731">
            <w:pPr>
              <w:spacing w:line="240" w:lineRule="atLeast"/>
              <w:jc w:val="center"/>
              <w:rPr>
                <w:rFonts w:ascii="宋体" w:hAnsi="宋体"/>
                <w:szCs w:val="21"/>
              </w:rPr>
            </w:pPr>
            <w:r>
              <w:rPr>
                <w:rFonts w:ascii="宋体" w:hAnsi="宋体" w:hint="eastAsia"/>
                <w:szCs w:val="21"/>
              </w:rPr>
              <w:t>联系人及电话</w:t>
            </w:r>
          </w:p>
        </w:tc>
        <w:tc>
          <w:tcPr>
            <w:tcW w:w="2135" w:type="dxa"/>
            <w:vAlign w:val="center"/>
          </w:tcPr>
          <w:p w:rsidR="00530780" w:rsidRDefault="00530780">
            <w:pPr>
              <w:spacing w:line="240" w:lineRule="atLeast"/>
              <w:jc w:val="center"/>
              <w:rPr>
                <w:rFonts w:ascii="宋体" w:hAnsi="宋体"/>
                <w:szCs w:val="21"/>
              </w:rPr>
            </w:pPr>
          </w:p>
        </w:tc>
      </w:tr>
      <w:tr w:rsidR="00530780">
        <w:trPr>
          <w:trHeight w:val="438"/>
          <w:jc w:val="center"/>
        </w:trPr>
        <w:tc>
          <w:tcPr>
            <w:tcW w:w="2282" w:type="dxa"/>
            <w:gridSpan w:val="3"/>
            <w:vAlign w:val="center"/>
          </w:tcPr>
          <w:p w:rsidR="00530780" w:rsidRDefault="00326731">
            <w:pPr>
              <w:spacing w:line="240" w:lineRule="atLeast"/>
              <w:jc w:val="center"/>
              <w:rPr>
                <w:rFonts w:ascii="宋体" w:hAnsi="宋体"/>
                <w:szCs w:val="21"/>
              </w:rPr>
            </w:pPr>
            <w:r>
              <w:rPr>
                <w:rFonts w:ascii="宋体" w:hAnsi="宋体" w:hint="eastAsia"/>
                <w:szCs w:val="21"/>
              </w:rPr>
              <w:t>中标金额</w:t>
            </w:r>
          </w:p>
        </w:tc>
        <w:tc>
          <w:tcPr>
            <w:tcW w:w="2520" w:type="dxa"/>
            <w:vAlign w:val="center"/>
          </w:tcPr>
          <w:p w:rsidR="00530780" w:rsidRDefault="00530780">
            <w:pPr>
              <w:spacing w:line="240" w:lineRule="atLeast"/>
              <w:jc w:val="center"/>
              <w:rPr>
                <w:rFonts w:ascii="宋体" w:hAnsi="宋体"/>
                <w:szCs w:val="21"/>
              </w:rPr>
            </w:pPr>
          </w:p>
        </w:tc>
        <w:tc>
          <w:tcPr>
            <w:tcW w:w="1980" w:type="dxa"/>
            <w:vAlign w:val="center"/>
          </w:tcPr>
          <w:p w:rsidR="00530780" w:rsidRDefault="00326731">
            <w:pPr>
              <w:spacing w:line="240" w:lineRule="atLeast"/>
              <w:jc w:val="center"/>
              <w:rPr>
                <w:rFonts w:ascii="宋体" w:hAnsi="宋体"/>
                <w:szCs w:val="21"/>
              </w:rPr>
            </w:pPr>
            <w:r>
              <w:rPr>
                <w:rFonts w:ascii="宋体" w:hAnsi="宋体" w:hint="eastAsia"/>
                <w:szCs w:val="21"/>
              </w:rPr>
              <w:t>合同履约时间</w:t>
            </w:r>
          </w:p>
        </w:tc>
        <w:tc>
          <w:tcPr>
            <w:tcW w:w="2135" w:type="dxa"/>
            <w:vAlign w:val="center"/>
          </w:tcPr>
          <w:p w:rsidR="00530780" w:rsidRDefault="00326731">
            <w:pPr>
              <w:spacing w:line="240" w:lineRule="atLeast"/>
              <w:rPr>
                <w:rFonts w:ascii="宋体" w:hAnsi="宋体"/>
                <w:szCs w:val="21"/>
              </w:rPr>
            </w:pPr>
            <w:r>
              <w:rPr>
                <w:rFonts w:ascii="宋体" w:hAnsi="宋体" w:hint="eastAsia"/>
                <w:szCs w:val="21"/>
              </w:rPr>
              <w:t>自</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至</w:t>
            </w:r>
          </w:p>
        </w:tc>
      </w:tr>
      <w:tr w:rsidR="00530780">
        <w:trPr>
          <w:trHeight w:val="544"/>
          <w:jc w:val="center"/>
        </w:trPr>
        <w:tc>
          <w:tcPr>
            <w:tcW w:w="842" w:type="dxa"/>
            <w:vMerge w:val="restart"/>
            <w:vAlign w:val="center"/>
          </w:tcPr>
          <w:p w:rsidR="00530780" w:rsidRDefault="00326731">
            <w:pPr>
              <w:spacing w:line="240" w:lineRule="atLeast"/>
              <w:jc w:val="center"/>
              <w:rPr>
                <w:rFonts w:ascii="宋体" w:hAnsi="宋体"/>
                <w:b/>
                <w:szCs w:val="21"/>
              </w:rPr>
            </w:pPr>
            <w:r>
              <w:rPr>
                <w:rFonts w:ascii="宋体" w:hAnsi="宋体" w:hint="eastAsia"/>
                <w:b/>
                <w:szCs w:val="21"/>
              </w:rPr>
              <w:t>履约情况评价</w:t>
            </w:r>
          </w:p>
        </w:tc>
        <w:tc>
          <w:tcPr>
            <w:tcW w:w="1440" w:type="dxa"/>
            <w:gridSpan w:val="2"/>
            <w:tcBorders>
              <w:righ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总体评价</w:t>
            </w:r>
          </w:p>
        </w:tc>
        <w:tc>
          <w:tcPr>
            <w:tcW w:w="6635" w:type="dxa"/>
            <w:gridSpan w:val="3"/>
            <w:tcBorders>
              <w:left w:val="single" w:sz="4" w:space="0" w:color="auto"/>
            </w:tcBorders>
            <w:vAlign w:val="center"/>
          </w:tcPr>
          <w:p w:rsidR="00530780" w:rsidRDefault="00326731">
            <w:pPr>
              <w:spacing w:line="240" w:lineRule="atLeast"/>
              <w:ind w:firstLineChars="50" w:firstLine="105"/>
              <w:jc w:val="cente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530780">
        <w:trPr>
          <w:trHeight w:val="458"/>
          <w:jc w:val="center"/>
        </w:trPr>
        <w:tc>
          <w:tcPr>
            <w:tcW w:w="842" w:type="dxa"/>
            <w:vMerge/>
            <w:vAlign w:val="center"/>
          </w:tcPr>
          <w:p w:rsidR="00530780" w:rsidRDefault="00530780">
            <w:pPr>
              <w:spacing w:line="240" w:lineRule="atLeast"/>
              <w:jc w:val="center"/>
              <w:rPr>
                <w:rFonts w:ascii="宋体" w:hAnsi="宋体"/>
                <w:szCs w:val="21"/>
              </w:rPr>
            </w:pPr>
          </w:p>
        </w:tc>
        <w:tc>
          <w:tcPr>
            <w:tcW w:w="720" w:type="dxa"/>
            <w:vMerge w:val="restart"/>
            <w:tcBorders>
              <w:righ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分项评价</w:t>
            </w:r>
          </w:p>
        </w:tc>
        <w:tc>
          <w:tcPr>
            <w:tcW w:w="720" w:type="dxa"/>
            <w:tcBorders>
              <w:left w:val="single" w:sz="4" w:space="0" w:color="auto"/>
              <w:righ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质量方面</w:t>
            </w:r>
          </w:p>
        </w:tc>
        <w:tc>
          <w:tcPr>
            <w:tcW w:w="6635" w:type="dxa"/>
            <w:gridSpan w:val="3"/>
            <w:tcBorders>
              <w:lef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530780">
        <w:trPr>
          <w:trHeight w:val="458"/>
          <w:jc w:val="center"/>
        </w:trPr>
        <w:tc>
          <w:tcPr>
            <w:tcW w:w="842" w:type="dxa"/>
            <w:vMerge/>
            <w:vAlign w:val="center"/>
          </w:tcPr>
          <w:p w:rsidR="00530780" w:rsidRDefault="00530780">
            <w:pPr>
              <w:spacing w:line="240" w:lineRule="atLeast"/>
              <w:jc w:val="center"/>
              <w:rPr>
                <w:rFonts w:ascii="宋体" w:hAnsi="宋体"/>
                <w:szCs w:val="21"/>
              </w:rPr>
            </w:pPr>
          </w:p>
        </w:tc>
        <w:tc>
          <w:tcPr>
            <w:tcW w:w="720" w:type="dxa"/>
            <w:vMerge/>
            <w:tcBorders>
              <w:right w:val="single" w:sz="4" w:space="0" w:color="auto"/>
            </w:tcBorders>
            <w:vAlign w:val="center"/>
          </w:tcPr>
          <w:p w:rsidR="00530780" w:rsidRDefault="0053078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价格方面</w:t>
            </w:r>
          </w:p>
        </w:tc>
        <w:tc>
          <w:tcPr>
            <w:tcW w:w="6635" w:type="dxa"/>
            <w:gridSpan w:val="3"/>
            <w:tcBorders>
              <w:lef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530780">
        <w:trPr>
          <w:trHeight w:val="458"/>
          <w:jc w:val="center"/>
        </w:trPr>
        <w:tc>
          <w:tcPr>
            <w:tcW w:w="842" w:type="dxa"/>
            <w:vMerge/>
            <w:vAlign w:val="center"/>
          </w:tcPr>
          <w:p w:rsidR="00530780" w:rsidRDefault="00530780">
            <w:pPr>
              <w:spacing w:line="240" w:lineRule="atLeast"/>
              <w:jc w:val="center"/>
              <w:rPr>
                <w:rFonts w:ascii="宋体" w:hAnsi="宋体"/>
                <w:szCs w:val="21"/>
              </w:rPr>
            </w:pPr>
          </w:p>
        </w:tc>
        <w:tc>
          <w:tcPr>
            <w:tcW w:w="720" w:type="dxa"/>
            <w:vMerge/>
            <w:tcBorders>
              <w:right w:val="single" w:sz="4" w:space="0" w:color="auto"/>
            </w:tcBorders>
            <w:vAlign w:val="center"/>
          </w:tcPr>
          <w:p w:rsidR="00530780" w:rsidRDefault="0053078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服务方面</w:t>
            </w:r>
          </w:p>
        </w:tc>
        <w:tc>
          <w:tcPr>
            <w:tcW w:w="6635" w:type="dxa"/>
            <w:gridSpan w:val="3"/>
            <w:tcBorders>
              <w:lef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530780">
        <w:trPr>
          <w:trHeight w:val="458"/>
          <w:jc w:val="center"/>
        </w:trPr>
        <w:tc>
          <w:tcPr>
            <w:tcW w:w="842" w:type="dxa"/>
            <w:vMerge/>
            <w:vAlign w:val="center"/>
          </w:tcPr>
          <w:p w:rsidR="00530780" w:rsidRDefault="00530780">
            <w:pPr>
              <w:spacing w:line="240" w:lineRule="atLeast"/>
              <w:jc w:val="center"/>
              <w:rPr>
                <w:rFonts w:ascii="宋体" w:hAnsi="宋体"/>
                <w:szCs w:val="21"/>
              </w:rPr>
            </w:pPr>
          </w:p>
        </w:tc>
        <w:tc>
          <w:tcPr>
            <w:tcW w:w="720" w:type="dxa"/>
            <w:vMerge/>
            <w:tcBorders>
              <w:right w:val="single" w:sz="4" w:space="0" w:color="auto"/>
            </w:tcBorders>
            <w:vAlign w:val="center"/>
          </w:tcPr>
          <w:p w:rsidR="00530780" w:rsidRDefault="0053078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时间方面</w:t>
            </w:r>
          </w:p>
        </w:tc>
        <w:tc>
          <w:tcPr>
            <w:tcW w:w="6635" w:type="dxa"/>
            <w:gridSpan w:val="3"/>
            <w:tcBorders>
              <w:lef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530780">
        <w:trPr>
          <w:trHeight w:val="458"/>
          <w:jc w:val="center"/>
        </w:trPr>
        <w:tc>
          <w:tcPr>
            <w:tcW w:w="842" w:type="dxa"/>
            <w:vMerge/>
            <w:vAlign w:val="center"/>
          </w:tcPr>
          <w:p w:rsidR="00530780" w:rsidRDefault="00530780">
            <w:pPr>
              <w:spacing w:line="240" w:lineRule="atLeast"/>
              <w:jc w:val="center"/>
              <w:rPr>
                <w:rFonts w:ascii="宋体" w:hAnsi="宋体"/>
                <w:szCs w:val="21"/>
              </w:rPr>
            </w:pPr>
          </w:p>
        </w:tc>
        <w:tc>
          <w:tcPr>
            <w:tcW w:w="720" w:type="dxa"/>
            <w:vMerge/>
            <w:tcBorders>
              <w:right w:val="single" w:sz="4" w:space="0" w:color="auto"/>
            </w:tcBorders>
            <w:vAlign w:val="center"/>
          </w:tcPr>
          <w:p w:rsidR="00530780" w:rsidRDefault="0053078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环境保护</w:t>
            </w:r>
          </w:p>
        </w:tc>
        <w:tc>
          <w:tcPr>
            <w:tcW w:w="6635" w:type="dxa"/>
            <w:gridSpan w:val="3"/>
            <w:tcBorders>
              <w:lef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530780">
        <w:trPr>
          <w:trHeight w:val="458"/>
          <w:jc w:val="center"/>
        </w:trPr>
        <w:tc>
          <w:tcPr>
            <w:tcW w:w="842" w:type="dxa"/>
            <w:vMerge/>
            <w:vAlign w:val="center"/>
          </w:tcPr>
          <w:p w:rsidR="00530780" w:rsidRDefault="00530780">
            <w:pPr>
              <w:spacing w:line="240" w:lineRule="atLeast"/>
              <w:jc w:val="center"/>
              <w:rPr>
                <w:rFonts w:ascii="宋体" w:hAnsi="宋体"/>
                <w:szCs w:val="21"/>
              </w:rPr>
            </w:pPr>
          </w:p>
        </w:tc>
        <w:tc>
          <w:tcPr>
            <w:tcW w:w="720" w:type="dxa"/>
            <w:vMerge/>
            <w:tcBorders>
              <w:right w:val="single" w:sz="4" w:space="0" w:color="auto"/>
            </w:tcBorders>
            <w:vAlign w:val="center"/>
          </w:tcPr>
          <w:p w:rsidR="00530780" w:rsidRDefault="00530780">
            <w:pPr>
              <w:spacing w:line="240" w:lineRule="atLeast"/>
              <w:jc w:val="center"/>
              <w:rPr>
                <w:rFonts w:ascii="宋体" w:hAnsi="宋体"/>
                <w:szCs w:val="21"/>
              </w:rPr>
            </w:pPr>
          </w:p>
        </w:tc>
        <w:tc>
          <w:tcPr>
            <w:tcW w:w="720" w:type="dxa"/>
            <w:tcBorders>
              <w:left w:val="single" w:sz="4" w:space="0" w:color="auto"/>
              <w:right w:val="single" w:sz="4" w:space="0" w:color="auto"/>
            </w:tcBorders>
            <w:vAlign w:val="center"/>
          </w:tcPr>
          <w:p w:rsidR="00530780" w:rsidRDefault="00326731">
            <w:pPr>
              <w:spacing w:line="240" w:lineRule="atLeast"/>
              <w:jc w:val="center"/>
              <w:rPr>
                <w:rFonts w:ascii="宋体" w:hAnsi="宋体"/>
                <w:szCs w:val="21"/>
              </w:rPr>
            </w:pPr>
            <w:r>
              <w:rPr>
                <w:rFonts w:ascii="宋体" w:hAnsi="宋体" w:hint="eastAsia"/>
                <w:szCs w:val="21"/>
              </w:rPr>
              <w:t>其他</w:t>
            </w:r>
          </w:p>
        </w:tc>
        <w:tc>
          <w:tcPr>
            <w:tcW w:w="6635" w:type="dxa"/>
            <w:gridSpan w:val="3"/>
            <w:tcBorders>
              <w:left w:val="single" w:sz="4" w:space="0" w:color="auto"/>
            </w:tcBorders>
            <w:vAlign w:val="center"/>
          </w:tcPr>
          <w:p w:rsidR="00530780" w:rsidRDefault="00326731" w:rsidP="00326731">
            <w:pPr>
              <w:spacing w:beforeLines="50" w:afterLines="50" w:line="240" w:lineRule="atLeast"/>
              <w:rPr>
                <w:rFonts w:ascii="宋体" w:hAnsi="宋体"/>
                <w:szCs w:val="21"/>
                <w:u w:val="single"/>
              </w:rPr>
            </w:pPr>
            <w:r>
              <w:rPr>
                <w:rFonts w:ascii="宋体" w:hAnsi="宋体" w:hint="eastAsia"/>
                <w:szCs w:val="21"/>
              </w:rPr>
              <w:t>评价内容为：</w:t>
            </w:r>
          </w:p>
          <w:p w:rsidR="00530780" w:rsidRDefault="00326731" w:rsidP="00326731">
            <w:pPr>
              <w:spacing w:beforeLines="50" w:afterLines="50" w:line="240" w:lineRule="atLeast"/>
              <w:rPr>
                <w:rFonts w:ascii="宋体" w:hAnsi="宋体"/>
                <w:szCs w:val="21"/>
              </w:rPr>
              <w:pPrChange w:id="20" w:author="SkyUser" w:date="2023-02-08T16:47:00Z">
                <w:pPr>
                  <w:spacing w:beforeLines="50" w:afterLines="50" w:line="240" w:lineRule="atLeast"/>
                </w:pPr>
              </w:pPrChange>
            </w:pPr>
            <w:r>
              <w:rPr>
                <w:rFonts w:ascii="宋体" w:hAnsi="宋体" w:hint="eastAsia"/>
                <w:szCs w:val="21"/>
              </w:rPr>
              <w:t>评价等级为：</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优</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良</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中</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差</w:t>
            </w:r>
          </w:p>
        </w:tc>
      </w:tr>
      <w:tr w:rsidR="00530780">
        <w:trPr>
          <w:trHeight w:val="3261"/>
          <w:jc w:val="center"/>
        </w:trPr>
        <w:tc>
          <w:tcPr>
            <w:tcW w:w="1562" w:type="dxa"/>
            <w:gridSpan w:val="2"/>
            <w:vAlign w:val="center"/>
          </w:tcPr>
          <w:p w:rsidR="00530780" w:rsidRDefault="00326731">
            <w:pPr>
              <w:spacing w:line="240" w:lineRule="atLeast"/>
              <w:jc w:val="center"/>
              <w:rPr>
                <w:rFonts w:ascii="宋体" w:hAnsi="宋体"/>
                <w:szCs w:val="21"/>
              </w:rPr>
            </w:pPr>
            <w:r>
              <w:rPr>
                <w:rFonts w:ascii="宋体" w:hAnsi="宋体" w:hint="eastAsia"/>
                <w:szCs w:val="21"/>
              </w:rPr>
              <w:t>具体情况说明</w:t>
            </w:r>
          </w:p>
        </w:tc>
        <w:tc>
          <w:tcPr>
            <w:tcW w:w="7355" w:type="dxa"/>
            <w:gridSpan w:val="4"/>
          </w:tcPr>
          <w:p w:rsidR="00530780" w:rsidRDefault="00530780">
            <w:pPr>
              <w:spacing w:line="240" w:lineRule="atLeast"/>
              <w:rPr>
                <w:rFonts w:ascii="宋体" w:hAnsi="宋体"/>
                <w:szCs w:val="21"/>
              </w:rPr>
            </w:pPr>
          </w:p>
          <w:p w:rsidR="00530780" w:rsidRDefault="00530780">
            <w:pPr>
              <w:spacing w:line="240" w:lineRule="atLeast"/>
              <w:rPr>
                <w:rFonts w:ascii="宋体" w:hAnsi="宋体"/>
                <w:szCs w:val="21"/>
              </w:rPr>
            </w:pPr>
          </w:p>
          <w:p w:rsidR="00530780" w:rsidRDefault="00530780">
            <w:pPr>
              <w:spacing w:line="240" w:lineRule="atLeast"/>
              <w:rPr>
                <w:rFonts w:ascii="宋体" w:hAnsi="宋体"/>
                <w:szCs w:val="21"/>
              </w:rPr>
            </w:pPr>
          </w:p>
          <w:p w:rsidR="00530780" w:rsidRDefault="00530780">
            <w:pPr>
              <w:spacing w:line="240" w:lineRule="atLeast"/>
              <w:rPr>
                <w:rFonts w:ascii="宋体" w:hAnsi="宋体"/>
                <w:szCs w:val="21"/>
              </w:rPr>
            </w:pPr>
          </w:p>
          <w:p w:rsidR="00530780" w:rsidRDefault="00530780">
            <w:pPr>
              <w:spacing w:line="240" w:lineRule="atLeast"/>
              <w:rPr>
                <w:rFonts w:ascii="宋体" w:hAnsi="宋体"/>
                <w:szCs w:val="21"/>
              </w:rPr>
            </w:pPr>
          </w:p>
          <w:p w:rsidR="00530780" w:rsidRDefault="00530780">
            <w:pPr>
              <w:spacing w:line="240" w:lineRule="atLeast"/>
              <w:rPr>
                <w:rFonts w:ascii="宋体" w:hAnsi="宋体"/>
                <w:szCs w:val="21"/>
              </w:rPr>
            </w:pPr>
          </w:p>
          <w:p w:rsidR="00530780" w:rsidRDefault="00530780">
            <w:pPr>
              <w:spacing w:line="240" w:lineRule="atLeast"/>
              <w:rPr>
                <w:rFonts w:ascii="宋体" w:hAnsi="宋体"/>
                <w:szCs w:val="21"/>
              </w:rPr>
            </w:pPr>
          </w:p>
          <w:p w:rsidR="00530780" w:rsidRDefault="00530780">
            <w:pPr>
              <w:spacing w:line="240" w:lineRule="atLeast"/>
              <w:rPr>
                <w:rFonts w:ascii="宋体" w:hAnsi="宋体"/>
                <w:szCs w:val="21"/>
              </w:rPr>
            </w:pPr>
          </w:p>
        </w:tc>
      </w:tr>
      <w:tr w:rsidR="00530780">
        <w:trPr>
          <w:trHeight w:val="1809"/>
          <w:jc w:val="center"/>
        </w:trPr>
        <w:tc>
          <w:tcPr>
            <w:tcW w:w="1562" w:type="dxa"/>
            <w:gridSpan w:val="2"/>
            <w:vAlign w:val="center"/>
          </w:tcPr>
          <w:p w:rsidR="00530780" w:rsidRDefault="00326731">
            <w:pPr>
              <w:spacing w:line="240" w:lineRule="atLeast"/>
              <w:jc w:val="center"/>
              <w:rPr>
                <w:rFonts w:ascii="宋体" w:hAnsi="宋体"/>
                <w:szCs w:val="21"/>
              </w:rPr>
            </w:pPr>
            <w:r>
              <w:rPr>
                <w:rFonts w:ascii="宋体" w:hAnsi="宋体" w:hint="eastAsia"/>
                <w:szCs w:val="21"/>
              </w:rPr>
              <w:t>采购人意见</w:t>
            </w:r>
          </w:p>
          <w:p w:rsidR="00530780" w:rsidRDefault="00326731">
            <w:pPr>
              <w:spacing w:line="240" w:lineRule="atLeast"/>
              <w:jc w:val="center"/>
              <w:rPr>
                <w:rFonts w:ascii="宋体" w:hAnsi="宋体"/>
                <w:szCs w:val="21"/>
              </w:rPr>
            </w:pPr>
            <w:r>
              <w:rPr>
                <w:rFonts w:ascii="宋体" w:hAnsi="宋体" w:hint="eastAsia"/>
                <w:szCs w:val="21"/>
              </w:rPr>
              <w:t>（公章）</w:t>
            </w:r>
          </w:p>
        </w:tc>
        <w:tc>
          <w:tcPr>
            <w:tcW w:w="7355" w:type="dxa"/>
            <w:gridSpan w:val="4"/>
            <w:vAlign w:val="center"/>
          </w:tcPr>
          <w:p w:rsidR="00530780" w:rsidRDefault="00530780">
            <w:pPr>
              <w:spacing w:line="240" w:lineRule="atLeast"/>
              <w:rPr>
                <w:rFonts w:ascii="宋体" w:hAnsi="宋体"/>
                <w:szCs w:val="21"/>
              </w:rPr>
            </w:pPr>
          </w:p>
          <w:p w:rsidR="00530780" w:rsidRDefault="00530780">
            <w:pPr>
              <w:spacing w:line="240" w:lineRule="atLeast"/>
              <w:rPr>
                <w:rFonts w:ascii="宋体" w:hAnsi="宋体"/>
                <w:szCs w:val="21"/>
              </w:rPr>
            </w:pPr>
          </w:p>
          <w:p w:rsidR="00530780" w:rsidRDefault="00530780">
            <w:pPr>
              <w:spacing w:line="240" w:lineRule="atLeast"/>
              <w:ind w:firstLineChars="1800" w:firstLine="3780"/>
              <w:rPr>
                <w:rFonts w:ascii="宋体" w:hAnsi="宋体"/>
                <w:szCs w:val="21"/>
              </w:rPr>
            </w:pPr>
          </w:p>
          <w:p w:rsidR="00530780" w:rsidRDefault="00326731">
            <w:pPr>
              <w:spacing w:line="240" w:lineRule="atLeast"/>
              <w:ind w:firstLineChars="1800" w:firstLine="378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530780" w:rsidRDefault="00326731">
      <w:pPr>
        <w:spacing w:line="240" w:lineRule="atLeast"/>
        <w:rPr>
          <w:rFonts w:ascii="宋体" w:hAnsi="宋体"/>
          <w:szCs w:val="21"/>
        </w:rPr>
      </w:pPr>
      <w:r>
        <w:rPr>
          <w:rFonts w:ascii="宋体" w:hAnsi="宋体" w:hint="eastAsia"/>
          <w:szCs w:val="21"/>
        </w:rPr>
        <w:t>说明：</w:t>
      </w:r>
    </w:p>
    <w:p w:rsidR="00530780" w:rsidRDefault="00326731">
      <w:pPr>
        <w:spacing w:line="240" w:lineRule="atLeast"/>
        <w:rPr>
          <w:rFonts w:ascii="宋体" w:hAnsi="宋体"/>
          <w:szCs w:val="21"/>
        </w:rPr>
      </w:pPr>
      <w:r>
        <w:rPr>
          <w:rFonts w:ascii="宋体" w:hAnsi="宋体" w:hint="eastAsia"/>
          <w:szCs w:val="21"/>
        </w:rPr>
        <w:t>履约情况评价分为优、良、中、差四个等级，请在对应的框前打“√”，然后在“具体情况说明”一栏详细说明有关情况。</w:t>
      </w:r>
      <w:r>
        <w:rPr>
          <w:rFonts w:ascii="宋体" w:hAnsi="宋体"/>
          <w:szCs w:val="21"/>
        </w:rPr>
        <w:tab/>
      </w:r>
      <w:r>
        <w:rPr>
          <w:rFonts w:ascii="宋体" w:hAnsi="宋体"/>
          <w:szCs w:val="21"/>
        </w:rPr>
        <w:tab/>
      </w:r>
    </w:p>
    <w:p w:rsidR="00530780" w:rsidRDefault="00530780">
      <w:pPr>
        <w:spacing w:line="240" w:lineRule="atLeast"/>
        <w:rPr>
          <w:rFonts w:ascii="宋体" w:hAnsi="宋体"/>
          <w:szCs w:val="21"/>
        </w:rPr>
        <w:sectPr w:rsidR="00530780">
          <w:footerReference w:type="default" r:id="rId12"/>
          <w:pgSz w:w="11906" w:h="16838"/>
          <w:pgMar w:top="1440" w:right="1417" w:bottom="1440" w:left="1417" w:header="851" w:footer="992" w:gutter="0"/>
          <w:cols w:space="720"/>
          <w:titlePg/>
          <w:docGrid w:type="lines" w:linePitch="312"/>
        </w:sectPr>
      </w:pPr>
    </w:p>
    <w:p w:rsidR="00530780" w:rsidRDefault="00326731">
      <w:pPr>
        <w:jc w:val="center"/>
        <w:rPr>
          <w:rFonts w:ascii="宋体" w:hAnsi="宋体"/>
          <w:b/>
          <w:bCs/>
          <w:kern w:val="0"/>
          <w:sz w:val="24"/>
          <w:szCs w:val="20"/>
        </w:rPr>
      </w:pPr>
      <w:r>
        <w:rPr>
          <w:rFonts w:ascii="宋体" w:hAnsi="宋体" w:hint="eastAsia"/>
          <w:b/>
          <w:bCs/>
          <w:kern w:val="0"/>
          <w:sz w:val="24"/>
          <w:szCs w:val="20"/>
        </w:rPr>
        <w:lastRenderedPageBreak/>
        <w:t>第五章</w:t>
      </w:r>
      <w:r>
        <w:rPr>
          <w:rFonts w:ascii="宋体" w:hAnsi="宋体" w:hint="eastAsia"/>
          <w:b/>
          <w:bCs/>
          <w:kern w:val="0"/>
          <w:sz w:val="24"/>
          <w:szCs w:val="20"/>
        </w:rPr>
        <w:t xml:space="preserve">  </w:t>
      </w:r>
      <w:r>
        <w:rPr>
          <w:rFonts w:ascii="宋体" w:hAnsi="宋体" w:hint="eastAsia"/>
          <w:b/>
          <w:bCs/>
          <w:kern w:val="0"/>
          <w:sz w:val="24"/>
          <w:szCs w:val="20"/>
        </w:rPr>
        <w:t>附件</w:t>
      </w:r>
    </w:p>
    <w:p w:rsidR="00530780" w:rsidRDefault="00530780">
      <w:pPr>
        <w:jc w:val="center"/>
        <w:rPr>
          <w:rFonts w:ascii="宋体" w:hAnsi="宋体"/>
          <w:b/>
          <w:bCs/>
          <w:kern w:val="0"/>
          <w:sz w:val="24"/>
          <w:szCs w:val="20"/>
        </w:rPr>
      </w:pPr>
    </w:p>
    <w:p w:rsidR="00530780" w:rsidRDefault="00326731">
      <w:pPr>
        <w:pStyle w:val="3"/>
        <w:spacing w:before="0" w:after="0"/>
        <w:jc w:val="center"/>
      </w:pPr>
      <w:bookmarkStart w:id="21" w:name="_Toc73610162"/>
      <w:bookmarkStart w:id="22" w:name="_Toc73613644"/>
      <w:r>
        <w:rPr>
          <w:rFonts w:hint="eastAsia"/>
        </w:rPr>
        <w:t>一、财政部</w:t>
      </w:r>
      <w:r>
        <w:rPr>
          <w:rFonts w:hint="eastAsia"/>
        </w:rPr>
        <w:t xml:space="preserve"> </w:t>
      </w:r>
      <w:r>
        <w:rPr>
          <w:rFonts w:hint="eastAsia"/>
        </w:rPr>
        <w:t>工业和信息化部关于印发《政府采购促进中小企业发展管理办法》的通知</w:t>
      </w:r>
      <w:bookmarkEnd w:id="21"/>
      <w:bookmarkEnd w:id="22"/>
    </w:p>
    <w:p w:rsidR="00530780" w:rsidRDefault="00326731">
      <w:pPr>
        <w:pStyle w:val="af"/>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w:t>
      </w:r>
      <w:r>
        <w:rPr>
          <w:rFonts w:asciiTheme="minorEastAsia" w:eastAsiaTheme="minorEastAsia" w:hAnsiTheme="minorEastAsia" w:hint="eastAsia"/>
          <w:color w:val="000000"/>
          <w:sz w:val="21"/>
          <w:szCs w:val="21"/>
        </w:rPr>
        <w:t>2020</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46</w:t>
      </w:r>
      <w:r>
        <w:rPr>
          <w:rFonts w:asciiTheme="minorEastAsia" w:eastAsiaTheme="minorEastAsia" w:hAnsiTheme="minorEastAsia" w:hint="eastAsia"/>
          <w:color w:val="000000"/>
          <w:sz w:val="21"/>
          <w:szCs w:val="21"/>
        </w:rPr>
        <w:t>号</w:t>
      </w:r>
    </w:p>
    <w:p w:rsidR="00530780" w:rsidRDefault="00326731">
      <w:pPr>
        <w:pStyle w:val="af"/>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530780" w:rsidRDefault="00326731">
      <w:pPr>
        <w:pStyle w:val="af"/>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proofErr w:type="gramStart"/>
      <w:r>
        <w:rPr>
          <w:rFonts w:asciiTheme="minorEastAsia" w:eastAsiaTheme="minorEastAsia" w:hAnsiTheme="minorEastAsia" w:hint="eastAsia"/>
          <w:color w:val="333333"/>
          <w:sz w:val="21"/>
          <w:szCs w:val="21"/>
        </w:rPr>
        <w:t xml:space="preserve">财　　</w:t>
      </w:r>
      <w:proofErr w:type="gramEnd"/>
      <w:r>
        <w:rPr>
          <w:rFonts w:asciiTheme="minorEastAsia" w:eastAsiaTheme="minorEastAsia" w:hAnsiTheme="minorEastAsia" w:hint="eastAsia"/>
          <w:color w:val="333333"/>
          <w:sz w:val="21"/>
          <w:szCs w:val="21"/>
        </w:rPr>
        <w:t>政　　部</w:t>
      </w:r>
    </w:p>
    <w:p w:rsidR="00530780" w:rsidRDefault="00326731">
      <w:pPr>
        <w:pStyle w:val="af"/>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530780" w:rsidRDefault="00326731">
      <w:pPr>
        <w:pStyle w:val="af"/>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w:t>
      </w:r>
      <w:r>
        <w:rPr>
          <w:rFonts w:asciiTheme="minorEastAsia" w:eastAsiaTheme="minorEastAsia" w:hAnsiTheme="minorEastAsia" w:hint="eastAsia"/>
          <w:color w:val="333333"/>
          <w:sz w:val="21"/>
          <w:szCs w:val="21"/>
        </w:rPr>
        <w:t>年</w:t>
      </w:r>
      <w:r>
        <w:rPr>
          <w:rFonts w:asciiTheme="minorEastAsia" w:eastAsiaTheme="minorEastAsia" w:hAnsiTheme="minorEastAsia" w:hint="eastAsia"/>
          <w:color w:val="333333"/>
          <w:sz w:val="21"/>
          <w:szCs w:val="21"/>
        </w:rPr>
        <w:t>12</w:t>
      </w:r>
      <w:r>
        <w:rPr>
          <w:rFonts w:asciiTheme="minorEastAsia" w:eastAsiaTheme="minorEastAsia" w:hAnsiTheme="minorEastAsia" w:hint="eastAsia"/>
          <w:color w:val="333333"/>
          <w:sz w:val="21"/>
          <w:szCs w:val="21"/>
        </w:rPr>
        <w:t>月</w:t>
      </w:r>
      <w:r>
        <w:rPr>
          <w:rFonts w:asciiTheme="minorEastAsia" w:eastAsiaTheme="minorEastAsia" w:hAnsiTheme="minorEastAsia" w:hint="eastAsia"/>
          <w:color w:val="333333"/>
          <w:sz w:val="21"/>
          <w:szCs w:val="21"/>
        </w:rPr>
        <w:t>18</w:t>
      </w:r>
      <w:r>
        <w:rPr>
          <w:rFonts w:asciiTheme="minorEastAsia" w:eastAsiaTheme="minorEastAsia" w:hAnsiTheme="minorEastAsia" w:hint="eastAsia"/>
          <w:color w:val="333333"/>
          <w:sz w:val="21"/>
          <w:szCs w:val="21"/>
        </w:rPr>
        <w:t>日</w:t>
      </w:r>
    </w:p>
    <w:p w:rsidR="00530780" w:rsidRDefault="00530780">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30780" w:rsidRDefault="00326731">
      <w:pPr>
        <w:pStyle w:val="af"/>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530780" w:rsidRDefault="00530780">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30780" w:rsidRDefault="00326731">
      <w:pPr>
        <w:pStyle w:val="af"/>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530780" w:rsidRDefault="00530780">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w:t>
      </w:r>
      <w:r>
        <w:rPr>
          <w:rFonts w:asciiTheme="minorEastAsia" w:eastAsiaTheme="minorEastAsia" w:hAnsiTheme="minorEastAsia" w:hint="eastAsia"/>
          <w:color w:val="333333"/>
          <w:sz w:val="21"/>
          <w:szCs w:val="21"/>
        </w:rPr>
        <w:t>，落实预留采购份额、价格评审优惠、优先采购等措施，提高中小企业在政府采购中的份额，支持中小企业发展。</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政府采购活动，联合体各方均为中小企业的，联合体视同中小企业。其中，联合体各方均为小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的，联合体视同小微企业。</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w:t>
      </w:r>
      <w:r>
        <w:rPr>
          <w:rFonts w:asciiTheme="minorEastAsia" w:eastAsiaTheme="minorEastAsia" w:hAnsiTheme="minorEastAsia" w:hint="eastAsia"/>
          <w:color w:val="333333"/>
          <w:sz w:val="21"/>
          <w:szCs w:val="21"/>
        </w:rPr>
        <w:t>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w:t>
      </w:r>
      <w:r>
        <w:rPr>
          <w:rFonts w:asciiTheme="minorEastAsia" w:eastAsiaTheme="minorEastAsia" w:hAnsiTheme="minorEastAsia" w:hint="eastAsia"/>
          <w:color w:val="333333"/>
          <w:sz w:val="21"/>
          <w:szCs w:val="21"/>
        </w:rPr>
        <w:t>应、充分竞争，或者存在可能影响政府采购目标实现的情形；</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w:t>
      </w:r>
      <w:r>
        <w:rPr>
          <w:rFonts w:asciiTheme="minorEastAsia" w:eastAsiaTheme="minorEastAsia" w:hAnsiTheme="minorEastAsia" w:hint="eastAsia"/>
          <w:color w:val="333333"/>
          <w:sz w:val="21"/>
          <w:szCs w:val="21"/>
        </w:rPr>
        <w:t>200</w:t>
      </w:r>
      <w:r>
        <w:rPr>
          <w:rFonts w:asciiTheme="minorEastAsia" w:eastAsiaTheme="minorEastAsia" w:hAnsiTheme="minorEastAsia" w:hint="eastAsia"/>
          <w:color w:val="333333"/>
          <w:sz w:val="21"/>
          <w:szCs w:val="21"/>
        </w:rPr>
        <w:t>万元以下的货物和服务采购项目、</w:t>
      </w:r>
      <w:r>
        <w:rPr>
          <w:rFonts w:asciiTheme="minorEastAsia" w:eastAsiaTheme="minorEastAsia" w:hAnsiTheme="minorEastAsia" w:hint="eastAsia"/>
          <w:color w:val="333333"/>
          <w:sz w:val="21"/>
          <w:szCs w:val="21"/>
        </w:rPr>
        <w:t>400</w:t>
      </w:r>
      <w:r>
        <w:rPr>
          <w:rFonts w:asciiTheme="minorEastAsia" w:eastAsiaTheme="minorEastAsia" w:hAnsiTheme="minorEastAsia" w:hint="eastAsia"/>
          <w:color w:val="333333"/>
          <w:sz w:val="21"/>
          <w:szCs w:val="21"/>
        </w:rPr>
        <w:t>万元以下的工程采购项目，适宜由中小企业提供的，采购人应当专门面向中小企业采购。</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w:t>
      </w:r>
      <w:r>
        <w:rPr>
          <w:rFonts w:asciiTheme="minorEastAsia" w:eastAsiaTheme="minorEastAsia" w:hAnsiTheme="minorEastAsia" w:hint="eastAsia"/>
          <w:color w:val="333333"/>
          <w:sz w:val="21"/>
          <w:szCs w:val="21"/>
        </w:rPr>
        <w:t>200</w:t>
      </w:r>
      <w:r>
        <w:rPr>
          <w:rFonts w:asciiTheme="minorEastAsia" w:eastAsiaTheme="minorEastAsia" w:hAnsiTheme="minorEastAsia" w:hint="eastAsia"/>
          <w:color w:val="333333"/>
          <w:sz w:val="21"/>
          <w:szCs w:val="21"/>
        </w:rPr>
        <w:t>万元的货物和服务采购项目、超过</w:t>
      </w:r>
      <w:r>
        <w:rPr>
          <w:rFonts w:asciiTheme="minorEastAsia" w:eastAsiaTheme="minorEastAsia" w:hAnsiTheme="minorEastAsia" w:hint="eastAsia"/>
          <w:color w:val="333333"/>
          <w:sz w:val="21"/>
          <w:szCs w:val="21"/>
        </w:rPr>
        <w:t>400</w:t>
      </w:r>
      <w:r>
        <w:rPr>
          <w:rFonts w:asciiTheme="minorEastAsia" w:eastAsiaTheme="minorEastAsia" w:hAnsiTheme="minorEastAsia" w:hint="eastAsia"/>
          <w:color w:val="333333"/>
          <w:sz w:val="21"/>
          <w:szCs w:val="21"/>
        </w:rPr>
        <w:t>万元的工程采购项目中适宜由中小企业提供的，预留该部分采购项目预算总额的</w:t>
      </w:r>
      <w:r>
        <w:rPr>
          <w:rFonts w:asciiTheme="minorEastAsia" w:eastAsiaTheme="minorEastAsia" w:hAnsiTheme="minorEastAsia" w:hint="eastAsia"/>
          <w:color w:val="333333"/>
          <w:sz w:val="21"/>
          <w:szCs w:val="21"/>
        </w:rPr>
        <w:t>30%</w:t>
      </w:r>
      <w:r>
        <w:rPr>
          <w:rFonts w:asciiTheme="minorEastAsia" w:eastAsiaTheme="minorEastAsia" w:hAnsiTheme="minorEastAsia" w:hint="eastAsia"/>
          <w:color w:val="333333"/>
          <w:sz w:val="21"/>
          <w:szCs w:val="21"/>
        </w:rPr>
        <w:t>以上专门面向中小企业采购，其中预留给小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的比例不低于</w:t>
      </w:r>
      <w:r>
        <w:rPr>
          <w:rFonts w:asciiTheme="minorEastAsia" w:eastAsiaTheme="minorEastAsia" w:hAnsiTheme="minorEastAsia" w:hint="eastAsia"/>
          <w:color w:val="333333"/>
          <w:sz w:val="21"/>
          <w:szCs w:val="21"/>
        </w:rPr>
        <w:t>60%</w:t>
      </w:r>
      <w:r>
        <w:rPr>
          <w:rFonts w:asciiTheme="minorEastAsia" w:eastAsiaTheme="minorEastAsia" w:hAnsiTheme="minorEastAsia" w:hint="eastAsia"/>
          <w:color w:val="333333"/>
          <w:sz w:val="21"/>
          <w:szCs w:val="21"/>
        </w:rPr>
        <w:t>。预留份额通过下列措施进行：</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w:t>
      </w:r>
      <w:proofErr w:type="gramStart"/>
      <w:r>
        <w:rPr>
          <w:rFonts w:asciiTheme="minorEastAsia" w:eastAsiaTheme="minorEastAsia" w:hAnsiTheme="minorEastAsia" w:hint="eastAsia"/>
          <w:color w:val="333333"/>
          <w:sz w:val="21"/>
          <w:szCs w:val="21"/>
        </w:rPr>
        <w:t>包专门</w:t>
      </w:r>
      <w:proofErr w:type="gramEnd"/>
      <w:r>
        <w:rPr>
          <w:rFonts w:asciiTheme="minorEastAsia" w:eastAsiaTheme="minorEastAsia" w:hAnsiTheme="minorEastAsia" w:hint="eastAsia"/>
          <w:color w:val="333333"/>
          <w:sz w:val="21"/>
          <w:szCs w:val="21"/>
        </w:rPr>
        <w:t>面向中小企业采购；</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采购活动，且联合体中中小企业承担的部分达到一定比例；</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w:t>
      </w:r>
      <w:r>
        <w:rPr>
          <w:rFonts w:asciiTheme="minorEastAsia" w:eastAsiaTheme="minorEastAsia" w:hAnsiTheme="minorEastAsia" w:hint="eastAsia"/>
          <w:color w:val="333333"/>
          <w:sz w:val="21"/>
          <w:szCs w:val="21"/>
        </w:rPr>
        <w:t>得存在直接控股、管理关系。</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报价给予</w:t>
      </w:r>
      <w:r>
        <w:rPr>
          <w:rFonts w:asciiTheme="minorEastAsia" w:eastAsiaTheme="minorEastAsia" w:hAnsiTheme="minorEastAsia" w:hint="eastAsia"/>
          <w:color w:val="333333"/>
          <w:sz w:val="21"/>
          <w:szCs w:val="21"/>
        </w:rPr>
        <w:t>6%</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10%</w:t>
      </w:r>
      <w:r>
        <w:rPr>
          <w:rFonts w:asciiTheme="minorEastAsia" w:eastAsiaTheme="minorEastAsia" w:hAnsiTheme="minorEastAsia" w:hint="eastAsia"/>
          <w:color w:val="333333"/>
          <w:sz w:val="21"/>
          <w:szCs w:val="21"/>
        </w:rPr>
        <w:t>（工程项目为</w:t>
      </w:r>
      <w:r>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5%</w:t>
      </w:r>
      <w:r>
        <w:rPr>
          <w:rFonts w:asciiTheme="minorEastAsia" w:eastAsiaTheme="minorEastAsia" w:hAnsiTheme="minorEastAsia" w:hint="eastAsia"/>
          <w:color w:val="333333"/>
          <w:sz w:val="21"/>
          <w:szCs w:val="21"/>
        </w:rPr>
        <w:t>）的扣除，用扣除后的价格参加评审。适用招标投标法的政府采购工程建设项目，采用综合</w:t>
      </w:r>
      <w:proofErr w:type="gramStart"/>
      <w:r>
        <w:rPr>
          <w:rFonts w:asciiTheme="minorEastAsia" w:eastAsiaTheme="minorEastAsia" w:hAnsiTheme="minorEastAsia" w:hint="eastAsia"/>
          <w:color w:val="333333"/>
          <w:sz w:val="21"/>
          <w:szCs w:val="21"/>
        </w:rPr>
        <w:t>评估法但未</w:t>
      </w:r>
      <w:proofErr w:type="gramEnd"/>
      <w:r>
        <w:rPr>
          <w:rFonts w:asciiTheme="minorEastAsia" w:eastAsiaTheme="minorEastAsia" w:hAnsiTheme="minorEastAsia" w:hint="eastAsia"/>
          <w:color w:val="333333"/>
          <w:sz w:val="21"/>
          <w:szCs w:val="21"/>
        </w:rPr>
        <w:t>采用低价优先法计算价格分的，评标时应当在采用原报价进行评分的基础上增加其价格得分的</w:t>
      </w:r>
      <w:r>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5%</w:t>
      </w:r>
      <w:r>
        <w:rPr>
          <w:rFonts w:asciiTheme="minorEastAsia" w:eastAsiaTheme="minorEastAsia" w:hAnsiTheme="minorEastAsia" w:hint="eastAsia"/>
          <w:color w:val="333333"/>
          <w:sz w:val="21"/>
          <w:szCs w:val="21"/>
        </w:rPr>
        <w:t>作为其价格分。</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组成联合体或者允许大中型企业向一家或者多家小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分包的采</w:t>
      </w:r>
      <w:r>
        <w:rPr>
          <w:rFonts w:asciiTheme="minorEastAsia" w:eastAsiaTheme="minorEastAsia" w:hAnsiTheme="minorEastAsia" w:hint="eastAsia"/>
          <w:color w:val="333333"/>
          <w:sz w:val="21"/>
          <w:szCs w:val="21"/>
        </w:rPr>
        <w:t>购项目，对于联合协议或者分包意向协议约定小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的合同份额占到合同总金额</w:t>
      </w:r>
      <w:r>
        <w:rPr>
          <w:rFonts w:asciiTheme="minorEastAsia" w:eastAsiaTheme="minorEastAsia" w:hAnsiTheme="minorEastAsia" w:hint="eastAsia"/>
          <w:color w:val="333333"/>
          <w:sz w:val="21"/>
          <w:szCs w:val="21"/>
        </w:rPr>
        <w:t>30%</w:t>
      </w:r>
      <w:r>
        <w:rPr>
          <w:rFonts w:asciiTheme="minorEastAsia" w:eastAsiaTheme="minorEastAsia" w:hAnsiTheme="minorEastAsia" w:hint="eastAsia"/>
          <w:color w:val="333333"/>
          <w:sz w:val="21"/>
          <w:szCs w:val="21"/>
        </w:rPr>
        <w:t>以上的，采购人、采购代理机构应当对联合体或者大中型企业的报价给予</w:t>
      </w:r>
      <w:r>
        <w:rPr>
          <w:rFonts w:asciiTheme="minorEastAsia" w:eastAsiaTheme="minorEastAsia" w:hAnsiTheme="minorEastAsia" w:hint="eastAsia"/>
          <w:color w:val="333333"/>
          <w:sz w:val="21"/>
          <w:szCs w:val="21"/>
        </w:rPr>
        <w:t>2%-3%</w:t>
      </w:r>
      <w:r>
        <w:rPr>
          <w:rFonts w:asciiTheme="minorEastAsia" w:eastAsiaTheme="minorEastAsia" w:hAnsiTheme="minorEastAsia" w:hint="eastAsia"/>
          <w:color w:val="333333"/>
          <w:sz w:val="21"/>
          <w:szCs w:val="21"/>
        </w:rPr>
        <w:t>（工程项目为</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2%</w:t>
      </w:r>
      <w:r>
        <w:rPr>
          <w:rFonts w:asciiTheme="minorEastAsia" w:eastAsiaTheme="minorEastAsia" w:hAnsiTheme="minorEastAsia" w:hint="eastAsia"/>
          <w:color w:val="333333"/>
          <w:sz w:val="21"/>
          <w:szCs w:val="21"/>
        </w:rPr>
        <w:t>）的扣除，用扣除后的价格参加评审。适用招标投标法的政府采购工程建设项目，采用综合</w:t>
      </w:r>
      <w:proofErr w:type="gramStart"/>
      <w:r>
        <w:rPr>
          <w:rFonts w:asciiTheme="minorEastAsia" w:eastAsiaTheme="minorEastAsia" w:hAnsiTheme="minorEastAsia" w:hint="eastAsia"/>
          <w:color w:val="333333"/>
          <w:sz w:val="21"/>
          <w:szCs w:val="21"/>
        </w:rPr>
        <w:t>评估法但未</w:t>
      </w:r>
      <w:proofErr w:type="gramEnd"/>
      <w:r>
        <w:rPr>
          <w:rFonts w:asciiTheme="minorEastAsia" w:eastAsiaTheme="minorEastAsia" w:hAnsiTheme="minorEastAsia" w:hint="eastAsia"/>
          <w:color w:val="333333"/>
          <w:sz w:val="21"/>
          <w:szCs w:val="21"/>
        </w:rPr>
        <w:t>采用低价优先法计算价格分的，评标时应当在采用原报价进行评分的基础上增加其价格得分的</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2%</w:t>
      </w:r>
      <w:r>
        <w:rPr>
          <w:rFonts w:asciiTheme="minorEastAsia" w:eastAsiaTheme="minorEastAsia" w:hAnsiTheme="minorEastAsia" w:hint="eastAsia"/>
          <w:color w:val="333333"/>
          <w:sz w:val="21"/>
          <w:szCs w:val="21"/>
        </w:rPr>
        <w:t>作为其价格分。组成联合体或者接受分包的小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与联合体内其他企业、分包企业之间存在直接控股、管理关系的，不享受价格扣除优惠政策。</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w:t>
      </w:r>
      <w:r>
        <w:rPr>
          <w:rFonts w:asciiTheme="minorEastAsia" w:eastAsiaTheme="minorEastAsia" w:hAnsiTheme="minorEastAsia" w:hint="eastAsia"/>
          <w:color w:val="333333"/>
          <w:sz w:val="21"/>
          <w:szCs w:val="21"/>
        </w:rPr>
        <w:t>比例对小型企业和微型企业同等对待，不作区分。具体采购项目的价格扣除比例或者价格分加分比例，由采购人根据采购标的相关行业平均利润率、市场竞争状况等，在本办法规定的幅度内确定。</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w:t>
      </w:r>
      <w:r>
        <w:rPr>
          <w:rFonts w:asciiTheme="minorEastAsia" w:eastAsiaTheme="minorEastAsia" w:hAnsiTheme="minorEastAsia" w:hint="eastAsia"/>
          <w:color w:val="333333"/>
          <w:sz w:val="21"/>
          <w:szCs w:val="21"/>
        </w:rPr>
        <w:t>3</w:t>
      </w:r>
      <w:r>
        <w:rPr>
          <w:rFonts w:asciiTheme="minorEastAsia" w:eastAsiaTheme="minorEastAsia" w:hAnsiTheme="minorEastAsia" w:hint="eastAsia"/>
          <w:color w:val="333333"/>
          <w:sz w:val="21"/>
          <w:szCs w:val="21"/>
        </w:rPr>
        <w:t>家的，应当中止采购活动，视同未预留份额的采购项目或者采购包，按照本办法第九条有关规定重新组织采购活动。</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w:t>
      </w:r>
      <w:r>
        <w:rPr>
          <w:rFonts w:asciiTheme="minorEastAsia" w:eastAsiaTheme="minorEastAsia" w:hAnsiTheme="minorEastAsia" w:hint="eastAsia"/>
          <w:color w:val="333333"/>
          <w:sz w:val="21"/>
          <w:szCs w:val="21"/>
        </w:rPr>
        <w:t>定的《中小企业声明函》（附</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），否则不得享受相关中小企业扶持政策。任何单位和个人不得要求供应商提供《中小企业声明函》之外的中小企业身份证明文件。</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w:t>
      </w:r>
      <w:proofErr w:type="gramStart"/>
      <w:r>
        <w:rPr>
          <w:rFonts w:asciiTheme="minorEastAsia" w:eastAsiaTheme="minorEastAsia" w:hAnsiTheme="minorEastAsia" w:hint="eastAsia"/>
          <w:color w:val="333333"/>
          <w:sz w:val="21"/>
          <w:szCs w:val="21"/>
        </w:rPr>
        <w:t>包专门</w:t>
      </w:r>
      <w:proofErr w:type="gramEnd"/>
      <w:r>
        <w:rPr>
          <w:rFonts w:asciiTheme="minorEastAsia" w:eastAsiaTheme="minorEastAsia" w:hAnsiTheme="minorEastAsia" w:hint="eastAsia"/>
          <w:color w:val="333333"/>
          <w:sz w:val="21"/>
          <w:szCs w:val="21"/>
        </w:rPr>
        <w:t>面向中小企业采购，以及相关标的及预算金额；</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或者合同分包的，明确联合协议或者分包意向协议中中小企业合同金额应当达到的比例，并作为供应商资格条件；</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不得将合同分包给大中型企业，中型企业不得将合同分包给大型企业；</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w:t>
      </w:r>
      <w:proofErr w:type="gramStart"/>
      <w:r>
        <w:rPr>
          <w:rFonts w:asciiTheme="minorEastAsia" w:eastAsiaTheme="minorEastAsia" w:hAnsiTheme="minorEastAsia" w:hint="eastAsia"/>
          <w:color w:val="333333"/>
          <w:sz w:val="21"/>
          <w:szCs w:val="21"/>
        </w:rPr>
        <w:t>商享受</w:t>
      </w:r>
      <w:proofErr w:type="gramEnd"/>
      <w:r>
        <w:rPr>
          <w:rFonts w:asciiTheme="minorEastAsia" w:eastAsiaTheme="minorEastAsia" w:hAnsiTheme="minorEastAsia" w:hint="eastAsia"/>
          <w:color w:val="333333"/>
          <w:sz w:val="21"/>
          <w:szCs w:val="21"/>
        </w:rPr>
        <w:t>本办法规定的中小企业扶持政策的，采购人、采购代理机构应当随中标、成交结果</w:t>
      </w:r>
      <w:r>
        <w:rPr>
          <w:rFonts w:asciiTheme="minorEastAsia" w:eastAsiaTheme="minorEastAsia" w:hAnsiTheme="minorEastAsia" w:hint="eastAsia"/>
          <w:color w:val="333333"/>
          <w:sz w:val="21"/>
          <w:szCs w:val="21"/>
        </w:rPr>
        <w:t>公开中标、成交供应商的《中小企业声明函》。</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或者合同分包等措施签订的采购合同，应当明确标注本合同为中小企业预留合同。其中，要求以联合体形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采购活动或者合同分包的，应当将联合协议或者分包意向协议作为采购合同的组成部分。</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w:t>
      </w:r>
      <w:r>
        <w:rPr>
          <w:rFonts w:asciiTheme="minorEastAsia" w:eastAsiaTheme="minorEastAsia" w:hAnsiTheme="minorEastAsia" w:hint="eastAsia"/>
          <w:color w:val="333333"/>
          <w:sz w:val="21"/>
          <w:szCs w:val="21"/>
        </w:rPr>
        <w:t>服务。鼓励中小企业依法合</w:t>
      </w:r>
      <w:proofErr w:type="gramStart"/>
      <w:r>
        <w:rPr>
          <w:rFonts w:asciiTheme="minorEastAsia" w:eastAsiaTheme="minorEastAsia" w:hAnsiTheme="minorEastAsia" w:hint="eastAsia"/>
          <w:color w:val="333333"/>
          <w:sz w:val="21"/>
          <w:szCs w:val="21"/>
        </w:rPr>
        <w:t>规</w:t>
      </w:r>
      <w:proofErr w:type="gramEnd"/>
      <w:r>
        <w:rPr>
          <w:rFonts w:asciiTheme="minorEastAsia" w:eastAsiaTheme="minorEastAsia" w:hAnsiTheme="minorEastAsia" w:hint="eastAsia"/>
          <w:color w:val="333333"/>
          <w:sz w:val="21"/>
          <w:szCs w:val="21"/>
        </w:rPr>
        <w:t>通过政府采购合同融资。</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w:t>
      </w:r>
      <w:proofErr w:type="gramStart"/>
      <w:r>
        <w:rPr>
          <w:rFonts w:asciiTheme="minorEastAsia" w:eastAsiaTheme="minorEastAsia" w:hAnsiTheme="minorEastAsia" w:hint="eastAsia"/>
          <w:color w:val="333333"/>
          <w:sz w:val="21"/>
          <w:szCs w:val="21"/>
        </w:rPr>
        <w:t>商注册</w:t>
      </w:r>
      <w:proofErr w:type="gramEnd"/>
      <w:r>
        <w:rPr>
          <w:rFonts w:asciiTheme="minorEastAsia" w:eastAsiaTheme="minorEastAsia" w:hAnsiTheme="minorEastAsia" w:hint="eastAsia"/>
          <w:color w:val="333333"/>
          <w:sz w:val="21"/>
          <w:szCs w:val="21"/>
        </w:rPr>
        <w:t>登记所在地的县级以上人民政府中小企业主管部门负责。</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w:t>
      </w:r>
      <w:r>
        <w:rPr>
          <w:rFonts w:asciiTheme="minorEastAsia" w:eastAsiaTheme="minorEastAsia" w:hAnsiTheme="minorEastAsia" w:hint="eastAsia"/>
          <w:color w:val="333333"/>
          <w:sz w:val="21"/>
          <w:szCs w:val="21"/>
        </w:rPr>
        <w:t>10</w:t>
      </w:r>
      <w:r>
        <w:rPr>
          <w:rFonts w:asciiTheme="minorEastAsia" w:eastAsiaTheme="minorEastAsia" w:hAnsiTheme="minorEastAsia" w:hint="eastAsia"/>
          <w:color w:val="333333"/>
          <w:sz w:val="21"/>
          <w:szCs w:val="21"/>
        </w:rPr>
        <w:t>个工作日内做出书面答复。</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w:t>
      </w:r>
      <w:r>
        <w:rPr>
          <w:rFonts w:asciiTheme="minorEastAsia" w:eastAsiaTheme="minorEastAsia" w:hAnsiTheme="minorEastAsia" w:hint="eastAsia"/>
          <w:b/>
          <w:bCs/>
          <w:color w:val="333333"/>
          <w:sz w:val="21"/>
          <w:szCs w:val="21"/>
        </w:rPr>
        <w:t>十八条</w:t>
      </w:r>
      <w:r>
        <w:rPr>
          <w:rFonts w:asciiTheme="minorEastAsia" w:eastAsiaTheme="minorEastAsia" w:hAnsiTheme="minorEastAsia" w:hint="eastAsia"/>
          <w:color w:val="333333"/>
          <w:sz w:val="21"/>
          <w:szCs w:val="21"/>
        </w:rPr>
        <w:t xml:space="preserve">　主管预算单位应当自</w:t>
      </w:r>
      <w:r>
        <w:rPr>
          <w:rFonts w:asciiTheme="minorEastAsia" w:eastAsiaTheme="minorEastAsia" w:hAnsiTheme="minorEastAsia" w:hint="eastAsia"/>
          <w:color w:val="333333"/>
          <w:sz w:val="21"/>
          <w:szCs w:val="21"/>
        </w:rPr>
        <w:t>2022</w:t>
      </w:r>
      <w:r>
        <w:rPr>
          <w:rFonts w:asciiTheme="minorEastAsia" w:eastAsiaTheme="minorEastAsia" w:hAnsiTheme="minorEastAsia" w:hint="eastAsia"/>
          <w:color w:val="333333"/>
          <w:sz w:val="21"/>
          <w:szCs w:val="21"/>
        </w:rPr>
        <w:t>年起向同级财政部门报告本部门上一年度面向中小企业预留份额和采购的具体情况，并在中国政府采购</w:t>
      </w:r>
      <w:proofErr w:type="gramStart"/>
      <w:r>
        <w:rPr>
          <w:rFonts w:asciiTheme="minorEastAsia" w:eastAsiaTheme="minorEastAsia" w:hAnsiTheme="minorEastAsia" w:hint="eastAsia"/>
          <w:color w:val="333333"/>
          <w:sz w:val="21"/>
          <w:szCs w:val="21"/>
        </w:rPr>
        <w:t>网公开</w:t>
      </w:r>
      <w:proofErr w:type="gramEnd"/>
      <w:r>
        <w:rPr>
          <w:rFonts w:asciiTheme="minorEastAsia" w:eastAsiaTheme="minorEastAsia" w:hAnsiTheme="minorEastAsia" w:hint="eastAsia"/>
          <w:color w:val="333333"/>
          <w:sz w:val="21"/>
          <w:szCs w:val="21"/>
        </w:rPr>
        <w:t>预留项目执行情况（附</w:t>
      </w:r>
      <w:r>
        <w:rPr>
          <w:rFonts w:asciiTheme="minorEastAsia" w:eastAsiaTheme="minorEastAsia" w:hAnsiTheme="minorEastAsia" w:hint="eastAsia"/>
          <w:color w:val="333333"/>
          <w:sz w:val="21"/>
          <w:szCs w:val="21"/>
        </w:rPr>
        <w:t>2</w:t>
      </w:r>
      <w:r>
        <w:rPr>
          <w:rFonts w:asciiTheme="minorEastAsia" w:eastAsiaTheme="minorEastAsia" w:hAnsiTheme="minorEastAsia" w:hint="eastAsia"/>
          <w:color w:val="333333"/>
          <w:sz w:val="21"/>
          <w:szCs w:val="21"/>
        </w:rPr>
        <w:t>）。未达到本办法规定的预留份额比例的，应当</w:t>
      </w:r>
      <w:proofErr w:type="gramStart"/>
      <w:r>
        <w:rPr>
          <w:rFonts w:asciiTheme="minorEastAsia" w:eastAsiaTheme="minorEastAsia" w:hAnsiTheme="minorEastAsia" w:hint="eastAsia"/>
          <w:color w:val="333333"/>
          <w:sz w:val="21"/>
          <w:szCs w:val="21"/>
        </w:rPr>
        <w:t>作出</w:t>
      </w:r>
      <w:proofErr w:type="gramEnd"/>
      <w:r>
        <w:rPr>
          <w:rFonts w:asciiTheme="minorEastAsia" w:eastAsiaTheme="minorEastAsia" w:hAnsiTheme="minorEastAsia" w:hint="eastAsia"/>
          <w:color w:val="333333"/>
          <w:sz w:val="21"/>
          <w:szCs w:val="21"/>
        </w:rPr>
        <w:t>说明。</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w:t>
      </w:r>
      <w:proofErr w:type="gramStart"/>
      <w:r>
        <w:rPr>
          <w:rFonts w:asciiTheme="minorEastAsia" w:eastAsiaTheme="minorEastAsia" w:hAnsiTheme="minorEastAsia" w:hint="eastAsia"/>
          <w:color w:val="333333"/>
          <w:sz w:val="21"/>
          <w:szCs w:val="21"/>
        </w:rPr>
        <w:t>商按照</w:t>
      </w:r>
      <w:proofErr w:type="gramEnd"/>
      <w:r>
        <w:rPr>
          <w:rFonts w:asciiTheme="minorEastAsia" w:eastAsiaTheme="minorEastAsia" w:hAnsiTheme="minorEastAsia" w:hint="eastAsia"/>
          <w:color w:val="333333"/>
          <w:sz w:val="21"/>
          <w:szCs w:val="21"/>
        </w:rPr>
        <w:t>本办法规定提供声明</w:t>
      </w:r>
      <w:proofErr w:type="gramStart"/>
      <w:r>
        <w:rPr>
          <w:rFonts w:asciiTheme="minorEastAsia" w:eastAsiaTheme="minorEastAsia" w:hAnsiTheme="minorEastAsia" w:hint="eastAsia"/>
          <w:color w:val="333333"/>
          <w:sz w:val="21"/>
          <w:szCs w:val="21"/>
        </w:rPr>
        <w:t>函内容</w:t>
      </w:r>
      <w:proofErr w:type="gramEnd"/>
      <w:r>
        <w:rPr>
          <w:rFonts w:asciiTheme="minorEastAsia" w:eastAsiaTheme="minorEastAsia" w:hAnsiTheme="minorEastAsia" w:hint="eastAsia"/>
          <w:color w:val="333333"/>
          <w:sz w:val="21"/>
          <w:szCs w:val="21"/>
        </w:rPr>
        <w:t>不实的，属于提供虚假材料谋取中标、成交，依照</w:t>
      </w:r>
      <w:r>
        <w:rPr>
          <w:rFonts w:asciiTheme="minorEastAsia" w:eastAsiaTheme="minorEastAsia" w:hAnsiTheme="minorEastAsia" w:hint="eastAsia"/>
          <w:color w:val="333333"/>
          <w:sz w:val="21"/>
          <w:szCs w:val="21"/>
        </w:rPr>
        <w:t>《中华人民共和国政府采购法》等国家有关规定追究相应责任。</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w:t>
      </w:r>
      <w:proofErr w:type="gramStart"/>
      <w:r>
        <w:rPr>
          <w:rFonts w:asciiTheme="minorEastAsia" w:eastAsiaTheme="minorEastAsia" w:hAnsiTheme="minorEastAsia" w:hint="eastAsia"/>
          <w:color w:val="333333"/>
          <w:sz w:val="21"/>
          <w:szCs w:val="21"/>
        </w:rPr>
        <w:t>函内容</w:t>
      </w:r>
      <w:proofErr w:type="gramEnd"/>
      <w:r>
        <w:rPr>
          <w:rFonts w:asciiTheme="minorEastAsia" w:eastAsiaTheme="minorEastAsia" w:hAnsiTheme="minorEastAsia" w:hint="eastAsia"/>
          <w:color w:val="333333"/>
          <w:sz w:val="21"/>
          <w:szCs w:val="21"/>
        </w:rPr>
        <w:t>不实的，属于弄虚作假骗取中标，依照《中华人民共和国招标投标法》等国家有关规定追究相应责任。</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w:t>
      </w:r>
      <w:r>
        <w:rPr>
          <w:rFonts w:asciiTheme="minorEastAsia" w:eastAsiaTheme="minorEastAsia" w:hAnsiTheme="minorEastAsia" w:hint="eastAsia"/>
          <w:color w:val="333333"/>
          <w:sz w:val="21"/>
          <w:szCs w:val="21"/>
        </w:rPr>
        <w:t>罪的，依法移送有关国家机关处理。</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530780" w:rsidRDefault="00326731">
      <w:pPr>
        <w:pStyle w:val="af"/>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530780" w:rsidRDefault="00326731">
      <w:pPr>
        <w:pStyle w:val="af"/>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w:t>
      </w:r>
      <w:r>
        <w:rPr>
          <w:rFonts w:asciiTheme="minorEastAsia" w:eastAsiaTheme="minorEastAsia" w:hAnsiTheme="minorEastAsia" w:hint="eastAsia"/>
          <w:color w:val="333333"/>
          <w:sz w:val="21"/>
          <w:szCs w:val="21"/>
        </w:rPr>
        <w:t>2021</w:t>
      </w:r>
      <w:r>
        <w:rPr>
          <w:rFonts w:asciiTheme="minorEastAsia" w:eastAsiaTheme="minorEastAsia" w:hAnsiTheme="minorEastAsia" w:hint="eastAsia"/>
          <w:color w:val="333333"/>
          <w:sz w:val="21"/>
          <w:szCs w:val="21"/>
        </w:rPr>
        <w:t>年</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月</w:t>
      </w:r>
      <w:r>
        <w:rPr>
          <w:rFonts w:asciiTheme="minorEastAsia" w:eastAsiaTheme="minorEastAsia" w:hAnsiTheme="minorEastAsia" w:hint="eastAsia"/>
          <w:color w:val="333333"/>
          <w:sz w:val="21"/>
          <w:szCs w:val="21"/>
        </w:rPr>
        <w:t>1</w:t>
      </w:r>
      <w:r>
        <w:rPr>
          <w:rFonts w:asciiTheme="minorEastAsia" w:eastAsiaTheme="minorEastAsia" w:hAnsiTheme="minorEastAsia" w:hint="eastAsia"/>
          <w:color w:val="333333"/>
          <w:sz w:val="21"/>
          <w:szCs w:val="21"/>
        </w:rPr>
        <w:t>日起施行。《财政部</w:t>
      </w:r>
      <w:r>
        <w:rPr>
          <w:rFonts w:asciiTheme="minorEastAsia" w:eastAsiaTheme="minorEastAsia" w:hAnsiTheme="minorEastAsia" w:hint="eastAsia"/>
          <w:color w:val="333333"/>
          <w:sz w:val="21"/>
          <w:szCs w:val="21"/>
        </w:rPr>
        <w:t xml:space="preserve"> </w:t>
      </w:r>
      <w:r>
        <w:rPr>
          <w:rFonts w:asciiTheme="minorEastAsia" w:eastAsiaTheme="minorEastAsia" w:hAnsiTheme="minorEastAsia" w:hint="eastAsia"/>
          <w:color w:val="333333"/>
          <w:sz w:val="21"/>
          <w:szCs w:val="21"/>
        </w:rPr>
        <w:t>工业和信息化部关于印发〈政府采购促进中小企业发展暂行办法〉的通知》（财库〔</w:t>
      </w:r>
      <w:r>
        <w:rPr>
          <w:rFonts w:asciiTheme="minorEastAsia" w:eastAsiaTheme="minorEastAsia" w:hAnsiTheme="minorEastAsia" w:hint="eastAsia"/>
          <w:color w:val="333333"/>
          <w:sz w:val="21"/>
          <w:szCs w:val="21"/>
        </w:rPr>
        <w:t>2011</w:t>
      </w:r>
      <w:r>
        <w:rPr>
          <w:rFonts w:asciiTheme="minorEastAsia" w:eastAsiaTheme="minorEastAsia" w:hAnsiTheme="minorEastAsia" w:hint="eastAsia"/>
          <w:color w:val="333333"/>
          <w:sz w:val="21"/>
          <w:szCs w:val="21"/>
        </w:rPr>
        <w:t>〕</w:t>
      </w:r>
      <w:r>
        <w:rPr>
          <w:rFonts w:asciiTheme="minorEastAsia" w:eastAsiaTheme="minorEastAsia" w:hAnsiTheme="minorEastAsia" w:hint="eastAsia"/>
          <w:color w:val="333333"/>
          <w:sz w:val="21"/>
          <w:szCs w:val="21"/>
        </w:rPr>
        <w:t>181</w:t>
      </w:r>
      <w:r>
        <w:rPr>
          <w:rFonts w:asciiTheme="minorEastAsia" w:eastAsiaTheme="minorEastAsia" w:hAnsiTheme="minorEastAsia" w:hint="eastAsia"/>
          <w:color w:val="333333"/>
          <w:sz w:val="21"/>
          <w:szCs w:val="21"/>
        </w:rPr>
        <w:t>号）同时废止。</w:t>
      </w:r>
    </w:p>
    <w:p w:rsidR="00530780" w:rsidRDefault="00530780">
      <w:pPr>
        <w:pStyle w:val="af"/>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530780" w:rsidRDefault="00530780">
      <w:pPr>
        <w:spacing w:line="360" w:lineRule="auto"/>
        <w:rPr>
          <w:rFonts w:asciiTheme="minorEastAsia" w:eastAsiaTheme="minorEastAsia" w:hAnsiTheme="minorEastAsia"/>
          <w:szCs w:val="21"/>
        </w:rPr>
      </w:pPr>
    </w:p>
    <w:p w:rsidR="00530780" w:rsidRDefault="00326731">
      <w:pPr>
        <w:pStyle w:val="3"/>
        <w:spacing w:before="0" w:after="0"/>
        <w:jc w:val="center"/>
      </w:pPr>
      <w:bookmarkStart w:id="23" w:name="_Toc73613645"/>
      <w:bookmarkStart w:id="24" w:name="_Toc73610163"/>
      <w:r>
        <w:rPr>
          <w:rFonts w:hint="eastAsia"/>
        </w:rPr>
        <w:t>二、关于印发中小企业划型标准规定的通知</w:t>
      </w:r>
      <w:bookmarkEnd w:id="23"/>
      <w:bookmarkEnd w:id="24"/>
    </w:p>
    <w:p w:rsidR="00530780" w:rsidRDefault="00326731">
      <w:pPr>
        <w:pStyle w:val="af"/>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w:t>
      </w:r>
      <w:r>
        <w:rPr>
          <w:rFonts w:asciiTheme="minorEastAsia" w:eastAsiaTheme="minorEastAsia" w:hAnsiTheme="minorEastAsia" w:hint="eastAsia"/>
          <w:color w:val="000000"/>
          <w:sz w:val="21"/>
          <w:szCs w:val="21"/>
        </w:rPr>
        <w:t>2011</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号</w:t>
      </w:r>
    </w:p>
    <w:p w:rsidR="00530780" w:rsidRDefault="00326731">
      <w:pPr>
        <w:pStyle w:val="af"/>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为贯彻落实《中华人民共和国中小企业促进法》和《国务院关于进一步促进中小企业发展的若干意见》（国发〔</w:t>
      </w:r>
      <w:r>
        <w:rPr>
          <w:rFonts w:asciiTheme="minorEastAsia" w:eastAsiaTheme="minorEastAsia" w:hAnsiTheme="minorEastAsia" w:hint="eastAsia"/>
          <w:color w:val="000000"/>
          <w:sz w:val="21"/>
          <w:szCs w:val="21"/>
        </w:rPr>
        <w:t>2009</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36</w:t>
      </w:r>
      <w:r>
        <w:rPr>
          <w:rFonts w:asciiTheme="minorEastAsia" w:eastAsiaTheme="minorEastAsia" w:hAnsiTheme="minorEastAsia" w:hint="eastAsia"/>
          <w:color w:val="000000"/>
          <w:sz w:val="21"/>
          <w:szCs w:val="21"/>
        </w:rPr>
        <w:t>号），工业和信息化部、国家统计局、发展改革委、财政部研究制定了《中小企业划型标准规定》。经国务院同意，现印发给你们，请遵照执行。</w:t>
      </w:r>
    </w:p>
    <w:p w:rsidR="00530780" w:rsidRDefault="00326731">
      <w:pPr>
        <w:pStyle w:val="af"/>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br/>
      </w:r>
      <w:r>
        <w:rPr>
          <w:rFonts w:asciiTheme="minorEastAsia" w:eastAsiaTheme="minorEastAsia" w:hAnsiTheme="minorEastAsia" w:hint="eastAsia"/>
          <w:color w:val="000000"/>
          <w:sz w:val="21"/>
          <w:szCs w:val="21"/>
        </w:rPr>
        <w:t xml:space="preserve">　　　　　　　　　　　　　　　　　　　　　工业和信息化部　国家统计局</w:t>
      </w:r>
      <w:r>
        <w:rPr>
          <w:rFonts w:asciiTheme="minorEastAsia" w:eastAsiaTheme="minorEastAsia" w:hAnsiTheme="minorEastAsia" w:hint="eastAsia"/>
          <w:color w:val="000000"/>
          <w:sz w:val="21"/>
          <w:szCs w:val="21"/>
        </w:rPr>
        <w:br/>
      </w:r>
      <w:proofErr w:type="gramStart"/>
      <w:r>
        <w:rPr>
          <w:rFonts w:asciiTheme="minorEastAsia" w:eastAsiaTheme="minorEastAsia" w:hAnsiTheme="minorEastAsia" w:hint="eastAsia"/>
          <w:color w:val="000000"/>
          <w:sz w:val="21"/>
          <w:szCs w:val="21"/>
        </w:rPr>
        <w:t xml:space="preserve">　　　　　　　　　　　　　　　　　　　　</w:t>
      </w:r>
      <w:proofErr w:type="gramEnd"/>
      <w:r>
        <w:rPr>
          <w:rFonts w:asciiTheme="minorEastAsia" w:eastAsiaTheme="minorEastAsia" w:hAnsiTheme="minorEastAsia" w:hint="eastAsia"/>
          <w:color w:val="000000"/>
          <w:sz w:val="21"/>
          <w:szCs w:val="21"/>
        </w:rPr>
        <w:t>国家发展和改革委员会　财政部</w:t>
      </w:r>
      <w:r>
        <w:rPr>
          <w:rFonts w:asciiTheme="minorEastAsia" w:eastAsiaTheme="minorEastAsia" w:hAnsiTheme="minorEastAsia" w:hint="eastAsia"/>
          <w:color w:val="000000"/>
          <w:sz w:val="21"/>
          <w:szCs w:val="21"/>
        </w:rPr>
        <w:br/>
      </w:r>
      <w:proofErr w:type="gramStart"/>
      <w:r>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 xml:space="preserve">　　　　　　　　　　　　　</w:t>
      </w:r>
      <w:proofErr w:type="gramEnd"/>
      <w:r>
        <w:rPr>
          <w:rFonts w:asciiTheme="minorEastAsia" w:eastAsiaTheme="minorEastAsia" w:hAnsiTheme="minorEastAsia" w:hint="eastAsia"/>
          <w:color w:val="000000"/>
          <w:sz w:val="21"/>
          <w:szCs w:val="21"/>
        </w:rPr>
        <w:t>二○一一年六月十八日</w:t>
      </w:r>
    </w:p>
    <w:p w:rsidR="00530780" w:rsidRDefault="00326731">
      <w:pPr>
        <w:pStyle w:val="af"/>
        <w:shd w:val="clear" w:color="auto" w:fill="FFFFFF"/>
        <w:spacing w:line="360" w:lineRule="auto"/>
        <w:jc w:val="center"/>
        <w:rPr>
          <w:rFonts w:asciiTheme="minorEastAsia" w:eastAsiaTheme="minorEastAsia" w:hAnsiTheme="minorEastAsia"/>
          <w:color w:val="000000"/>
          <w:sz w:val="21"/>
          <w:szCs w:val="21"/>
        </w:rPr>
      </w:pPr>
      <w:r>
        <w:rPr>
          <w:rStyle w:val="af4"/>
          <w:rFonts w:asciiTheme="minorEastAsia" w:eastAsiaTheme="minorEastAsia" w:hAnsiTheme="minorEastAsia" w:hint="eastAsia"/>
          <w:color w:val="000000"/>
          <w:sz w:val="21"/>
          <w:szCs w:val="21"/>
        </w:rPr>
        <w:t>中小企业划型标准规定</w:t>
      </w:r>
    </w:p>
    <w:p w:rsidR="00530780" w:rsidRDefault="00326731">
      <w:pPr>
        <w:pStyle w:val="af"/>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国发〔</w:t>
      </w:r>
      <w:r>
        <w:rPr>
          <w:rFonts w:asciiTheme="minorEastAsia" w:eastAsiaTheme="minorEastAsia" w:hAnsiTheme="minorEastAsia" w:hint="eastAsia"/>
          <w:color w:val="000000"/>
          <w:sz w:val="21"/>
          <w:szCs w:val="21"/>
        </w:rPr>
        <w:t>2009</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36</w:t>
      </w:r>
      <w:r>
        <w:rPr>
          <w:rFonts w:asciiTheme="minorEastAsia" w:eastAsiaTheme="minorEastAsia" w:hAnsiTheme="minorEastAsia" w:hint="eastAsia"/>
          <w:color w:val="000000"/>
          <w:sz w:val="21"/>
          <w:szCs w:val="21"/>
        </w:rPr>
        <w:t>号</w:t>
      </w:r>
      <w:r>
        <w:rPr>
          <w:rFonts w:asciiTheme="minorEastAsia" w:eastAsiaTheme="minorEastAsia" w:hAnsiTheme="minorEastAsia" w:hint="eastAsia"/>
          <w:color w:val="000000"/>
          <w:sz w:val="21"/>
          <w:szCs w:val="21"/>
        </w:rPr>
        <w:t>)</w:t>
      </w:r>
      <w:r>
        <w:rPr>
          <w:rFonts w:asciiTheme="minorEastAsia" w:eastAsiaTheme="minorEastAsia" w:hAnsiTheme="minorEastAsia" w:hint="eastAsia"/>
          <w:color w:val="000000"/>
          <w:sz w:val="21"/>
          <w:szCs w:val="21"/>
        </w:rPr>
        <w:t>，制定本规定。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三、本规定适用的行业包括：农、林、牧、渔业，工业（包括采矿业，制造业，电力、热力、燃气及水生产和供应业），建筑业，批发业，零售业，交通运输业（不含铁路运输业），仓储业，邮政业，住宿业，</w:t>
      </w:r>
      <w:r>
        <w:rPr>
          <w:rFonts w:asciiTheme="minorEastAsia" w:eastAsiaTheme="minorEastAsia" w:hAnsiTheme="minorEastAsia" w:hint="eastAsia"/>
          <w:color w:val="000000"/>
          <w:sz w:val="21"/>
          <w:szCs w:val="21"/>
        </w:rPr>
        <w:t>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四、各行业划型标准为：</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（一）农、林、牧、渔业。营业收入</w:t>
      </w:r>
      <w:r>
        <w:rPr>
          <w:rFonts w:asciiTheme="minorEastAsia" w:eastAsiaTheme="minorEastAsia" w:hAnsiTheme="minorEastAsia" w:hint="eastAsia"/>
          <w:color w:val="000000"/>
          <w:sz w:val="21"/>
          <w:szCs w:val="21"/>
        </w:rPr>
        <w:t>20000</w:t>
      </w:r>
      <w:r>
        <w:rPr>
          <w:rFonts w:asciiTheme="minorEastAsia" w:eastAsiaTheme="minorEastAsia" w:hAnsiTheme="minorEastAsia" w:hint="eastAsia"/>
          <w:color w:val="000000"/>
          <w:sz w:val="21"/>
          <w:szCs w:val="21"/>
        </w:rPr>
        <w:t>万元以下的为中小微型企业。其中，营业收入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万元及以上的为中型企业，营业收入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万元及以上的为小型企业，营业收入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（二）工业。从业人员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w:t>
      </w:r>
      <w:r>
        <w:rPr>
          <w:rFonts w:asciiTheme="minorEastAsia" w:eastAsiaTheme="minorEastAsia" w:hAnsiTheme="minorEastAsia" w:hint="eastAsia"/>
          <w:color w:val="000000"/>
          <w:sz w:val="21"/>
          <w:szCs w:val="21"/>
        </w:rPr>
        <w:t>入</w:t>
      </w:r>
      <w:r>
        <w:rPr>
          <w:rFonts w:asciiTheme="minorEastAsia" w:eastAsiaTheme="minorEastAsia" w:hAnsiTheme="minorEastAsia" w:hint="eastAsia"/>
          <w:color w:val="000000"/>
          <w:sz w:val="21"/>
          <w:szCs w:val="21"/>
        </w:rPr>
        <w:t>40000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（三）建筑业。营业收入</w:t>
      </w:r>
      <w:r>
        <w:rPr>
          <w:rFonts w:asciiTheme="minorEastAsia" w:eastAsiaTheme="minorEastAsia" w:hAnsiTheme="minorEastAsia" w:hint="eastAsia"/>
          <w:color w:val="000000"/>
          <w:sz w:val="21"/>
          <w:szCs w:val="21"/>
        </w:rPr>
        <w:t>80000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80000</w:t>
      </w:r>
      <w:r>
        <w:rPr>
          <w:rFonts w:asciiTheme="minorEastAsia" w:eastAsiaTheme="minorEastAsia" w:hAnsiTheme="minorEastAsia" w:hint="eastAsia"/>
          <w:color w:val="000000"/>
          <w:sz w:val="21"/>
          <w:szCs w:val="21"/>
        </w:rPr>
        <w:t>万元以下的为中小微型企业。其中，营业收入</w:t>
      </w:r>
      <w:r>
        <w:rPr>
          <w:rFonts w:asciiTheme="minorEastAsia" w:eastAsiaTheme="minorEastAsia" w:hAnsiTheme="minorEastAsia" w:hint="eastAsia"/>
          <w:color w:val="000000"/>
          <w:sz w:val="21"/>
          <w:szCs w:val="21"/>
        </w:rPr>
        <w:t>6000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万元及以上的为中型企业；营业收入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万元及以上的为小型企业；营业收入</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万元以下的为</w:t>
      </w:r>
      <w:r>
        <w:rPr>
          <w:rFonts w:asciiTheme="minorEastAsia" w:eastAsiaTheme="minorEastAsia" w:hAnsiTheme="minorEastAsia" w:hint="eastAsia"/>
          <w:color w:val="000000"/>
          <w:sz w:val="21"/>
          <w:szCs w:val="21"/>
        </w:rPr>
        <w:t>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（四）批发业。从业人员</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40000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5</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5</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（五）零售业。从业人员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20000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（六）交通运输业。从业人员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3000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（七）仓储业。从业人员</w:t>
      </w:r>
      <w:r>
        <w:rPr>
          <w:rFonts w:asciiTheme="minorEastAsia" w:eastAsiaTheme="minorEastAsia" w:hAnsiTheme="minorEastAsia" w:hint="eastAsia"/>
          <w:color w:val="000000"/>
          <w:sz w:val="21"/>
          <w:szCs w:val="21"/>
        </w:rPr>
        <w:t>200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w:t>
      </w:r>
      <w:r>
        <w:rPr>
          <w:rFonts w:asciiTheme="minorEastAsia" w:eastAsiaTheme="minorEastAsia" w:hAnsiTheme="minorEastAsia" w:hint="eastAsia"/>
          <w:color w:val="000000"/>
          <w:sz w:val="21"/>
          <w:szCs w:val="21"/>
        </w:rPr>
        <w:t>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（八）邮政业。从业人员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30000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（九）住宿业。从业人员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w:t>
      </w:r>
      <w:r>
        <w:rPr>
          <w:rFonts w:asciiTheme="minorEastAsia" w:eastAsiaTheme="minorEastAsia" w:hAnsiTheme="minorEastAsia" w:hint="eastAsia"/>
          <w:color w:val="000000"/>
          <w:sz w:val="21"/>
          <w:szCs w:val="21"/>
        </w:rPr>
        <w:t>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（十）餐饮业。从业人员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（十一）信息传输业。从业人员</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100000</w:t>
      </w:r>
      <w:r>
        <w:rPr>
          <w:rFonts w:asciiTheme="minorEastAsia" w:eastAsiaTheme="minorEastAsia" w:hAnsiTheme="minorEastAsia" w:hint="eastAsia"/>
          <w:color w:val="000000"/>
          <w:sz w:val="21"/>
          <w:szCs w:val="21"/>
        </w:rPr>
        <w:t>万元以下的为中小微型企业。其中，从</w:t>
      </w:r>
      <w:r>
        <w:rPr>
          <w:rFonts w:asciiTheme="minorEastAsia" w:eastAsiaTheme="minorEastAsia" w:hAnsiTheme="minorEastAsia" w:hint="eastAsia"/>
          <w:color w:val="000000"/>
          <w:sz w:val="21"/>
          <w:szCs w:val="21"/>
        </w:rPr>
        <w:t>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（十二）软件和信息技术服务业。从业人员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50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（十三）房地产开发经营。营业收入</w:t>
      </w:r>
      <w:r>
        <w:rPr>
          <w:rFonts w:asciiTheme="minorEastAsia" w:eastAsiaTheme="minorEastAsia" w:hAnsiTheme="minorEastAsia" w:hint="eastAsia"/>
          <w:color w:val="000000"/>
          <w:sz w:val="21"/>
          <w:szCs w:val="21"/>
        </w:rPr>
        <w:t>20</w:t>
      </w:r>
      <w:r>
        <w:rPr>
          <w:rFonts w:asciiTheme="minorEastAsia" w:eastAsiaTheme="minorEastAsia" w:hAnsiTheme="minorEastAsia" w:hint="eastAsia"/>
          <w:color w:val="000000"/>
          <w:sz w:val="21"/>
          <w:szCs w:val="21"/>
        </w:rPr>
        <w:t>0000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10000</w:t>
      </w:r>
      <w:r>
        <w:rPr>
          <w:rFonts w:asciiTheme="minorEastAsia" w:eastAsiaTheme="minorEastAsia" w:hAnsiTheme="minorEastAsia" w:hint="eastAsia"/>
          <w:color w:val="000000"/>
          <w:sz w:val="21"/>
          <w:szCs w:val="21"/>
        </w:rPr>
        <w:t>万元以下的为中小微型企业。其中，营业收入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万元及以上的为中型企业；营业收入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万元及以上，且资产总额</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万元及以上的为小型企业；营业收入</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万元以下或资产总额</w:t>
      </w:r>
      <w:r>
        <w:rPr>
          <w:rFonts w:asciiTheme="minorEastAsia" w:eastAsiaTheme="minorEastAsia" w:hAnsiTheme="minorEastAsia" w:hint="eastAsia"/>
          <w:color w:val="000000"/>
          <w:sz w:val="21"/>
          <w:szCs w:val="21"/>
        </w:rPr>
        <w:t>2000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（十四）物业管理。从业人员</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人以下或营业收入</w:t>
      </w:r>
      <w:r>
        <w:rPr>
          <w:rFonts w:asciiTheme="minorEastAsia" w:eastAsiaTheme="minorEastAsia" w:hAnsiTheme="minorEastAsia" w:hint="eastAsia"/>
          <w:color w:val="000000"/>
          <w:sz w:val="21"/>
          <w:szCs w:val="21"/>
        </w:rPr>
        <w:t>5000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1000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人以</w:t>
      </w:r>
      <w:r>
        <w:rPr>
          <w:rFonts w:asciiTheme="minorEastAsia" w:eastAsiaTheme="minorEastAsia" w:hAnsiTheme="minorEastAsia" w:hint="eastAsia"/>
          <w:color w:val="000000"/>
          <w:sz w:val="21"/>
          <w:szCs w:val="21"/>
        </w:rPr>
        <w:t>下或营业收入</w:t>
      </w:r>
      <w:r>
        <w:rPr>
          <w:rFonts w:asciiTheme="minorEastAsia" w:eastAsiaTheme="minorEastAsia" w:hAnsiTheme="minorEastAsia" w:hint="eastAsia"/>
          <w:color w:val="000000"/>
          <w:sz w:val="21"/>
          <w:szCs w:val="21"/>
        </w:rPr>
        <w:t>500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（十五）租赁和商务服务业。从业人员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人以下或资产总额</w:t>
      </w:r>
      <w:r>
        <w:rPr>
          <w:rFonts w:asciiTheme="minorEastAsia" w:eastAsiaTheme="minorEastAsia" w:hAnsiTheme="minorEastAsia" w:hint="eastAsia"/>
          <w:color w:val="000000"/>
          <w:sz w:val="21"/>
          <w:szCs w:val="21"/>
        </w:rPr>
        <w:t>120000</w:t>
      </w:r>
      <w:r>
        <w:rPr>
          <w:rFonts w:asciiTheme="minorEastAsia" w:eastAsiaTheme="minorEastAsia" w:hAnsiTheme="minorEastAsia" w:hint="eastAsia"/>
          <w:color w:val="000000"/>
          <w:sz w:val="21"/>
          <w:szCs w:val="21"/>
        </w:rPr>
        <w:t>万元以下的为中小微型企业。其中，从业人员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人及以上，且资产总额</w:t>
      </w:r>
      <w:r>
        <w:rPr>
          <w:rFonts w:asciiTheme="minorEastAsia" w:eastAsiaTheme="minorEastAsia" w:hAnsiTheme="minorEastAsia" w:hint="eastAsia"/>
          <w:color w:val="000000"/>
          <w:sz w:val="21"/>
          <w:szCs w:val="21"/>
        </w:rPr>
        <w:t>8000</w:t>
      </w:r>
      <w:r>
        <w:rPr>
          <w:rFonts w:asciiTheme="minorEastAsia" w:eastAsiaTheme="minorEastAsia" w:hAnsiTheme="minorEastAsia" w:hint="eastAsia"/>
          <w:color w:val="000000"/>
          <w:sz w:val="21"/>
          <w:szCs w:val="21"/>
        </w:rPr>
        <w:t>万元及以上的为中型企业；从业人员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人及以上，且资产总额</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人以下或资产总额</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（十六）其他未列明行业。从业人员</w:t>
      </w:r>
      <w:r>
        <w:rPr>
          <w:rFonts w:asciiTheme="minorEastAsia" w:eastAsiaTheme="minorEastAsia" w:hAnsiTheme="minorEastAsia" w:hint="eastAsia"/>
          <w:color w:val="000000"/>
          <w:sz w:val="21"/>
          <w:szCs w:val="21"/>
        </w:rPr>
        <w:t>300</w:t>
      </w:r>
      <w:r>
        <w:rPr>
          <w:rFonts w:asciiTheme="minorEastAsia" w:eastAsiaTheme="minorEastAsia" w:hAnsiTheme="minorEastAsia" w:hint="eastAsia"/>
          <w:color w:val="000000"/>
          <w:sz w:val="21"/>
          <w:szCs w:val="21"/>
        </w:rPr>
        <w:t>人以下的为中小微型企业。其中，从业人员</w:t>
      </w:r>
      <w:r>
        <w:rPr>
          <w:rFonts w:asciiTheme="minorEastAsia" w:eastAsiaTheme="minorEastAsia" w:hAnsiTheme="minorEastAsia" w:hint="eastAsia"/>
          <w:color w:val="000000"/>
          <w:sz w:val="21"/>
          <w:szCs w:val="21"/>
        </w:rPr>
        <w:t>100</w:t>
      </w:r>
      <w:r>
        <w:rPr>
          <w:rFonts w:asciiTheme="minorEastAsia" w:eastAsiaTheme="minorEastAsia" w:hAnsiTheme="minorEastAsia" w:hint="eastAsia"/>
          <w:color w:val="000000"/>
          <w:sz w:val="21"/>
          <w:szCs w:val="21"/>
        </w:rPr>
        <w:t>人及以上的为中型企业；从业人员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人及以上的为小型企业；从业人员</w:t>
      </w:r>
      <w:r>
        <w:rPr>
          <w:rFonts w:asciiTheme="minorEastAsia" w:eastAsiaTheme="minorEastAsia" w:hAnsiTheme="minorEastAsia" w:hint="eastAsia"/>
          <w:color w:val="000000"/>
          <w:sz w:val="21"/>
          <w:szCs w:val="21"/>
        </w:rPr>
        <w:t>10</w:t>
      </w:r>
      <w:r>
        <w:rPr>
          <w:rFonts w:asciiTheme="minorEastAsia" w:eastAsiaTheme="minorEastAsia" w:hAnsiTheme="minorEastAsia" w:hint="eastAsia"/>
          <w:color w:val="000000"/>
          <w:sz w:val="21"/>
          <w:szCs w:val="21"/>
        </w:rPr>
        <w:t>人以下的为微型企业。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w:t>
      </w:r>
      <w:r>
        <w:rPr>
          <w:rFonts w:asciiTheme="minorEastAsia" w:eastAsiaTheme="minorEastAsia" w:hAnsiTheme="minorEastAsia" w:hint="eastAsia"/>
          <w:color w:val="000000"/>
          <w:sz w:val="21"/>
          <w:szCs w:val="21"/>
        </w:rPr>
        <w:t>五、企业类型的划分以统计部门的统计数据为依据。</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九、本规定由工业和信息化部、国家</w:t>
      </w:r>
      <w:r>
        <w:rPr>
          <w:rFonts w:asciiTheme="minorEastAsia" w:eastAsiaTheme="minorEastAsia" w:hAnsiTheme="minorEastAsia" w:hint="eastAsia"/>
          <w:color w:val="000000"/>
          <w:sz w:val="21"/>
          <w:szCs w:val="21"/>
        </w:rPr>
        <w:t>统计局会同有关部门负责解释。</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t xml:space="preserve">　　十、本规定自发布之日起执行，原国家经贸委、原国家计委、财政部和国家统计局</w:t>
      </w:r>
      <w:r>
        <w:rPr>
          <w:rFonts w:asciiTheme="minorEastAsia" w:eastAsiaTheme="minorEastAsia" w:hAnsiTheme="minorEastAsia" w:hint="eastAsia"/>
          <w:color w:val="000000"/>
          <w:sz w:val="21"/>
          <w:szCs w:val="21"/>
        </w:rPr>
        <w:t>2003</w:t>
      </w:r>
      <w:r>
        <w:rPr>
          <w:rFonts w:asciiTheme="minorEastAsia" w:eastAsiaTheme="minorEastAsia" w:hAnsiTheme="minorEastAsia" w:hint="eastAsia"/>
          <w:color w:val="000000"/>
          <w:sz w:val="21"/>
          <w:szCs w:val="21"/>
        </w:rPr>
        <w:t>年颁布的《中小企业标准暂行规定》同时废止。</w:t>
      </w:r>
    </w:p>
    <w:p w:rsidR="00530780" w:rsidRDefault="00530780">
      <w:pPr>
        <w:pStyle w:val="af"/>
        <w:shd w:val="clear" w:color="auto" w:fill="FFFFFF"/>
        <w:spacing w:line="360" w:lineRule="auto"/>
        <w:rPr>
          <w:rFonts w:asciiTheme="minorEastAsia" w:eastAsiaTheme="minorEastAsia" w:hAnsiTheme="minorEastAsia"/>
          <w:color w:val="000000"/>
          <w:sz w:val="21"/>
          <w:szCs w:val="21"/>
        </w:rPr>
      </w:pPr>
    </w:p>
    <w:p w:rsidR="00530780" w:rsidRDefault="00326731">
      <w:pPr>
        <w:pStyle w:val="3"/>
        <w:spacing w:before="0" w:after="0"/>
        <w:jc w:val="center"/>
        <w:rPr>
          <w:rFonts w:asciiTheme="minorEastAsia" w:eastAsiaTheme="minorEastAsia" w:hAnsiTheme="minorEastAsia"/>
        </w:rPr>
      </w:pPr>
      <w:bookmarkStart w:id="25" w:name="_Toc73610164"/>
      <w:bookmarkStart w:id="26" w:name="_Toc73613646"/>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w:t>
      </w:r>
      <w:r>
        <w:rPr>
          <w:rFonts w:asciiTheme="minorEastAsia" w:eastAsiaTheme="minorEastAsia" w:hAnsiTheme="minorEastAsia"/>
          <w:bCs w:val="0"/>
        </w:rPr>
        <w:t xml:space="preserve"> </w:t>
      </w:r>
      <w:r>
        <w:rPr>
          <w:rFonts w:asciiTheme="minorEastAsia" w:eastAsiaTheme="minorEastAsia" w:hAnsiTheme="minorEastAsia"/>
          <w:bCs w:val="0"/>
        </w:rPr>
        <w:t>（</w:t>
      </w:r>
      <w:r>
        <w:rPr>
          <w:rFonts w:asciiTheme="minorEastAsia" w:eastAsiaTheme="minorEastAsia" w:hAnsiTheme="minorEastAsia"/>
          <w:bCs w:val="0"/>
        </w:rPr>
        <w:t>2017</w:t>
      </w:r>
      <w:r>
        <w:rPr>
          <w:rFonts w:asciiTheme="minorEastAsia" w:eastAsiaTheme="minorEastAsia" w:hAnsiTheme="minorEastAsia"/>
          <w:bCs w:val="0"/>
        </w:rPr>
        <w:t>）》的通知</w:t>
      </w:r>
      <w:bookmarkEnd w:id="25"/>
      <w:bookmarkEnd w:id="26"/>
      <w:r>
        <w:rPr>
          <w:rFonts w:asciiTheme="minorEastAsia" w:eastAsiaTheme="minorEastAsia" w:hAnsiTheme="minorEastAsia"/>
          <w:bCs w:val="0"/>
        </w:rPr>
        <w:t> </w:t>
      </w:r>
    </w:p>
    <w:p w:rsidR="00530780" w:rsidRDefault="00530780">
      <w:pPr>
        <w:widowControl/>
        <w:shd w:val="clear" w:color="auto" w:fill="FFFFFF"/>
        <w:spacing w:line="360" w:lineRule="auto"/>
        <w:jc w:val="left"/>
        <w:rPr>
          <w:rFonts w:asciiTheme="minorEastAsia" w:eastAsiaTheme="minorEastAsia" w:hAnsiTheme="minorEastAsia" w:cs="Arial"/>
          <w:color w:val="999999"/>
          <w:kern w:val="0"/>
          <w:szCs w:val="21"/>
        </w:rPr>
      </w:pP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w:t>
      </w:r>
      <w:r>
        <w:rPr>
          <w:rFonts w:asciiTheme="minorEastAsia" w:eastAsiaTheme="minorEastAsia" w:hAnsiTheme="minorEastAsia" w:cs="宋体"/>
          <w:kern w:val="0"/>
          <w:szCs w:val="21"/>
        </w:rPr>
        <w:t xml:space="preserve">GB/T </w:t>
      </w:r>
      <w:r>
        <w:rPr>
          <w:rFonts w:asciiTheme="minorEastAsia" w:eastAsiaTheme="minorEastAsia" w:hAnsiTheme="minorEastAsia" w:cs="宋体"/>
          <w:kern w:val="0"/>
          <w:szCs w:val="21"/>
        </w:rPr>
        <w:t>4754—2017</w:t>
      </w:r>
      <w:r>
        <w:rPr>
          <w:rFonts w:asciiTheme="minorEastAsia" w:eastAsiaTheme="minorEastAsia" w:hAnsiTheme="minorEastAsia" w:cs="宋体"/>
          <w:kern w:val="0"/>
          <w:szCs w:val="21"/>
        </w:rPr>
        <w:t>）已正式实施，现对</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年制定的《统计上大中小微型企业划分办法》进行修订。本次修订保持原有的分类原则、方法、结构框架和适用范围，仅将</w:t>
      </w:r>
      <w:r>
        <w:rPr>
          <w:rFonts w:asciiTheme="minorEastAsia" w:eastAsiaTheme="minorEastAsia" w:hAnsiTheme="minorEastAsia" w:cs="宋体"/>
          <w:kern w:val="0"/>
          <w:szCs w:val="21"/>
        </w:rPr>
        <w:lastRenderedPageBreak/>
        <w:t>所涉及的行业按照《国民经济行业分类》（</w:t>
      </w:r>
      <w:r>
        <w:rPr>
          <w:rFonts w:asciiTheme="minorEastAsia" w:eastAsiaTheme="minorEastAsia" w:hAnsiTheme="minorEastAsia" w:cs="宋体"/>
          <w:kern w:val="0"/>
          <w:szCs w:val="21"/>
        </w:rPr>
        <w:t>GB/T 4754—2011</w:t>
      </w:r>
      <w:r>
        <w:rPr>
          <w:rFonts w:asciiTheme="minorEastAsia" w:eastAsiaTheme="minorEastAsia" w:hAnsiTheme="minorEastAsia" w:cs="宋体"/>
          <w:kern w:val="0"/>
          <w:szCs w:val="21"/>
        </w:rPr>
        <w:t>）和《国民经济行业分类》（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）的对应关系，进行相应调整，形成《统计上大中小微型企业划分办法（</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）》。现将《统计上大中小微型企业划分办法（</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）》印发给你们，请在统计工作中认真贯彻执行。</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）》修订说明</w:t>
      </w:r>
    </w:p>
    <w:p w:rsidR="00530780" w:rsidRDefault="0032673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530780" w:rsidRDefault="0032673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年</w:t>
      </w:r>
      <w:r>
        <w:rPr>
          <w:rFonts w:asciiTheme="minorEastAsia" w:eastAsiaTheme="minorEastAsia" w:hAnsiTheme="minorEastAsia" w:cs="宋体"/>
          <w:kern w:val="0"/>
          <w:szCs w:val="21"/>
        </w:rPr>
        <w:t>12</w:t>
      </w:r>
      <w:r>
        <w:rPr>
          <w:rFonts w:asciiTheme="minorEastAsia" w:eastAsiaTheme="minorEastAsia" w:hAnsiTheme="minorEastAsia" w:cs="宋体"/>
          <w:kern w:val="0"/>
          <w:szCs w:val="21"/>
        </w:rPr>
        <w:t>月</w:t>
      </w:r>
      <w:r>
        <w:rPr>
          <w:rFonts w:asciiTheme="minorEastAsia" w:eastAsiaTheme="minorEastAsia" w:hAnsiTheme="minorEastAsia" w:cs="宋体"/>
          <w:kern w:val="0"/>
          <w:szCs w:val="21"/>
        </w:rPr>
        <w:t>28</w:t>
      </w:r>
      <w:r>
        <w:rPr>
          <w:rFonts w:asciiTheme="minorEastAsia" w:eastAsiaTheme="minorEastAsia" w:hAnsiTheme="minorEastAsia" w:cs="宋体"/>
          <w:kern w:val="0"/>
          <w:szCs w:val="21"/>
        </w:rPr>
        <w:t>日</w:t>
      </w:r>
    </w:p>
    <w:p w:rsidR="00530780" w:rsidRDefault="00530780">
      <w:pPr>
        <w:widowControl/>
        <w:spacing w:line="360" w:lineRule="auto"/>
        <w:jc w:val="center"/>
        <w:rPr>
          <w:rFonts w:asciiTheme="minorEastAsia" w:eastAsiaTheme="minorEastAsia" w:hAnsiTheme="minorEastAsia" w:cs="宋体"/>
          <w:b/>
          <w:bCs/>
          <w:kern w:val="0"/>
          <w:szCs w:val="21"/>
        </w:rPr>
      </w:pPr>
    </w:p>
    <w:p w:rsidR="00530780" w:rsidRDefault="0032673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w:t>
      </w:r>
      <w:r>
        <w:rPr>
          <w:rFonts w:asciiTheme="minorEastAsia" w:eastAsiaTheme="minorEastAsia" w:hAnsiTheme="minorEastAsia" w:cs="宋体"/>
          <w:b/>
          <w:bCs/>
          <w:kern w:val="0"/>
          <w:szCs w:val="21"/>
        </w:rPr>
        <w:t>2017</w:t>
      </w:r>
      <w:r>
        <w:rPr>
          <w:rFonts w:asciiTheme="minorEastAsia" w:eastAsiaTheme="minorEastAsia" w:hAnsiTheme="minorEastAsia" w:cs="宋体"/>
          <w:b/>
          <w:bCs/>
          <w:kern w:val="0"/>
          <w:szCs w:val="21"/>
        </w:rPr>
        <w:t>）</w:t>
      </w:r>
    </w:p>
    <w:p w:rsidR="00530780" w:rsidRDefault="00530780">
      <w:pPr>
        <w:widowControl/>
        <w:spacing w:line="360" w:lineRule="auto"/>
        <w:jc w:val="left"/>
        <w:rPr>
          <w:rFonts w:asciiTheme="minorEastAsia" w:eastAsiaTheme="minorEastAsia" w:hAnsiTheme="minorEastAsia" w:cs="宋体"/>
          <w:kern w:val="0"/>
          <w:szCs w:val="21"/>
        </w:rPr>
      </w:pPr>
    </w:p>
    <w:p w:rsidR="00530780" w:rsidRDefault="0032673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300</w:t>
      </w:r>
      <w:r>
        <w:rPr>
          <w:rFonts w:asciiTheme="minorEastAsia" w:eastAsiaTheme="minorEastAsia" w:hAnsiTheme="minorEastAsia" w:cs="宋体"/>
          <w:kern w:val="0"/>
          <w:szCs w:val="21"/>
        </w:rPr>
        <w:t>号），以《国民经济行业分类》（</w:t>
      </w:r>
      <w:r>
        <w:rPr>
          <w:rFonts w:asciiTheme="minorEastAsia" w:eastAsiaTheme="minorEastAsia" w:hAnsiTheme="minorEastAsia" w:cs="宋体"/>
          <w:kern w:val="0"/>
          <w:szCs w:val="21"/>
        </w:rPr>
        <w:t>GB/T4754-2017</w:t>
      </w:r>
      <w:r>
        <w:rPr>
          <w:rFonts w:asciiTheme="minorEastAsia" w:eastAsiaTheme="minorEastAsia" w:hAnsiTheme="minorEastAsia" w:cs="宋体"/>
          <w:kern w:val="0"/>
          <w:szCs w:val="21"/>
        </w:rPr>
        <w:t>）为基础，结合统计工作的实际情况，制定本办法。</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w:t>
      </w:r>
      <w:r>
        <w:rPr>
          <w:rFonts w:asciiTheme="minorEastAsia" w:eastAsiaTheme="minorEastAsia" w:hAnsiTheme="minorEastAsia" w:cs="宋体"/>
          <w:kern w:val="0"/>
          <w:szCs w:val="21"/>
        </w:rPr>
        <w:t>，批发和零售业，交通运输、仓储和邮政业，住宿和餐饮业，信息传输、软件和信息技术服务业，房地产业，租赁和商务服务业，科学研究和技术服务业，水利、环境和公共设施管理业，居民服务、修理和其他服务业，文化、体育和娱乐业等</w:t>
      </w:r>
      <w:r>
        <w:rPr>
          <w:rFonts w:asciiTheme="minorEastAsia" w:eastAsiaTheme="minorEastAsia" w:hAnsiTheme="minorEastAsia" w:cs="宋体"/>
          <w:kern w:val="0"/>
          <w:szCs w:val="21"/>
        </w:rPr>
        <w:t>15</w:t>
      </w:r>
      <w:r>
        <w:rPr>
          <w:rFonts w:asciiTheme="minorEastAsia" w:eastAsiaTheme="minorEastAsia" w:hAnsiTheme="minorEastAsia" w:cs="宋体"/>
          <w:kern w:val="0"/>
          <w:szCs w:val="21"/>
        </w:rPr>
        <w:t>个行业门类以及社会工作行业大类。</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w:t>
      </w:r>
      <w:proofErr w:type="gramStart"/>
      <w:r>
        <w:rPr>
          <w:rFonts w:asciiTheme="minorEastAsia" w:eastAsiaTheme="minorEastAsia" w:hAnsiTheme="minorEastAsia" w:cs="宋体"/>
          <w:kern w:val="0"/>
          <w:szCs w:val="21"/>
        </w:rPr>
        <w:t>微型等</w:t>
      </w:r>
      <w:proofErr w:type="gramEnd"/>
      <w:r>
        <w:rPr>
          <w:rFonts w:asciiTheme="minorEastAsia" w:eastAsiaTheme="minorEastAsia" w:hAnsiTheme="minorEastAsia" w:cs="宋体"/>
          <w:kern w:val="0"/>
          <w:szCs w:val="21"/>
        </w:rPr>
        <w:t>四种类型。具体划分标准见附表。</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w:t>
      </w:r>
      <w:proofErr w:type="gramStart"/>
      <w:r>
        <w:rPr>
          <w:rFonts w:asciiTheme="minorEastAsia" w:eastAsiaTheme="minorEastAsia" w:hAnsiTheme="minorEastAsia" w:cs="宋体"/>
          <w:kern w:val="0"/>
          <w:szCs w:val="21"/>
        </w:rPr>
        <w:t>定报统计</w:t>
      </w:r>
      <w:proofErr w:type="gramEnd"/>
      <w:r>
        <w:rPr>
          <w:rFonts w:asciiTheme="minorEastAsia" w:eastAsiaTheme="minorEastAsia" w:hAnsiTheme="minorEastAsia" w:cs="宋体"/>
          <w:kern w:val="0"/>
          <w:szCs w:val="21"/>
        </w:rPr>
        <w:t>原则上不进行调整。</w:t>
      </w:r>
    </w:p>
    <w:p w:rsidR="00530780" w:rsidRDefault="00326731">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w:t>
      </w:r>
      <w:r>
        <w:rPr>
          <w:rFonts w:asciiTheme="minorEastAsia" w:eastAsiaTheme="minorEastAsia" w:hAnsiTheme="minorEastAsia" w:cs="宋体"/>
          <w:kern w:val="0"/>
          <w:szCs w:val="21"/>
        </w:rPr>
        <w:t>法自印发之日起执行，国家统计局</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年印发的《统计上大中小微型企业划分办法》（国统字〔</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75</w:t>
      </w:r>
      <w:r>
        <w:rPr>
          <w:rFonts w:asciiTheme="minorEastAsia" w:eastAsiaTheme="minorEastAsia" w:hAnsiTheme="minorEastAsia" w:cs="宋体"/>
          <w:kern w:val="0"/>
          <w:szCs w:val="21"/>
        </w:rPr>
        <w:t>号）同时废止。</w:t>
      </w:r>
    </w:p>
    <w:p w:rsidR="00530780" w:rsidRDefault="00530780">
      <w:pPr>
        <w:widowControl/>
        <w:spacing w:line="360" w:lineRule="auto"/>
        <w:jc w:val="left"/>
        <w:rPr>
          <w:rFonts w:asciiTheme="minorEastAsia" w:eastAsiaTheme="minorEastAsia" w:hAnsiTheme="minorEastAsia" w:cs="宋体"/>
          <w:kern w:val="0"/>
          <w:szCs w:val="21"/>
        </w:rPr>
      </w:pP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530780" w:rsidRDefault="0032673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w:t>
      </w:r>
      <w:r>
        <w:rPr>
          <w:rFonts w:asciiTheme="minorEastAsia" w:eastAsiaTheme="minorEastAsia" w:hAnsiTheme="minorEastAsia" w:cs="宋体"/>
          <w:b/>
          <w:bCs/>
          <w:kern w:val="0"/>
          <w:szCs w:val="21"/>
        </w:rPr>
        <w:t>2017</w:t>
      </w:r>
      <w:r>
        <w:rPr>
          <w:rFonts w:asciiTheme="minorEastAsia" w:eastAsiaTheme="minorEastAsia" w:hAnsiTheme="minorEastAsia" w:cs="宋体"/>
          <w:b/>
          <w:bCs/>
          <w:kern w:val="0"/>
          <w:szCs w:val="21"/>
        </w:rPr>
        <w:t>）》修订说明</w:t>
      </w:r>
    </w:p>
    <w:p w:rsidR="00530780" w:rsidRDefault="00530780">
      <w:pPr>
        <w:widowControl/>
        <w:spacing w:line="360" w:lineRule="auto"/>
        <w:jc w:val="left"/>
        <w:rPr>
          <w:rFonts w:asciiTheme="minorEastAsia" w:eastAsiaTheme="minorEastAsia" w:hAnsiTheme="minorEastAsia" w:cs="宋体"/>
          <w:kern w:val="0"/>
          <w:szCs w:val="21"/>
        </w:rPr>
      </w:pP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目前执行的《统计上大中小微型企业划分办法》是</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年国家统计局根据工业和信息化部、国家统计局、国家发展改革委、财政部《关于印发中小企业划型标准规定的通知》（工信部联企业〔</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300</w:t>
      </w:r>
      <w:r>
        <w:rPr>
          <w:rFonts w:asciiTheme="minorEastAsia" w:eastAsiaTheme="minorEastAsia" w:hAnsiTheme="minorEastAsia" w:cs="宋体"/>
          <w:kern w:val="0"/>
          <w:szCs w:val="21"/>
        </w:rPr>
        <w:t>号），同时依据《国民经济行业分类》（</w:t>
      </w:r>
      <w:r>
        <w:rPr>
          <w:rFonts w:asciiTheme="minorEastAsia" w:eastAsiaTheme="minorEastAsia" w:hAnsiTheme="minorEastAsia" w:cs="宋体"/>
          <w:kern w:val="0"/>
          <w:szCs w:val="21"/>
        </w:rPr>
        <w:t>GB/T 4754—2011</w:t>
      </w:r>
      <w:r>
        <w:rPr>
          <w:rFonts w:asciiTheme="minorEastAsia" w:eastAsiaTheme="minorEastAsia" w:hAnsiTheme="minorEastAsia" w:cs="宋体"/>
          <w:kern w:val="0"/>
          <w:szCs w:val="21"/>
        </w:rPr>
        <w:t>），制定并颁布的。</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年</w:t>
      </w:r>
      <w:r>
        <w:rPr>
          <w:rFonts w:asciiTheme="minorEastAsia" w:eastAsiaTheme="minorEastAsia" w:hAnsiTheme="minorEastAsia" w:cs="宋体"/>
          <w:kern w:val="0"/>
          <w:szCs w:val="21"/>
        </w:rPr>
        <w:t>6</w:t>
      </w:r>
      <w:r>
        <w:rPr>
          <w:rFonts w:asciiTheme="minorEastAsia" w:eastAsiaTheme="minorEastAsia" w:hAnsiTheme="minorEastAsia" w:cs="宋体"/>
          <w:kern w:val="0"/>
          <w:szCs w:val="21"/>
        </w:rPr>
        <w:t>月</w:t>
      </w:r>
      <w:r>
        <w:rPr>
          <w:rFonts w:asciiTheme="minorEastAsia" w:eastAsiaTheme="minorEastAsia" w:hAnsiTheme="minorEastAsia" w:cs="宋体"/>
          <w:kern w:val="0"/>
          <w:szCs w:val="21"/>
        </w:rPr>
        <w:t>30</w:t>
      </w:r>
      <w:r>
        <w:rPr>
          <w:rFonts w:asciiTheme="minorEastAsia" w:eastAsiaTheme="minorEastAsia" w:hAnsiTheme="minorEastAsia" w:cs="宋体"/>
          <w:kern w:val="0"/>
          <w:szCs w:val="21"/>
        </w:rPr>
        <w:t>日，《国民经济行业分类》（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）正式颁布。</w:t>
      </w:r>
      <w:r>
        <w:rPr>
          <w:rFonts w:asciiTheme="minorEastAsia" w:eastAsiaTheme="minorEastAsia" w:hAnsiTheme="minorEastAsia" w:cs="宋体"/>
          <w:kern w:val="0"/>
          <w:szCs w:val="21"/>
        </w:rPr>
        <w:t>8</w:t>
      </w:r>
      <w:r>
        <w:rPr>
          <w:rFonts w:asciiTheme="minorEastAsia" w:eastAsiaTheme="minorEastAsia" w:hAnsiTheme="minorEastAsia" w:cs="宋体"/>
          <w:kern w:val="0"/>
          <w:szCs w:val="21"/>
        </w:rPr>
        <w:t>月</w:t>
      </w:r>
      <w:r>
        <w:rPr>
          <w:rFonts w:asciiTheme="minorEastAsia" w:eastAsiaTheme="minorEastAsia" w:hAnsiTheme="minorEastAsia" w:cs="宋体"/>
          <w:kern w:val="0"/>
          <w:szCs w:val="21"/>
        </w:rPr>
        <w:t>29</w:t>
      </w:r>
      <w:r>
        <w:rPr>
          <w:rFonts w:asciiTheme="minorEastAsia" w:eastAsiaTheme="minorEastAsia" w:hAnsiTheme="minorEastAsia" w:cs="宋体"/>
          <w:kern w:val="0"/>
          <w:szCs w:val="21"/>
        </w:rPr>
        <w:t>日，国家统计局印发《关于执行新国民经济行业分类国家标准的通知》（国统字〔</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142</w:t>
      </w:r>
      <w:r>
        <w:rPr>
          <w:rFonts w:asciiTheme="minorEastAsia" w:eastAsiaTheme="minorEastAsia" w:hAnsiTheme="minorEastAsia" w:cs="宋体"/>
          <w:kern w:val="0"/>
          <w:szCs w:val="21"/>
        </w:rPr>
        <w:t>号），规定从</w:t>
      </w:r>
      <w:r>
        <w:rPr>
          <w:rFonts w:asciiTheme="minorEastAsia" w:eastAsiaTheme="minorEastAsia" w:hAnsiTheme="minorEastAsia" w:cs="宋体"/>
          <w:kern w:val="0"/>
          <w:szCs w:val="21"/>
        </w:rPr>
        <w:t>2017</w:t>
      </w:r>
      <w:r>
        <w:rPr>
          <w:rFonts w:asciiTheme="minorEastAsia" w:eastAsiaTheme="minorEastAsia" w:hAnsiTheme="minorEastAsia" w:cs="宋体"/>
          <w:kern w:val="0"/>
          <w:szCs w:val="21"/>
        </w:rPr>
        <w:t>年统计年报和</w:t>
      </w:r>
      <w:r>
        <w:rPr>
          <w:rFonts w:asciiTheme="minorEastAsia" w:eastAsiaTheme="minorEastAsia" w:hAnsiTheme="minorEastAsia" w:cs="宋体"/>
          <w:kern w:val="0"/>
          <w:szCs w:val="21"/>
        </w:rPr>
        <w:t>2018</w:t>
      </w:r>
      <w:r>
        <w:rPr>
          <w:rFonts w:asciiTheme="minorEastAsia" w:eastAsiaTheme="minorEastAsia" w:hAnsiTheme="minorEastAsia" w:cs="宋体"/>
          <w:kern w:val="0"/>
          <w:szCs w:val="21"/>
        </w:rPr>
        <w:t>年定期统计报表起统一使用新分类标准。为此，我们对</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年印发的《统计上大中小微型企业划分办法》进行修订。</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w:t>
      </w:r>
      <w:r>
        <w:rPr>
          <w:rFonts w:asciiTheme="minorEastAsia" w:eastAsiaTheme="minorEastAsia" w:hAnsiTheme="minorEastAsia" w:cs="宋体"/>
          <w:kern w:val="0"/>
          <w:szCs w:val="21"/>
        </w:rPr>
        <w:t>2011</w:t>
      </w:r>
      <w:r>
        <w:rPr>
          <w:rFonts w:asciiTheme="minorEastAsia" w:eastAsiaTheme="minorEastAsia" w:hAnsiTheme="minorEastAsia" w:cs="宋体"/>
          <w:kern w:val="0"/>
          <w:szCs w:val="21"/>
        </w:rPr>
        <w:t>年《统计上大中小微型企业划分办法》基础上进行的，修订延续原有的分类原则、方法和结构框架，在保持适用范围不变的情况下</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依据标准由《国民经济行业分类》（</w:t>
      </w:r>
      <w:r>
        <w:rPr>
          <w:rFonts w:asciiTheme="minorEastAsia" w:eastAsiaTheme="minorEastAsia" w:hAnsiTheme="minorEastAsia" w:cs="宋体"/>
          <w:kern w:val="0"/>
          <w:szCs w:val="21"/>
        </w:rPr>
        <w:t>GB/T 4754—2011</w:t>
      </w:r>
      <w:r>
        <w:rPr>
          <w:rFonts w:asciiTheme="minorEastAsia" w:eastAsiaTheme="minorEastAsia" w:hAnsiTheme="minorEastAsia" w:cs="宋体"/>
          <w:kern w:val="0"/>
          <w:szCs w:val="21"/>
        </w:rPr>
        <w:t>）修改为《国民</w:t>
      </w:r>
      <w:r>
        <w:rPr>
          <w:rFonts w:asciiTheme="minorEastAsia" w:eastAsiaTheme="minorEastAsia" w:hAnsiTheme="minorEastAsia" w:cs="宋体"/>
          <w:kern w:val="0"/>
          <w:szCs w:val="21"/>
        </w:rPr>
        <w:t>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），并根据新旧国民经济行业的对应关系，进行了行业所包含类别的对应调整。</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装卸搬运和运输代理业</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修改为</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多式联运和运输代理业、装卸搬运</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w:t>
      </w:r>
      <w:r>
        <w:rPr>
          <w:rFonts w:asciiTheme="minorEastAsia" w:eastAsiaTheme="minorEastAsia" w:hAnsiTheme="minorEastAsia" w:cs="宋体"/>
          <w:kern w:val="0"/>
          <w:szCs w:val="21"/>
        </w:rPr>
        <w:t>GB/T 4754—2017</w:t>
      </w:r>
      <w:r>
        <w:rPr>
          <w:rFonts w:asciiTheme="minorEastAsia" w:eastAsiaTheme="minorEastAsia" w:hAnsiTheme="minorEastAsia" w:cs="宋体"/>
          <w:kern w:val="0"/>
          <w:szCs w:val="21"/>
        </w:rPr>
        <w:t>）调整为</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通用仓储，低温仓储，危险品仓储，谷物、棉花等农产品仓储，中药材仓储和其他仓储业</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w:t>
      </w:r>
    </w:p>
    <w:p w:rsidR="00530780" w:rsidRDefault="00530780">
      <w:pPr>
        <w:widowControl/>
        <w:spacing w:line="360" w:lineRule="auto"/>
        <w:jc w:val="left"/>
        <w:rPr>
          <w:rFonts w:asciiTheme="minorEastAsia" w:eastAsiaTheme="minorEastAsia" w:hAnsiTheme="minorEastAsia" w:cs="宋体"/>
          <w:kern w:val="0"/>
          <w:szCs w:val="21"/>
        </w:rPr>
      </w:pP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530780" w:rsidRDefault="00326731">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9435" w:type="dxa"/>
        <w:jc w:val="center"/>
        <w:tblLayout w:type="fixed"/>
        <w:tblLook w:val="04A0"/>
      </w:tblPr>
      <w:tblGrid>
        <w:gridCol w:w="2113"/>
        <w:gridCol w:w="1369"/>
        <w:gridCol w:w="709"/>
        <w:gridCol w:w="1125"/>
        <w:gridCol w:w="1701"/>
        <w:gridCol w:w="1426"/>
        <w:gridCol w:w="992"/>
      </w:tblGrid>
      <w:tr w:rsidR="00530780">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r>
            <w:r>
              <w:rPr>
                <w:rFonts w:ascii="宋体" w:hAnsi="宋体" w:cs="宋体" w:hint="eastAsia"/>
                <w:b/>
                <w:bCs/>
                <w:color w:val="000000"/>
                <w:kern w:val="0"/>
                <w:sz w:val="18"/>
                <w:szCs w:val="18"/>
              </w:rP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530780" w:rsidRDefault="00326731">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530780">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w:t>
            </w:r>
            <w:r>
              <w:rPr>
                <w:rFonts w:ascii="宋体" w:hAnsi="宋体" w:cs="宋体" w:hint="eastAsia"/>
                <w:color w:val="000000"/>
                <w:kern w:val="0"/>
                <w:sz w:val="18"/>
                <w:szCs w:val="18"/>
              </w:rPr>
              <w:t xml:space="preserve"> *</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701"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6000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6000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701"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5</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40000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426" w:type="dxa"/>
            <w:tcBorders>
              <w:top w:val="nil"/>
              <w:left w:val="nil"/>
              <w:bottom w:val="nil"/>
              <w:right w:val="single" w:sz="4" w:space="0" w:color="auto"/>
            </w:tcBorders>
            <w:shd w:val="clear" w:color="auto" w:fill="auto"/>
            <w:vAlign w:val="center"/>
          </w:tcPr>
          <w:p w:rsidR="00530780" w:rsidRDefault="0032673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 </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 </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w:t>
            </w:r>
            <w:r>
              <w:rPr>
                <w:rFonts w:ascii="宋体" w:hAnsi="宋体" w:cs="宋体" w:hint="eastAsia"/>
                <w:color w:val="000000"/>
                <w:kern w:val="0"/>
                <w:sz w:val="18"/>
                <w:szCs w:val="18"/>
              </w:rPr>
              <w:t xml:space="preserve"> *</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3000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lastRenderedPageBreak/>
              <w:t>仓储业</w:t>
            </w:r>
            <w:r>
              <w:rPr>
                <w:rFonts w:ascii="宋体" w:hAnsi="宋体" w:cs="宋体" w:hint="eastAsia"/>
                <w:color w:val="000000"/>
                <w:kern w:val="0"/>
                <w:sz w:val="18"/>
                <w:szCs w:val="18"/>
              </w:rPr>
              <w:t>*</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701" w:type="dxa"/>
            <w:tcBorders>
              <w:top w:val="nil"/>
              <w:left w:val="nil"/>
              <w:bottom w:val="nil"/>
              <w:right w:val="single" w:sz="4" w:space="0" w:color="auto"/>
            </w:tcBorders>
            <w:shd w:val="clear" w:color="auto" w:fill="auto"/>
            <w:vAlign w:val="center"/>
          </w:tcPr>
          <w:p w:rsidR="00530780" w:rsidRDefault="00326731" w:rsidP="0032673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30000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30780" w:rsidRDefault="00326731" w:rsidP="0032673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30780" w:rsidRDefault="00326731" w:rsidP="0032673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30780">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w:t>
            </w:r>
            <w:r>
              <w:rPr>
                <w:rFonts w:ascii="宋体" w:hAnsi="宋体" w:cs="宋体" w:hint="eastAsia"/>
                <w:color w:val="000000"/>
                <w:kern w:val="0"/>
                <w:sz w:val="18"/>
                <w:szCs w:val="18"/>
              </w:rPr>
              <w:t xml:space="preserve"> *</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1701"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30780">
        <w:trPr>
          <w:trHeight w:hRule="exact" w:val="397"/>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30780">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30780" w:rsidRDefault="00326731" w:rsidP="0032673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30780">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530780" w:rsidRDefault="00530780">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w:t>
            </w:r>
          </w:p>
        </w:tc>
      </w:tr>
      <w:tr w:rsidR="00530780">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200000</w:t>
            </w:r>
          </w:p>
        </w:tc>
        <w:tc>
          <w:tcPr>
            <w:tcW w:w="1701"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200000</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30780">
        <w:trPr>
          <w:trHeight w:hRule="exact" w:val="340"/>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5000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2000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5000   </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2000</w:t>
            </w:r>
          </w:p>
        </w:tc>
      </w:tr>
      <w:tr w:rsidR="00530780">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701"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300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30780">
        <w:trPr>
          <w:trHeight w:hRule="exact" w:val="340"/>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w:t>
            </w:r>
            <w:r>
              <w:rPr>
                <w:rFonts w:ascii="宋体" w:hAnsi="宋体" w:cs="宋体" w:hint="eastAsia"/>
                <w:color w:val="000000"/>
                <w:kern w:val="0"/>
                <w:sz w:val="18"/>
                <w:szCs w:val="18"/>
              </w:rPr>
              <w:t>(Y)</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rsidP="0032673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5000 </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w:t>
            </w:r>
            <w:r>
              <w:rPr>
                <w:rFonts w:ascii="宋体" w:hAnsi="宋体" w:cs="宋体" w:hint="eastAsia"/>
                <w:color w:val="000000"/>
                <w:kern w:val="0"/>
                <w:sz w:val="18"/>
                <w:szCs w:val="18"/>
              </w:rPr>
              <w:t>≤</w:t>
            </w: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1000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Y</w:t>
            </w:r>
            <w:r>
              <w:rPr>
                <w:rFonts w:ascii="宋体" w:hAnsi="宋体" w:cs="宋体" w:hint="eastAsia"/>
                <w:color w:val="000000"/>
                <w:kern w:val="0"/>
                <w:sz w:val="18"/>
                <w:szCs w:val="18"/>
              </w:rPr>
              <w:t>＜</w:t>
            </w:r>
            <w:r>
              <w:rPr>
                <w:rFonts w:ascii="宋体" w:hAnsi="宋体" w:cs="宋体" w:hint="eastAsia"/>
                <w:color w:val="000000"/>
                <w:kern w:val="0"/>
                <w:sz w:val="18"/>
                <w:szCs w:val="18"/>
              </w:rPr>
              <w:t>500</w:t>
            </w:r>
          </w:p>
        </w:tc>
      </w:tr>
      <w:tr w:rsidR="00530780">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nil"/>
              <w:right w:val="single" w:sz="4" w:space="0" w:color="auto"/>
            </w:tcBorders>
            <w:shd w:val="clear" w:color="auto" w:fill="auto"/>
            <w:vAlign w:val="center"/>
          </w:tcPr>
          <w:p w:rsidR="00530780" w:rsidRDefault="00326731" w:rsidP="0032673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nil"/>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nil"/>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r w:rsidR="00530780">
        <w:trPr>
          <w:trHeight w:hRule="exact" w:val="340"/>
          <w:jc w:val="center"/>
        </w:trPr>
        <w:tc>
          <w:tcPr>
            <w:tcW w:w="2113" w:type="dxa"/>
            <w:vMerge/>
            <w:tcBorders>
              <w:top w:val="nil"/>
              <w:left w:val="nil"/>
              <w:bottom w:val="single" w:sz="4" w:space="0" w:color="auto"/>
              <w:right w:val="single" w:sz="4" w:space="0" w:color="auto"/>
            </w:tcBorders>
            <w:vAlign w:val="center"/>
          </w:tcPr>
          <w:p w:rsidR="00530780" w:rsidRDefault="00530780">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w:t>
            </w:r>
            <w:r>
              <w:rPr>
                <w:rFonts w:ascii="宋体" w:hAnsi="宋体" w:cs="宋体" w:hint="eastAsia"/>
                <w:color w:val="000000"/>
                <w:kern w:val="0"/>
                <w:sz w:val="18"/>
                <w:szCs w:val="18"/>
              </w:rPr>
              <w:t>(Z)</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120000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120000</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w:t>
            </w:r>
            <w:r>
              <w:rPr>
                <w:rFonts w:ascii="宋体" w:hAnsi="宋体" w:cs="宋体" w:hint="eastAsia"/>
                <w:color w:val="000000"/>
                <w:kern w:val="0"/>
                <w:sz w:val="18"/>
                <w:szCs w:val="18"/>
              </w:rPr>
              <w:t>≤</w:t>
            </w: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8000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r>
      <w:tr w:rsidR="00530780">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530780" w:rsidRDefault="00326731">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w:t>
            </w:r>
            <w:r>
              <w:rPr>
                <w:rFonts w:ascii="宋体" w:hAnsi="宋体" w:cs="宋体" w:hint="eastAsia"/>
                <w:color w:val="000000"/>
                <w:kern w:val="0"/>
                <w:sz w:val="18"/>
                <w:szCs w:val="18"/>
              </w:rPr>
              <w:t xml:space="preserve"> *</w:t>
            </w:r>
          </w:p>
        </w:tc>
        <w:tc>
          <w:tcPr>
            <w:tcW w:w="136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w:t>
            </w:r>
            <w:r>
              <w:rPr>
                <w:rFonts w:ascii="宋体" w:hAnsi="宋体" w:cs="宋体" w:hint="eastAsia"/>
                <w:color w:val="000000"/>
                <w:kern w:val="0"/>
                <w:sz w:val="18"/>
                <w:szCs w:val="18"/>
              </w:rPr>
              <w:t>(X)</w:t>
            </w:r>
          </w:p>
        </w:tc>
        <w:tc>
          <w:tcPr>
            <w:tcW w:w="709"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300</w:t>
            </w:r>
          </w:p>
        </w:tc>
        <w:tc>
          <w:tcPr>
            <w:tcW w:w="1701" w:type="dxa"/>
            <w:tcBorders>
              <w:top w:val="nil"/>
              <w:left w:val="nil"/>
              <w:bottom w:val="single" w:sz="4" w:space="0" w:color="auto"/>
              <w:right w:val="single" w:sz="4" w:space="0" w:color="auto"/>
            </w:tcBorders>
            <w:shd w:val="clear" w:color="auto" w:fill="auto"/>
            <w:vAlign w:val="center"/>
          </w:tcPr>
          <w:p w:rsidR="00530780" w:rsidRDefault="00326731" w:rsidP="00326731">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 xml:space="preserve">300 </w:t>
            </w:r>
          </w:p>
        </w:tc>
        <w:tc>
          <w:tcPr>
            <w:tcW w:w="1426" w:type="dxa"/>
            <w:tcBorders>
              <w:top w:val="nil"/>
              <w:left w:val="nil"/>
              <w:bottom w:val="single" w:sz="4" w:space="0" w:color="auto"/>
              <w:right w:val="single" w:sz="4" w:space="0" w:color="auto"/>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w:t>
            </w:r>
            <w:r>
              <w:rPr>
                <w:rFonts w:ascii="宋体" w:hAnsi="宋体" w:cs="宋体" w:hint="eastAsia"/>
                <w:color w:val="000000"/>
                <w:kern w:val="0"/>
                <w:sz w:val="18"/>
                <w:szCs w:val="18"/>
              </w:rPr>
              <w:t>≤</w:t>
            </w: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100</w:t>
            </w:r>
          </w:p>
        </w:tc>
        <w:tc>
          <w:tcPr>
            <w:tcW w:w="992" w:type="dxa"/>
            <w:tcBorders>
              <w:top w:val="nil"/>
              <w:left w:val="nil"/>
              <w:bottom w:val="single" w:sz="4" w:space="0" w:color="auto"/>
              <w:right w:val="nil"/>
            </w:tcBorders>
            <w:shd w:val="clear" w:color="auto" w:fill="auto"/>
            <w:vAlign w:val="center"/>
          </w:tcPr>
          <w:p w:rsidR="00530780" w:rsidRDefault="00326731">
            <w:pPr>
              <w:widowControl/>
              <w:jc w:val="center"/>
              <w:rPr>
                <w:rFonts w:ascii="宋体" w:hAnsi="宋体" w:cs="宋体"/>
                <w:color w:val="000000"/>
                <w:kern w:val="0"/>
                <w:sz w:val="18"/>
                <w:szCs w:val="18"/>
              </w:rPr>
            </w:pPr>
            <w:r>
              <w:rPr>
                <w:rFonts w:ascii="宋体" w:hAnsi="宋体" w:cs="宋体" w:hint="eastAsia"/>
                <w:color w:val="000000"/>
                <w:kern w:val="0"/>
                <w:sz w:val="18"/>
                <w:szCs w:val="18"/>
              </w:rPr>
              <w:t>X</w:t>
            </w:r>
            <w:r>
              <w:rPr>
                <w:rFonts w:ascii="宋体" w:hAnsi="宋体" w:cs="宋体" w:hint="eastAsia"/>
                <w:color w:val="000000"/>
                <w:kern w:val="0"/>
                <w:sz w:val="18"/>
                <w:szCs w:val="18"/>
              </w:rPr>
              <w:t>＜</w:t>
            </w:r>
            <w:r>
              <w:rPr>
                <w:rFonts w:ascii="宋体" w:hAnsi="宋体" w:cs="宋体" w:hint="eastAsia"/>
                <w:color w:val="000000"/>
                <w:kern w:val="0"/>
                <w:sz w:val="18"/>
                <w:szCs w:val="18"/>
              </w:rPr>
              <w:t>10</w:t>
            </w:r>
          </w:p>
        </w:tc>
      </w:tr>
    </w:tbl>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w:t>
      </w:r>
      <w:r>
        <w:rPr>
          <w:rFonts w:asciiTheme="minorEastAsia" w:eastAsiaTheme="minorEastAsia" w:hAnsiTheme="minorEastAsia" w:cs="宋体"/>
          <w:kern w:val="0"/>
          <w:szCs w:val="21"/>
        </w:rPr>
        <w:t>大型、中型和小型企业须同时满足所列指标的下限，否则下划一档；微型企业只须满足所列指标中的一项即可。</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w:t>
      </w:r>
      <w:r>
        <w:rPr>
          <w:rFonts w:asciiTheme="minorEastAsia" w:eastAsiaTheme="minorEastAsia" w:hAnsiTheme="minorEastAsia" w:cs="宋体"/>
          <w:kern w:val="0"/>
          <w:szCs w:val="21"/>
        </w:rPr>
        <w:t>附表中各行业的范围以《国民经济行业分类》（</w:t>
      </w:r>
      <w:r>
        <w:rPr>
          <w:rFonts w:asciiTheme="minorEastAsia" w:eastAsiaTheme="minorEastAsia" w:hAnsiTheme="minorEastAsia" w:cs="宋体"/>
          <w:kern w:val="0"/>
          <w:szCs w:val="21"/>
        </w:rPr>
        <w:t>GB/T4754-2017</w:t>
      </w:r>
      <w:r>
        <w:rPr>
          <w:rFonts w:asciiTheme="minorEastAsia" w:eastAsiaTheme="minorEastAsia" w:hAnsiTheme="minorEastAsia" w:cs="宋体"/>
          <w:kern w:val="0"/>
          <w:szCs w:val="21"/>
        </w:rPr>
        <w:t>）为准。带</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asciiTheme="minorEastAsia" w:eastAsiaTheme="minorEastAsia" w:hAnsiTheme="minorEastAsia" w:cs="宋体"/>
          <w:kern w:val="0"/>
          <w:szCs w:val="21"/>
        </w:rPr>
        <w:t>;</w:t>
      </w:r>
      <w:r>
        <w:rPr>
          <w:rFonts w:asciiTheme="minorEastAsia" w:eastAsiaTheme="minorEastAsia" w:hAnsiTheme="minorEastAsia" w:cs="宋体"/>
          <w:kern w:val="0"/>
          <w:szCs w:val="21"/>
        </w:rPr>
        <w:t>信息传输业包括电信、广播电视和卫星传输服务，互联网和相关服务；其他未列明行业包括科学研究和技术服务业，水利、环境和公共设施管理业，居民服务、修</w:t>
      </w:r>
      <w:r>
        <w:rPr>
          <w:rFonts w:asciiTheme="minorEastAsia" w:eastAsiaTheme="minorEastAsia" w:hAnsiTheme="minorEastAsia" w:cs="宋体"/>
          <w:kern w:val="0"/>
          <w:szCs w:val="21"/>
        </w:rPr>
        <w:t>理和其他服务业，社会工作，文化、体育和娱乐业，以及房地产中介服务，其他房地产业等，不包括自有房地产经营活动。</w:t>
      </w:r>
    </w:p>
    <w:p w:rsidR="00530780" w:rsidRDefault="00326731">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w:t>
      </w:r>
      <w:r>
        <w:rPr>
          <w:rFonts w:asciiTheme="minorEastAsia" w:eastAsiaTheme="minorEastAsia" w:hAnsiTheme="minorEastAsia" w:cs="宋体"/>
          <w:kern w:val="0"/>
          <w:szCs w:val="21"/>
        </w:rPr>
        <w:t>企业划分指标以现行统计制度为准。（</w:t>
      </w:r>
      <w:r>
        <w:rPr>
          <w:rFonts w:asciiTheme="minorEastAsia" w:eastAsiaTheme="minorEastAsia" w:hAnsiTheme="minorEastAsia" w:cs="宋体"/>
          <w:kern w:val="0"/>
          <w:szCs w:val="21"/>
        </w:rPr>
        <w:t>1</w:t>
      </w:r>
      <w:r>
        <w:rPr>
          <w:rFonts w:asciiTheme="minorEastAsia" w:eastAsiaTheme="minorEastAsia" w:hAnsiTheme="minorEastAsia" w:cs="宋体"/>
          <w:kern w:val="0"/>
          <w:szCs w:val="21"/>
        </w:rPr>
        <w:t>）从业人员，是指期末从业人员数，没有期末从业人员数的，采用全年平均人员数代替。（</w:t>
      </w:r>
      <w:r>
        <w:rPr>
          <w:rFonts w:asciiTheme="minorEastAsia" w:eastAsiaTheme="minorEastAsia" w:hAnsiTheme="minorEastAsia" w:cs="宋体"/>
          <w:kern w:val="0"/>
          <w:szCs w:val="21"/>
        </w:rPr>
        <w:t>2</w:t>
      </w:r>
      <w:r>
        <w:rPr>
          <w:rFonts w:asciiTheme="minorEastAsia" w:eastAsiaTheme="minorEastAsia" w:hAnsiTheme="minorEastAsia" w:cs="宋体"/>
          <w:kern w:val="0"/>
          <w:szCs w:val="21"/>
        </w:rPr>
        <w:t>）营业收入，工业、建筑业、限额以上批发和零售业、限额以上住宿和餐饮业以及其他设置主营业务收入指标的行业，采用主营业务收入；限额以下批发与零</w:t>
      </w:r>
      <w:r>
        <w:rPr>
          <w:rFonts w:asciiTheme="minorEastAsia" w:eastAsiaTheme="minorEastAsia" w:hAnsiTheme="minorEastAsia" w:cs="宋体"/>
          <w:kern w:val="0"/>
          <w:szCs w:val="21"/>
        </w:rPr>
        <w:lastRenderedPageBreak/>
        <w:t>售业企业采用商品销售额代替；限额以下住宿与餐饮业企业采用营业额代替；农、林、牧、渔业企业采用营业总收入代替；其他未设置主营业务收入的行业，采用</w:t>
      </w:r>
      <w:r>
        <w:rPr>
          <w:rFonts w:asciiTheme="minorEastAsia" w:eastAsiaTheme="minorEastAsia" w:hAnsiTheme="minorEastAsia" w:cs="宋体"/>
          <w:kern w:val="0"/>
          <w:szCs w:val="21"/>
        </w:rPr>
        <w:t>营业收入指标。（</w:t>
      </w:r>
      <w:r>
        <w:rPr>
          <w:rFonts w:asciiTheme="minorEastAsia" w:eastAsiaTheme="minorEastAsia" w:hAnsiTheme="minorEastAsia" w:cs="宋体"/>
          <w:kern w:val="0"/>
          <w:szCs w:val="21"/>
        </w:rPr>
        <w:t>3</w:t>
      </w:r>
      <w:r>
        <w:rPr>
          <w:rFonts w:asciiTheme="minorEastAsia" w:eastAsiaTheme="minorEastAsia" w:hAnsiTheme="minorEastAsia" w:cs="宋体"/>
          <w:kern w:val="0"/>
          <w:szCs w:val="21"/>
        </w:rPr>
        <w:t>）资产总额，采用资产总计代替。</w:t>
      </w:r>
    </w:p>
    <w:p w:rsidR="00530780" w:rsidRDefault="00530780">
      <w:pPr>
        <w:spacing w:line="360" w:lineRule="auto"/>
        <w:rPr>
          <w:rFonts w:asciiTheme="minorEastAsia" w:eastAsiaTheme="minorEastAsia" w:hAnsiTheme="minorEastAsia"/>
          <w:szCs w:val="21"/>
        </w:rPr>
      </w:pPr>
    </w:p>
    <w:p w:rsidR="00530780" w:rsidRDefault="00326731">
      <w:pPr>
        <w:pStyle w:val="3"/>
        <w:spacing w:before="0" w:after="0"/>
        <w:jc w:val="center"/>
      </w:pPr>
      <w:bookmarkStart w:id="27" w:name="_Toc73613647"/>
      <w:bookmarkStart w:id="28"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27"/>
      <w:bookmarkEnd w:id="28"/>
    </w:p>
    <w:p w:rsidR="00530780" w:rsidRDefault="00326731">
      <w:pPr>
        <w:pStyle w:val="af"/>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w:t>
      </w:r>
      <w:r>
        <w:rPr>
          <w:rFonts w:asciiTheme="minorEastAsia" w:eastAsiaTheme="minorEastAsia" w:hAnsiTheme="minorEastAsia"/>
          <w:color w:val="000000"/>
          <w:sz w:val="21"/>
          <w:szCs w:val="21"/>
        </w:rPr>
        <w:t>2017</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141</w:t>
      </w:r>
      <w:r>
        <w:rPr>
          <w:rFonts w:asciiTheme="minorEastAsia" w:eastAsiaTheme="minorEastAsia" w:hAnsiTheme="minorEastAsia"/>
          <w:color w:val="000000"/>
          <w:sz w:val="21"/>
          <w:szCs w:val="21"/>
        </w:rPr>
        <w:t>号</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w:t>
      </w:r>
      <w:r>
        <w:rPr>
          <w:rFonts w:asciiTheme="minorEastAsia" w:eastAsiaTheme="minorEastAsia" w:hAnsiTheme="minorEastAsia" w:cs="宋体" w:hint="eastAsia"/>
          <w:kern w:val="0"/>
          <w:szCs w:val="21"/>
        </w:rPr>
        <w:t>25%</w:t>
      </w:r>
      <w:r>
        <w:rPr>
          <w:rFonts w:asciiTheme="minorEastAsia" w:eastAsiaTheme="minorEastAsia" w:hAnsiTheme="minorEastAsia" w:cs="宋体" w:hint="eastAsia"/>
          <w:kern w:val="0"/>
          <w:szCs w:val="21"/>
        </w:rPr>
        <w:t>（含</w:t>
      </w:r>
      <w:r>
        <w:rPr>
          <w:rFonts w:asciiTheme="minorEastAsia" w:eastAsiaTheme="minorEastAsia" w:hAnsiTheme="minorEastAsia" w:cs="宋体" w:hint="eastAsia"/>
          <w:kern w:val="0"/>
          <w:szCs w:val="21"/>
        </w:rPr>
        <w:t>25%</w:t>
      </w:r>
      <w:r>
        <w:rPr>
          <w:rFonts w:asciiTheme="minorEastAsia" w:eastAsiaTheme="minorEastAsia" w:hAnsiTheme="minorEastAsia" w:cs="宋体" w:hint="eastAsia"/>
          <w:kern w:val="0"/>
          <w:szCs w:val="21"/>
        </w:rPr>
        <w:t>），并且安置的残疾人人数不少于</w:t>
      </w:r>
      <w:r>
        <w:rPr>
          <w:rFonts w:asciiTheme="minorEastAsia" w:eastAsiaTheme="minorEastAsia" w:hAnsiTheme="minorEastAsia" w:cs="宋体" w:hint="eastAsia"/>
          <w:kern w:val="0"/>
          <w:szCs w:val="21"/>
        </w:rPr>
        <w:t>10</w:t>
      </w:r>
      <w:r>
        <w:rPr>
          <w:rFonts w:asciiTheme="minorEastAsia" w:eastAsiaTheme="minorEastAsia" w:hAnsiTheme="minorEastAsia" w:cs="宋体" w:hint="eastAsia"/>
          <w:kern w:val="0"/>
          <w:szCs w:val="21"/>
        </w:rPr>
        <w:t>人（含</w:t>
      </w:r>
      <w:r>
        <w:rPr>
          <w:rFonts w:asciiTheme="minorEastAsia" w:eastAsiaTheme="minorEastAsia" w:hAnsiTheme="minorEastAsia" w:cs="宋体" w:hint="eastAsia"/>
          <w:kern w:val="0"/>
          <w:szCs w:val="21"/>
        </w:rPr>
        <w:t>10</w:t>
      </w:r>
      <w:r>
        <w:rPr>
          <w:rFonts w:asciiTheme="minorEastAsia" w:eastAsiaTheme="minorEastAsia" w:hAnsiTheme="minorEastAsia" w:cs="宋体" w:hint="eastAsia"/>
          <w:kern w:val="0"/>
          <w:szCs w:val="21"/>
        </w:rPr>
        <w:t>人）；</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w:t>
      </w:r>
      <w:r>
        <w:rPr>
          <w:rFonts w:asciiTheme="minorEastAsia" w:eastAsiaTheme="minorEastAsia" w:hAnsiTheme="minorEastAsia" w:cs="宋体" w:hint="eastAsia"/>
          <w:kern w:val="0"/>
          <w:szCs w:val="21"/>
        </w:rPr>
        <w:t>险、工伤保险和生育保险等社会保险费；</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w:t>
      </w:r>
      <w:proofErr w:type="gramStart"/>
      <w:r>
        <w:rPr>
          <w:rFonts w:asciiTheme="minorEastAsia" w:eastAsiaTheme="minorEastAsia" w:hAnsiTheme="minorEastAsia" w:cs="宋体" w:hint="eastAsia"/>
          <w:kern w:val="0"/>
          <w:szCs w:val="21"/>
        </w:rPr>
        <w:t>定劳动</w:t>
      </w:r>
      <w:proofErr w:type="gramEnd"/>
      <w:r>
        <w:rPr>
          <w:rFonts w:asciiTheme="minorEastAsia" w:eastAsiaTheme="minorEastAsia" w:hAnsiTheme="minorEastAsia" w:cs="宋体" w:hint="eastAsia"/>
          <w:kern w:val="0"/>
          <w:szCs w:val="21"/>
        </w:rPr>
        <w:t>年龄内，持有《中华人民共和国残疾人证》或者《中华人民共和国残疾军人证（</w:t>
      </w:r>
      <w:r>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至</w:t>
      </w:r>
      <w:r>
        <w:rPr>
          <w:rFonts w:asciiTheme="minorEastAsia" w:eastAsiaTheme="minorEastAsia" w:hAnsiTheme="minorEastAsia" w:cs="宋体" w:hint="eastAsia"/>
          <w:kern w:val="0"/>
          <w:szCs w:val="21"/>
        </w:rPr>
        <w:t>8</w:t>
      </w:r>
      <w:r>
        <w:rPr>
          <w:rFonts w:asciiTheme="minorEastAsia" w:eastAsiaTheme="minorEastAsia" w:hAnsiTheme="minorEastAsia" w:cs="宋体" w:hint="eastAsia"/>
          <w:kern w:val="0"/>
          <w:szCs w:val="21"/>
        </w:rPr>
        <w:t>级）》的自然人，包括具有劳动条件和劳动意愿的精神残疾人。在职职工人数是指与残疾人福利性</w:t>
      </w:r>
      <w:r>
        <w:rPr>
          <w:rFonts w:asciiTheme="minorEastAsia" w:eastAsiaTheme="minorEastAsia" w:hAnsiTheme="minorEastAsia" w:cs="宋体" w:hint="eastAsia"/>
          <w:kern w:val="0"/>
          <w:szCs w:val="21"/>
        </w:rPr>
        <w:t>单位建立劳动关系并依法签订劳动合同或者服务协议的雇员人数。</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Pr>
          <w:rFonts w:asciiTheme="minorEastAsia" w:eastAsiaTheme="minorEastAsia" w:hAnsiTheme="minorEastAsia" w:cs="宋体" w:hint="eastAsia"/>
          <w:kern w:val="0"/>
          <w:szCs w:val="21"/>
        </w:rPr>
        <w:t>函内容</w:t>
      </w:r>
      <w:proofErr w:type="gramEnd"/>
      <w:r>
        <w:rPr>
          <w:rFonts w:asciiTheme="minorEastAsia" w:eastAsiaTheme="minorEastAsia" w:hAnsiTheme="minorEastAsia" w:cs="宋体" w:hint="eastAsia"/>
          <w:kern w:val="0"/>
          <w:szCs w:val="21"/>
        </w:rPr>
        <w:t>的材料。</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中标、成交供应商为残疾人福利性单位的，采购人或者其委托的采购代理机构应当随中标、成交结果同时公告其《残疾人福利性单位声明函》，接受社会监督。</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w:t>
      </w:r>
      <w:r>
        <w:rPr>
          <w:rFonts w:asciiTheme="minorEastAsia" w:eastAsiaTheme="minorEastAsia" w:hAnsiTheme="minorEastAsia" w:cs="宋体" w:hint="eastAsia"/>
          <w:kern w:val="0"/>
          <w:szCs w:val="21"/>
        </w:rPr>
        <w:t>七条第一款的规定追究法律责任。</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w:t>
      </w:r>
      <w:r>
        <w:rPr>
          <w:rFonts w:asciiTheme="minorEastAsia" w:eastAsiaTheme="minorEastAsia" w:hAnsiTheme="minorEastAsia" w:cs="宋体" w:hint="eastAsia"/>
          <w:kern w:val="0"/>
          <w:szCs w:val="21"/>
        </w:rPr>
        <w:t>区建设的政府采购电子卖场、电子商城、网上超市等应当设立残疾人福利性单位产品专栏。鼓励采购人优先选择残疾人福利性单位的产品。</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w:t>
      </w:r>
      <w:r>
        <w:rPr>
          <w:rFonts w:asciiTheme="minorEastAsia" w:eastAsiaTheme="minorEastAsia" w:hAnsiTheme="minorEastAsia" w:cs="宋体" w:hint="eastAsia"/>
          <w:kern w:val="0"/>
          <w:szCs w:val="21"/>
        </w:rPr>
        <w:t>2017</w:t>
      </w:r>
      <w:r>
        <w:rPr>
          <w:rFonts w:asciiTheme="minorEastAsia" w:eastAsiaTheme="minorEastAsia" w:hAnsiTheme="minorEastAsia" w:cs="宋体" w:hint="eastAsia"/>
          <w:kern w:val="0"/>
          <w:szCs w:val="21"/>
        </w:rPr>
        <w:t>年</w:t>
      </w:r>
      <w:r>
        <w:rPr>
          <w:rFonts w:asciiTheme="minorEastAsia" w:eastAsiaTheme="minorEastAsia" w:hAnsiTheme="minorEastAsia" w:cs="宋体" w:hint="eastAsia"/>
          <w:kern w:val="0"/>
          <w:szCs w:val="21"/>
        </w:rPr>
        <w:t>10</w:t>
      </w:r>
      <w:r>
        <w:rPr>
          <w:rFonts w:asciiTheme="minorEastAsia" w:eastAsiaTheme="minorEastAsia" w:hAnsiTheme="minorEastAsia" w:cs="宋体" w:hint="eastAsia"/>
          <w:kern w:val="0"/>
          <w:szCs w:val="21"/>
        </w:rPr>
        <w:t>月</w:t>
      </w:r>
      <w:r>
        <w:rPr>
          <w:rFonts w:asciiTheme="minorEastAsia" w:eastAsiaTheme="minorEastAsia" w:hAnsiTheme="minorEastAsia" w:cs="宋体" w:hint="eastAsia"/>
          <w:kern w:val="0"/>
          <w:szCs w:val="21"/>
        </w:rPr>
        <w:t>1</w:t>
      </w:r>
      <w:r>
        <w:rPr>
          <w:rFonts w:asciiTheme="minorEastAsia" w:eastAsiaTheme="minorEastAsia" w:hAnsiTheme="minorEastAsia" w:cs="宋体" w:hint="eastAsia"/>
          <w:kern w:val="0"/>
          <w:szCs w:val="21"/>
        </w:rPr>
        <w:t>日起执行。</w:t>
      </w:r>
    </w:p>
    <w:p w:rsidR="00530780" w:rsidRDefault="00326731">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530780" w:rsidRDefault="0032673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w:t>
      </w:r>
      <w:r>
        <w:rPr>
          <w:rFonts w:asciiTheme="minorEastAsia" w:eastAsiaTheme="minorEastAsia" w:hAnsiTheme="minorEastAsia" w:cs="宋体" w:hint="eastAsia"/>
          <w:kern w:val="0"/>
          <w:szCs w:val="21"/>
        </w:rPr>
        <w:t> </w:t>
      </w:r>
      <w:r>
        <w:rPr>
          <w:rFonts w:asciiTheme="minorEastAsia" w:eastAsiaTheme="minorEastAsia" w:hAnsiTheme="minorEastAsia" w:cs="宋体" w:hint="eastAsia"/>
          <w:kern w:val="0"/>
          <w:szCs w:val="21"/>
        </w:rPr>
        <w:t>民政部</w:t>
      </w:r>
      <w:r>
        <w:rPr>
          <w:rFonts w:asciiTheme="minorEastAsia" w:eastAsiaTheme="minorEastAsia" w:hAnsiTheme="minorEastAsia" w:cs="宋体" w:hint="eastAsia"/>
          <w:kern w:val="0"/>
          <w:szCs w:val="21"/>
        </w:rPr>
        <w:t> </w:t>
      </w:r>
      <w:r>
        <w:rPr>
          <w:rFonts w:asciiTheme="minorEastAsia" w:eastAsiaTheme="minorEastAsia" w:hAnsiTheme="minorEastAsia" w:cs="宋体" w:hint="eastAsia"/>
          <w:kern w:val="0"/>
          <w:szCs w:val="21"/>
        </w:rPr>
        <w:t>中国残疾人联合会</w:t>
      </w:r>
    </w:p>
    <w:p w:rsidR="00530780" w:rsidRDefault="00530780">
      <w:pPr>
        <w:widowControl/>
        <w:spacing w:line="360" w:lineRule="auto"/>
        <w:jc w:val="right"/>
        <w:rPr>
          <w:rFonts w:asciiTheme="minorEastAsia" w:eastAsiaTheme="minorEastAsia" w:hAnsiTheme="minorEastAsia" w:cs="宋体"/>
          <w:kern w:val="0"/>
          <w:szCs w:val="21"/>
        </w:rPr>
      </w:pPr>
    </w:p>
    <w:p w:rsidR="00530780" w:rsidRDefault="00326731">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w:t>
      </w:r>
      <w:r>
        <w:rPr>
          <w:rFonts w:asciiTheme="minorEastAsia" w:eastAsiaTheme="minorEastAsia" w:hAnsiTheme="minorEastAsia" w:cs="宋体" w:hint="eastAsia"/>
          <w:kern w:val="0"/>
          <w:szCs w:val="21"/>
        </w:rPr>
        <w:t>年</w:t>
      </w:r>
      <w:r>
        <w:rPr>
          <w:rFonts w:asciiTheme="minorEastAsia" w:eastAsiaTheme="minorEastAsia" w:hAnsiTheme="minorEastAsia" w:cs="宋体" w:hint="eastAsia"/>
          <w:kern w:val="0"/>
          <w:szCs w:val="21"/>
        </w:rPr>
        <w:t>8</w:t>
      </w:r>
      <w:r>
        <w:rPr>
          <w:rFonts w:asciiTheme="minorEastAsia" w:eastAsiaTheme="minorEastAsia" w:hAnsiTheme="minorEastAsia" w:cs="宋体" w:hint="eastAsia"/>
          <w:kern w:val="0"/>
          <w:szCs w:val="21"/>
        </w:rPr>
        <w:t>月</w:t>
      </w:r>
      <w:r>
        <w:rPr>
          <w:rFonts w:asciiTheme="minorEastAsia" w:eastAsiaTheme="minorEastAsia" w:hAnsiTheme="minorEastAsia" w:cs="宋体" w:hint="eastAsia"/>
          <w:kern w:val="0"/>
          <w:szCs w:val="21"/>
        </w:rPr>
        <w:t>22</w:t>
      </w:r>
      <w:r>
        <w:rPr>
          <w:rFonts w:asciiTheme="minorEastAsia" w:eastAsiaTheme="minorEastAsia" w:hAnsiTheme="minorEastAsia" w:cs="宋体" w:hint="eastAsia"/>
          <w:kern w:val="0"/>
          <w:szCs w:val="21"/>
        </w:rPr>
        <w:t>日</w:t>
      </w:r>
    </w:p>
    <w:p w:rsidR="00530780" w:rsidRDefault="00530780">
      <w:pPr>
        <w:tabs>
          <w:tab w:val="left" w:pos="1875"/>
        </w:tabs>
      </w:pPr>
    </w:p>
    <w:p w:rsidR="00530780" w:rsidRDefault="00530780"/>
    <w:p w:rsidR="00530780" w:rsidRDefault="00326731" w:rsidP="00326731">
      <w:pPr>
        <w:pStyle w:val="2"/>
        <w:spacing w:beforeLines="50" w:afterLines="50" w:line="360" w:lineRule="auto"/>
        <w:ind w:left="562"/>
        <w:rPr>
          <w:rFonts w:asciiTheme="majorEastAsia" w:eastAsiaTheme="majorEastAsia" w:hAnsiTheme="majorEastAsia"/>
          <w:sz w:val="32"/>
          <w:szCs w:val="32"/>
        </w:rPr>
      </w:pPr>
      <w:r>
        <w:rPr>
          <w:b w:val="0"/>
          <w:bCs w:val="0"/>
        </w:rPr>
        <w:br w:type="page"/>
      </w:r>
      <w:r>
        <w:rPr>
          <w:rFonts w:asciiTheme="majorEastAsia" w:eastAsiaTheme="majorEastAsia" w:hAnsiTheme="majorEastAsia" w:hint="eastAsia"/>
          <w:sz w:val="32"/>
          <w:szCs w:val="32"/>
        </w:rPr>
        <w:lastRenderedPageBreak/>
        <w:t>第二册</w:t>
      </w:r>
      <w:r>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通用条款（公开招标）</w:t>
      </w:r>
    </w:p>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29"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bookmarkStart w:id="30" w:name="_Hlk72399513"/>
      <w:r>
        <w:rPr>
          <w:rFonts w:asciiTheme="majorEastAsia" w:eastAsiaTheme="majorEastAsia" w:hAnsiTheme="majorEastAsia" w:hint="eastAsia"/>
          <w:b/>
          <w:bCs/>
          <w:kern w:val="0"/>
          <w:sz w:val="28"/>
          <w:szCs w:val="28"/>
        </w:rPr>
        <w:t>总则</w:t>
      </w:r>
    </w:p>
    <w:bookmarkEnd w:id="30"/>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 xml:space="preserve">1. </w:t>
      </w:r>
      <w:r>
        <w:rPr>
          <w:rFonts w:asciiTheme="majorEastAsia" w:eastAsiaTheme="majorEastAsia" w:hAnsiTheme="majorEastAsia" w:hint="eastAsia"/>
          <w:b/>
          <w:bCs/>
          <w:szCs w:val="21"/>
        </w:rPr>
        <w:t>通用条款说明</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1.1</w:t>
      </w:r>
      <w:r>
        <w:rPr>
          <w:rFonts w:asciiTheme="majorEastAsia" w:eastAsiaTheme="majorEastAsia" w:hAnsiTheme="majorEastAsia" w:hint="eastAsia"/>
          <w:szCs w:val="21"/>
        </w:rPr>
        <w:t>采购代理机构发出招标文件通用条款版本，列出深圳市政府采购项目进行招标采购所适用的通用条款内容。</w:t>
      </w:r>
      <w:bookmarkStart w:id="31" w:name="_Hlk72399729"/>
      <w:r>
        <w:rPr>
          <w:rFonts w:asciiTheme="majorEastAsia" w:eastAsiaTheme="majorEastAsia" w:hAnsiTheme="majorEastAsia" w:hint="eastAsia"/>
          <w:szCs w:val="21"/>
        </w:rPr>
        <w:t>如有需要，采购代理机构可以对通用条款的内容进行补充。</w:t>
      </w:r>
      <w:bookmarkEnd w:id="31"/>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1.2</w:t>
      </w:r>
      <w:r>
        <w:rPr>
          <w:rFonts w:asciiTheme="majorEastAsia" w:eastAsiaTheme="majorEastAsia" w:hAnsiTheme="majorEastAsia" w:hint="eastAsia"/>
          <w:szCs w:val="21"/>
        </w:rPr>
        <w:t>招标文件分为第一册“专用条款”和第二册“通用条款”。</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1.3</w:t>
      </w:r>
      <w:r>
        <w:rPr>
          <w:rFonts w:asciiTheme="majorEastAsia" w:eastAsiaTheme="majorEastAsia" w:hAnsiTheme="majorEastAsia" w:hint="eastAsia"/>
          <w:szCs w:val="21"/>
        </w:rPr>
        <w:t>“专用条款”是对本次采购项目的具体要求，包含招标公告、对通用条款的补充内容及其他关键信息、用户需求书、投标文件格式及附件、合同条款及格式等内容。</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1.4</w:t>
      </w:r>
      <w:r>
        <w:rPr>
          <w:rFonts w:asciiTheme="majorEastAsia" w:eastAsiaTheme="majorEastAsia" w:hAnsiTheme="majorEastAsia" w:hint="eastAsia"/>
          <w:szCs w:val="21"/>
        </w:rPr>
        <w:t>“通用条款”是适用于政府采购公开招标项目的基础性条款，具有普遍性和通用性。</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1.5 </w:t>
      </w:r>
      <w:r>
        <w:rPr>
          <w:rFonts w:asciiTheme="majorEastAsia" w:eastAsiaTheme="majorEastAsia" w:hAnsiTheme="majorEastAsia" w:hint="eastAsia"/>
          <w:szCs w:val="21"/>
        </w:rPr>
        <w:t>“专用条款”和“通用条款”表述不一致或有冲突时，以“专用</w:t>
      </w:r>
      <w:r>
        <w:rPr>
          <w:rFonts w:asciiTheme="majorEastAsia" w:eastAsiaTheme="majorEastAsia" w:hAnsiTheme="majorEastAsia" w:hint="eastAsia"/>
          <w:szCs w:val="21"/>
        </w:rPr>
        <w:t>条款”为准。</w:t>
      </w:r>
    </w:p>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2</w:t>
      </w:r>
      <w:r>
        <w:rPr>
          <w:rFonts w:asciiTheme="majorEastAsia" w:eastAsiaTheme="majorEastAsia" w:hAnsiTheme="majorEastAsia"/>
          <w:b/>
          <w:bCs/>
          <w:szCs w:val="21"/>
        </w:rPr>
        <w:t>．</w:t>
      </w:r>
      <w:r>
        <w:rPr>
          <w:rFonts w:asciiTheme="majorEastAsia" w:eastAsiaTheme="majorEastAsia" w:hAnsiTheme="majorEastAsia" w:hint="eastAsia"/>
          <w:b/>
          <w:bCs/>
          <w:szCs w:val="21"/>
        </w:rPr>
        <w:t>招标说明</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本项目按照《深圳经济特区政府采购条例》、《深圳经济特区政府采购条例实施细则》及政府采购其他法律法规，通过公开招标方式确定中标供应商。</w:t>
      </w:r>
    </w:p>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3</w:t>
      </w:r>
      <w:r>
        <w:rPr>
          <w:rFonts w:asciiTheme="majorEastAsia" w:eastAsiaTheme="majorEastAsia" w:hAnsiTheme="majorEastAsia" w:hint="eastAsia"/>
          <w:b/>
          <w:bCs/>
          <w:szCs w:val="21"/>
        </w:rPr>
        <w:t>．定义</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招标文件中下列术语应解释为：</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1</w:t>
      </w:r>
      <w:r>
        <w:rPr>
          <w:rFonts w:asciiTheme="majorEastAsia" w:eastAsiaTheme="majorEastAsia" w:hAnsiTheme="majorEastAsia" w:hint="eastAsia"/>
          <w:szCs w:val="21"/>
        </w:rPr>
        <w:t>“采购人”：指利用财政性资金依法进行政府采购的国家机关、事业单位、团体组织；</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3.2 </w:t>
      </w:r>
      <w:r>
        <w:rPr>
          <w:rFonts w:asciiTheme="majorEastAsia" w:eastAsiaTheme="majorEastAsia" w:hAnsiTheme="majorEastAsia" w:hint="eastAsia"/>
          <w:szCs w:val="21"/>
        </w:rPr>
        <w:t>“政府集中采购机构”</w:t>
      </w:r>
      <w:r>
        <w:rPr>
          <w:rFonts w:asciiTheme="majorEastAsia" w:eastAsiaTheme="majorEastAsia" w:hAnsiTheme="majorEastAsia" w:cs="Arial" w:hint="eastAsia"/>
          <w:szCs w:val="21"/>
          <w:shd w:val="clear" w:color="auto" w:fill="FFFFFF"/>
        </w:rPr>
        <w:t>是指市政府设立的，对纳入集中采购目录内的采购项目组织实施采购，并对政府采购活动提供服务的专门机构；</w:t>
      </w:r>
      <w:r>
        <w:rPr>
          <w:rFonts w:asciiTheme="majorEastAsia" w:eastAsiaTheme="majorEastAsia" w:hAnsiTheme="majorEastAsia" w:hint="eastAsia"/>
          <w:szCs w:val="21"/>
        </w:rPr>
        <w:t>本文件所述的“政府集中采购机构”</w:t>
      </w:r>
      <w:r>
        <w:rPr>
          <w:rFonts w:asciiTheme="majorEastAsia" w:eastAsiaTheme="majorEastAsia" w:hAnsiTheme="majorEastAsia"/>
          <w:szCs w:val="21"/>
        </w:rPr>
        <w:t>指</w:t>
      </w:r>
      <w:r>
        <w:rPr>
          <w:rFonts w:asciiTheme="majorEastAsia" w:eastAsiaTheme="majorEastAsia" w:hAnsiTheme="majorEastAsia" w:hint="eastAsia"/>
          <w:szCs w:val="21"/>
        </w:rPr>
        <w:t>深圳公共资源交易中心；</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3.3</w:t>
      </w:r>
      <w:r>
        <w:rPr>
          <w:rFonts w:asciiTheme="majorEastAsia" w:eastAsiaTheme="majorEastAsia" w:hAnsiTheme="majorEastAsia" w:hint="eastAsia"/>
          <w:szCs w:val="21"/>
        </w:rPr>
        <w:t>“采购代理机构”是指根据采购人委托，</w:t>
      </w:r>
      <w:r>
        <w:rPr>
          <w:rFonts w:asciiTheme="majorEastAsia" w:eastAsiaTheme="majorEastAsia" w:hAnsiTheme="majorEastAsia" w:hint="eastAsia"/>
          <w:szCs w:val="21"/>
        </w:rPr>
        <w:t>代理政府采购事宜的社会采购代理机构。本招标文件的招标机构特指</w:t>
      </w:r>
      <w:r>
        <w:rPr>
          <w:rFonts w:asciiTheme="majorEastAsia" w:eastAsiaTheme="majorEastAsia" w:hAnsiTheme="majorEastAsia" w:hint="eastAsia"/>
          <w:b/>
          <w:bCs/>
          <w:szCs w:val="21"/>
        </w:rPr>
        <w:t>深圳市中正招标有限公司；</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3.4</w:t>
      </w:r>
      <w:r>
        <w:rPr>
          <w:rFonts w:asciiTheme="majorEastAsia" w:eastAsiaTheme="majorEastAsia" w:hAnsiTheme="majorEastAsia" w:hint="eastAsia"/>
          <w:szCs w:val="21"/>
        </w:rPr>
        <w:t>“投标人”，</w:t>
      </w:r>
      <w:proofErr w:type="gramStart"/>
      <w:r>
        <w:rPr>
          <w:rFonts w:asciiTheme="majorEastAsia" w:eastAsiaTheme="majorEastAsia" w:hAnsiTheme="majorEastAsia" w:hint="eastAsia"/>
          <w:szCs w:val="21"/>
        </w:rPr>
        <w:t>即供应</w:t>
      </w:r>
      <w:proofErr w:type="gramEnd"/>
      <w:r>
        <w:rPr>
          <w:rFonts w:asciiTheme="majorEastAsia" w:eastAsiaTheme="majorEastAsia" w:hAnsiTheme="majorEastAsia" w:hint="eastAsia"/>
          <w:szCs w:val="21"/>
        </w:rPr>
        <w:t>商，指参加投标竞争并愿意按照招标文件要求向采购人提供货物、工程或者服务的依法成立的法人、其他组织或者自然人；</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3.5</w:t>
      </w:r>
      <w:r>
        <w:rPr>
          <w:rFonts w:asciiTheme="majorEastAsia" w:eastAsiaTheme="majorEastAsia" w:hAnsiTheme="majorEastAsia" w:hint="eastAsia"/>
          <w:szCs w:val="21"/>
        </w:rPr>
        <w:t>“评审委员会”是依据《深圳经济特区政府采购条例》、《深圳经济特区政府采购条例实施细则》等有关规定组建的专门负责本次招标其评审工作的临时性机构；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3.6</w:t>
      </w:r>
      <w:r>
        <w:rPr>
          <w:rFonts w:asciiTheme="majorEastAsia" w:eastAsiaTheme="majorEastAsia" w:hAnsiTheme="majorEastAsia" w:hint="eastAsia"/>
          <w:szCs w:val="21"/>
        </w:rPr>
        <w:t>“日期”</w:t>
      </w:r>
      <w:r>
        <w:rPr>
          <w:rFonts w:asciiTheme="majorEastAsia" w:eastAsiaTheme="majorEastAsia" w:hAnsiTheme="majorEastAsia"/>
          <w:szCs w:val="21"/>
        </w:rPr>
        <w:t>指</w:t>
      </w:r>
      <w:r>
        <w:rPr>
          <w:rFonts w:asciiTheme="majorEastAsia" w:eastAsiaTheme="majorEastAsia" w:hAnsiTheme="majorEastAsia" w:hint="eastAsia"/>
          <w:szCs w:val="21"/>
        </w:rPr>
        <w:t>公历日；</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3.7</w:t>
      </w:r>
      <w:r>
        <w:rPr>
          <w:rFonts w:asciiTheme="majorEastAsia" w:eastAsiaTheme="majorEastAsia" w:hAnsiTheme="majorEastAsia" w:hint="eastAsia"/>
          <w:szCs w:val="21"/>
        </w:rPr>
        <w:t>“合同”指由本次招标所产生的合同或合约文件；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3.8</w:t>
      </w:r>
      <w:r>
        <w:rPr>
          <w:rFonts w:asciiTheme="majorEastAsia" w:eastAsiaTheme="majorEastAsia" w:hAnsiTheme="majorEastAsia" w:hint="eastAsia"/>
          <w:szCs w:val="21"/>
        </w:rPr>
        <w:t>“电子投标文件”指利用</w:t>
      </w:r>
      <w:r>
        <w:rPr>
          <w:rFonts w:asciiTheme="majorEastAsia" w:eastAsiaTheme="majorEastAsia" w:hAnsiTheme="majorEastAsia" w:hint="eastAsia"/>
          <w:bCs/>
          <w:szCs w:val="21"/>
        </w:rPr>
        <w:t>深圳公共资源交易网</w:t>
      </w:r>
      <w:r>
        <w:rPr>
          <w:rFonts w:asciiTheme="majorEastAsia" w:eastAsiaTheme="majorEastAsia" w:hAnsiTheme="majorEastAsia" w:hint="eastAsia"/>
          <w:szCs w:val="21"/>
        </w:rPr>
        <w:t>站提供的深圳智慧采购平台投标文件制作专用</w:t>
      </w:r>
      <w:r>
        <w:rPr>
          <w:rFonts w:asciiTheme="majorEastAsia" w:eastAsiaTheme="majorEastAsia" w:hAnsiTheme="majorEastAsia" w:hint="eastAsia"/>
          <w:szCs w:val="21"/>
        </w:rPr>
        <w:lastRenderedPageBreak/>
        <w:t>软件（以下简称：投标文件制作软件）制作并加密的投标文件</w:t>
      </w:r>
      <w:r>
        <w:rPr>
          <w:rFonts w:asciiTheme="majorEastAsia" w:eastAsiaTheme="majorEastAsia" w:hAnsiTheme="majorEastAsia" w:hint="eastAsia"/>
          <w:szCs w:val="21"/>
        </w:rPr>
        <w:t>,</w:t>
      </w:r>
      <w:r>
        <w:rPr>
          <w:rFonts w:asciiTheme="majorEastAsia" w:eastAsiaTheme="majorEastAsia" w:hAnsiTheme="majorEastAsia" w:hint="eastAsia"/>
          <w:szCs w:val="21"/>
        </w:rPr>
        <w:t>适用于网上投标；（投标文件制作软件可从“下载地址：</w:t>
      </w:r>
      <w:r>
        <w:rPr>
          <w:rFonts w:asciiTheme="majorEastAsia" w:eastAsiaTheme="majorEastAsia" w:hAnsiTheme="majorEastAsia"/>
          <w:szCs w:val="21"/>
        </w:rPr>
        <w:t>http://zfcg.szggzy.com/</w:t>
      </w:r>
      <w:r>
        <w:rPr>
          <w:rFonts w:asciiTheme="majorEastAsia" w:eastAsiaTheme="majorEastAsia" w:hAnsiTheme="majorEastAsia" w:hint="eastAsia"/>
          <w:szCs w:val="21"/>
        </w:rPr>
        <w:t>TPBidder/DownLoad/</w:t>
      </w:r>
      <w:r>
        <w:rPr>
          <w:rFonts w:asciiTheme="majorEastAsia" w:eastAsiaTheme="majorEastAsia" w:hAnsiTheme="majorEastAsia" w:hint="eastAsia"/>
          <w:szCs w:val="21"/>
        </w:rPr>
        <w:t>深圳市智慧采购平台投标文件制作专用软件</w:t>
      </w:r>
      <w:r>
        <w:rPr>
          <w:rFonts w:asciiTheme="majorEastAsia" w:eastAsiaTheme="majorEastAsia" w:hAnsiTheme="majorEastAsia" w:hint="eastAsia"/>
          <w:szCs w:val="21"/>
        </w:rPr>
        <w:t>.zip</w:t>
      </w:r>
      <w:r>
        <w:rPr>
          <w:rFonts w:asciiTheme="majorEastAsia" w:eastAsiaTheme="majorEastAsia" w:hAnsiTheme="majorEastAsia" w:hint="eastAsia"/>
          <w:szCs w:val="21"/>
        </w:rPr>
        <w:t>”下载）；</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3.9</w:t>
      </w:r>
      <w:r>
        <w:rPr>
          <w:rFonts w:asciiTheme="majorEastAsia" w:eastAsiaTheme="majorEastAsia" w:hAnsiTheme="majorEastAsia" w:hint="eastAsia"/>
          <w:szCs w:val="21"/>
        </w:rPr>
        <w:t>“网上投标”指通过</w:t>
      </w:r>
      <w:r>
        <w:rPr>
          <w:rFonts w:asciiTheme="majorEastAsia" w:eastAsiaTheme="majorEastAsia" w:hAnsiTheme="majorEastAsia" w:hint="eastAsia"/>
          <w:bCs/>
          <w:szCs w:val="21"/>
        </w:rPr>
        <w:t>深圳公共资源交易网</w:t>
      </w:r>
      <w:r>
        <w:rPr>
          <w:rFonts w:asciiTheme="majorEastAsia" w:eastAsiaTheme="majorEastAsia" w:hAnsiTheme="majorEastAsia" w:hint="eastAsia"/>
          <w:szCs w:val="21"/>
        </w:rPr>
        <w:t>站上传电子投标文件；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3.10</w:t>
      </w:r>
      <w:r>
        <w:rPr>
          <w:rFonts w:asciiTheme="majorEastAsia" w:eastAsiaTheme="majorEastAsia" w:hAnsiTheme="majorEastAsia" w:hint="eastAsia"/>
          <w:szCs w:val="21"/>
        </w:rPr>
        <w:t>招标文件中的标题或</w:t>
      </w:r>
      <w:proofErr w:type="gramStart"/>
      <w:r>
        <w:rPr>
          <w:rFonts w:asciiTheme="majorEastAsia" w:eastAsiaTheme="majorEastAsia" w:hAnsiTheme="majorEastAsia" w:hint="eastAsia"/>
          <w:szCs w:val="21"/>
        </w:rPr>
        <w:t>题名仅</w:t>
      </w:r>
      <w:proofErr w:type="gramEnd"/>
      <w:r>
        <w:rPr>
          <w:rFonts w:asciiTheme="majorEastAsia" w:eastAsiaTheme="majorEastAsia" w:hAnsiTheme="majorEastAsia" w:hint="eastAsia"/>
          <w:szCs w:val="21"/>
        </w:rPr>
        <w:t>起引导作用，而不应视为对招标文件内容的理解和解释。</w:t>
      </w:r>
    </w:p>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 xml:space="preserve">4. </w:t>
      </w:r>
      <w:bookmarkStart w:id="32" w:name="_Hlk72398643"/>
      <w:r>
        <w:rPr>
          <w:rFonts w:asciiTheme="majorEastAsia" w:eastAsiaTheme="majorEastAsia" w:hAnsiTheme="majorEastAsia" w:hint="eastAsia"/>
          <w:b/>
          <w:bCs/>
          <w:szCs w:val="21"/>
        </w:rPr>
        <w:t>政府采购供应商责任</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4.1</w:t>
      </w:r>
      <w:r>
        <w:rPr>
          <w:rFonts w:asciiTheme="majorEastAsia" w:eastAsiaTheme="majorEastAsia" w:hAnsiTheme="majorEastAsia" w:hint="eastAsia"/>
          <w:szCs w:val="21"/>
        </w:rPr>
        <w:t>欢迎诚信、有实力和有社会责任心的供应商参与政府</w:t>
      </w:r>
      <w:r>
        <w:rPr>
          <w:rFonts w:asciiTheme="majorEastAsia" w:eastAsiaTheme="majorEastAsia" w:hAnsiTheme="majorEastAsia" w:hint="eastAsia"/>
          <w:szCs w:val="21"/>
        </w:rPr>
        <w:t>采购事业。</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4.2</w:t>
      </w:r>
      <w:r>
        <w:rPr>
          <w:rFonts w:asciiTheme="majorEastAsia" w:eastAsiaTheme="majorEastAsia" w:hAnsiTheme="majorEastAsia" w:hint="eastAsia"/>
          <w:szCs w:val="21"/>
        </w:rPr>
        <w:t>投标人应当遵循公平竞争的原则，不得恶意串通，不得妨碍其他投标人的竞争行为，不得损害采购人或者其他投标人的合法权益。如违反上述要求，经核实后，供应商的投标无效。</w:t>
      </w:r>
    </w:p>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5</w:t>
      </w:r>
      <w:r>
        <w:rPr>
          <w:rFonts w:asciiTheme="majorEastAsia" w:eastAsiaTheme="majorEastAsia" w:hAnsiTheme="majorEastAsia" w:hint="eastAsia"/>
          <w:b/>
          <w:bCs/>
          <w:szCs w:val="21"/>
        </w:rPr>
        <w:t>．投标人参加政府采购的条件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5.1</w:t>
      </w:r>
      <w:r>
        <w:rPr>
          <w:rFonts w:asciiTheme="majorEastAsia" w:eastAsiaTheme="majorEastAsia" w:hAnsiTheme="majorEastAsia" w:hint="eastAsia"/>
          <w:szCs w:val="21"/>
        </w:rPr>
        <w:t>投标人应在投标前到</w:t>
      </w:r>
      <w:r>
        <w:rPr>
          <w:rFonts w:asciiTheme="majorEastAsia" w:eastAsiaTheme="majorEastAsia" w:hAnsiTheme="majorEastAsia" w:hint="eastAsia"/>
          <w:b/>
          <w:bCs/>
          <w:szCs w:val="21"/>
        </w:rPr>
        <w:t>深圳公共资源交易中心（具体在深圳交易集团有限公司政府采购业务分公司进行办理）</w:t>
      </w:r>
      <w:r>
        <w:rPr>
          <w:rFonts w:asciiTheme="majorEastAsia" w:eastAsiaTheme="majorEastAsia" w:hAnsiTheme="majorEastAsia" w:hint="eastAsia"/>
          <w:szCs w:val="21"/>
        </w:rPr>
        <w:t>进行注册并办理电子密钥。《</w:t>
      </w:r>
      <w:hyperlink r:id="rId13" w:tgtFrame="documentViewer2455258" w:history="1">
        <w:r>
          <w:rPr>
            <w:rFonts w:asciiTheme="majorEastAsia" w:eastAsiaTheme="majorEastAsia" w:hAnsiTheme="majorEastAsia"/>
            <w:szCs w:val="21"/>
          </w:rPr>
          <w:t>供应商注册及电</w:t>
        </w:r>
        <w:r>
          <w:rPr>
            <w:rFonts w:asciiTheme="majorEastAsia" w:eastAsiaTheme="majorEastAsia" w:hAnsiTheme="majorEastAsia"/>
            <w:szCs w:val="21"/>
          </w:rPr>
          <w:t>子密钥新申请指引</w:t>
        </w:r>
      </w:hyperlink>
      <w:r>
        <w:rPr>
          <w:rFonts w:asciiTheme="majorEastAsia" w:eastAsiaTheme="majorEastAsia" w:hAnsiTheme="majorEastAsia" w:hint="eastAsia"/>
          <w:szCs w:val="21"/>
        </w:rPr>
        <w:t>》详见</w:t>
      </w:r>
      <w:r>
        <w:rPr>
          <w:rFonts w:asciiTheme="majorEastAsia" w:eastAsiaTheme="majorEastAsia" w:hAnsiTheme="majorEastAsia"/>
          <w:szCs w:val="21"/>
        </w:rPr>
        <w:t>http://zfcg.szggzy.com/</w:t>
      </w:r>
      <w:r>
        <w:rPr>
          <w:rFonts w:asciiTheme="majorEastAsia" w:eastAsiaTheme="majorEastAsia" w:hAnsiTheme="majorEastAsia" w:hint="eastAsia"/>
          <w:szCs w:val="21"/>
        </w:rPr>
        <w:t>。</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5.2</w:t>
      </w:r>
      <w:r>
        <w:rPr>
          <w:rFonts w:asciiTheme="majorEastAsia" w:eastAsiaTheme="majorEastAsia" w:hAnsiTheme="majorEastAsia" w:hint="eastAsia"/>
          <w:szCs w:val="21"/>
        </w:rPr>
        <w:t>投标人资格要求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参加本项目的投标人应具备的资格条件详见本项目招标公告中</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“投标人资格要求”（即申请人的资格要求）的内容。</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5.3</w:t>
      </w:r>
      <w:r>
        <w:rPr>
          <w:rFonts w:asciiTheme="majorEastAsia" w:eastAsiaTheme="majorEastAsia" w:hAnsiTheme="majorEastAsia" w:hint="eastAsia"/>
          <w:szCs w:val="21"/>
        </w:rPr>
        <w:t>联合体投标</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5.3.1</w:t>
      </w:r>
      <w:r>
        <w:rPr>
          <w:rFonts w:asciiTheme="majorEastAsia" w:eastAsiaTheme="majorEastAsia" w:hAnsiTheme="majorEastAsia" w:hint="eastAsia"/>
          <w:szCs w:val="21"/>
        </w:rPr>
        <w:t xml:space="preserve">　以下有关联合体投标的条款仅适用于允许投标人组成联合体投标的项目。</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5.3.2  </w:t>
      </w:r>
      <w:r>
        <w:rPr>
          <w:rFonts w:asciiTheme="majorEastAsia" w:eastAsiaTheme="majorEastAsia" w:hAnsiTheme="majorEastAsia" w:hint="eastAsia"/>
          <w:szCs w:val="21"/>
        </w:rPr>
        <w:t>由两个或两个以上的自然人、法人或者其他组织可以组成一个联合体，以一个供应商的身份共同投标时，应符合以下原则：</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1</w:t>
      </w:r>
      <w:r>
        <w:rPr>
          <w:rFonts w:asciiTheme="majorEastAsia" w:eastAsiaTheme="majorEastAsia" w:hAnsiTheme="majorEastAsia" w:hint="eastAsia"/>
          <w:szCs w:val="21"/>
        </w:rPr>
        <w:t>）投标联合体各方参加政府采购活动应当具备下列条件：</w:t>
      </w:r>
    </w:p>
    <w:p w:rsidR="00530780" w:rsidRDefault="00326731">
      <w:pPr>
        <w:spacing w:line="360" w:lineRule="auto"/>
        <w:ind w:leftChars="200" w:left="420" w:firstLineChars="196" w:firstLine="412"/>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hint="eastAsia"/>
          <w:szCs w:val="21"/>
        </w:rPr>
        <w:t>、具有独立承担民事责任的能力</w:t>
      </w:r>
      <w:r>
        <w:rPr>
          <w:rFonts w:asciiTheme="majorEastAsia" w:eastAsiaTheme="majorEastAsia" w:hAnsiTheme="majorEastAsia" w:hint="eastAsia"/>
          <w:szCs w:val="21"/>
        </w:rPr>
        <w:t>；</w:t>
      </w:r>
    </w:p>
    <w:p w:rsidR="00530780" w:rsidRDefault="00326731">
      <w:pPr>
        <w:spacing w:line="360" w:lineRule="auto"/>
        <w:ind w:left="420" w:firstLineChars="196" w:firstLine="412"/>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hint="eastAsia"/>
          <w:szCs w:val="21"/>
        </w:rPr>
        <w:t>、有良好的商业信誉和健全的财务会计制度；</w:t>
      </w:r>
    </w:p>
    <w:p w:rsidR="00530780" w:rsidRDefault="00326731">
      <w:pPr>
        <w:spacing w:line="360" w:lineRule="auto"/>
        <w:ind w:leftChars="200" w:left="420" w:firstLineChars="196" w:firstLine="412"/>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hint="eastAsia"/>
          <w:szCs w:val="21"/>
        </w:rPr>
        <w:t>、具有履行合同所必需的设备和专业技术能力；</w:t>
      </w:r>
    </w:p>
    <w:p w:rsidR="00530780" w:rsidRDefault="00326731">
      <w:pPr>
        <w:spacing w:line="360" w:lineRule="auto"/>
        <w:ind w:leftChars="200" w:left="420" w:firstLineChars="196" w:firstLine="412"/>
        <w:rPr>
          <w:rFonts w:asciiTheme="majorEastAsia" w:eastAsiaTheme="majorEastAsia" w:hAnsiTheme="majorEastAsia"/>
          <w:szCs w:val="21"/>
        </w:rPr>
      </w:pPr>
      <w:r>
        <w:rPr>
          <w:rFonts w:asciiTheme="majorEastAsia" w:eastAsiaTheme="majorEastAsia" w:hAnsiTheme="majorEastAsia" w:hint="eastAsia"/>
          <w:szCs w:val="21"/>
        </w:rPr>
        <w:t>4</w:t>
      </w:r>
      <w:r>
        <w:rPr>
          <w:rFonts w:asciiTheme="majorEastAsia" w:eastAsiaTheme="majorEastAsia" w:hAnsiTheme="majorEastAsia" w:hint="eastAsia"/>
          <w:szCs w:val="21"/>
        </w:rPr>
        <w:t>、有依法缴纳税收和社会保障资金的良好记录；</w:t>
      </w:r>
    </w:p>
    <w:p w:rsidR="00530780" w:rsidRDefault="00326731">
      <w:pPr>
        <w:spacing w:line="360" w:lineRule="auto"/>
        <w:ind w:leftChars="200" w:left="420" w:firstLineChars="196" w:firstLine="412"/>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hint="eastAsia"/>
          <w:szCs w:val="21"/>
        </w:rPr>
        <w:t>、参加政府采购活动前三年内，在经营活动中没有重大违法记录；</w:t>
      </w:r>
    </w:p>
    <w:p w:rsidR="00530780" w:rsidRDefault="00326731">
      <w:pPr>
        <w:spacing w:line="360" w:lineRule="auto"/>
        <w:ind w:leftChars="200" w:left="420" w:firstLineChars="196" w:firstLine="412"/>
        <w:rPr>
          <w:rFonts w:asciiTheme="majorEastAsia" w:eastAsiaTheme="majorEastAsia" w:hAnsiTheme="majorEastAsia"/>
          <w:szCs w:val="21"/>
        </w:rPr>
      </w:pPr>
      <w:r>
        <w:rPr>
          <w:rFonts w:asciiTheme="majorEastAsia" w:eastAsiaTheme="majorEastAsia" w:hAnsiTheme="majorEastAsia" w:hint="eastAsia"/>
          <w:szCs w:val="21"/>
        </w:rPr>
        <w:t>6</w:t>
      </w:r>
      <w:r>
        <w:rPr>
          <w:rFonts w:asciiTheme="majorEastAsia" w:eastAsiaTheme="majorEastAsia" w:hAnsiTheme="majorEastAsia" w:hint="eastAsia"/>
          <w:szCs w:val="21"/>
        </w:rPr>
        <w:t>、法律、行政法规规定的其他条件。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2</w:t>
      </w:r>
      <w:r>
        <w:rPr>
          <w:rFonts w:asciiTheme="majorEastAsia" w:eastAsiaTheme="majorEastAsia" w:hAnsiTheme="majorEastAsia" w:hint="eastAsia"/>
          <w:szCs w:val="21"/>
        </w:rPr>
        <w:t>）在投标截止前，投标联合体各方均应注册成深圳市政府采购供应商；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3</w:t>
      </w:r>
      <w:r>
        <w:rPr>
          <w:rFonts w:asciiTheme="majorEastAsia" w:eastAsiaTheme="majorEastAsia" w:hAnsiTheme="majorEastAsia" w:hint="eastAsia"/>
          <w:szCs w:val="21"/>
        </w:rPr>
        <w:t>）联合体中有同类资质的供应</w:t>
      </w:r>
      <w:proofErr w:type="gramStart"/>
      <w:r>
        <w:rPr>
          <w:rFonts w:asciiTheme="majorEastAsia" w:eastAsiaTheme="majorEastAsia" w:hAnsiTheme="majorEastAsia" w:hint="eastAsia"/>
          <w:szCs w:val="21"/>
        </w:rPr>
        <w:t>商按照</w:t>
      </w:r>
      <w:proofErr w:type="gramEnd"/>
      <w:r>
        <w:rPr>
          <w:rFonts w:asciiTheme="majorEastAsia" w:eastAsiaTheme="majorEastAsia" w:hAnsiTheme="majorEastAsia" w:hint="eastAsia"/>
          <w:szCs w:val="21"/>
        </w:rPr>
        <w:t>联合体分工承担相同工作的，应当按照资质等级较低的供应商确定资质等级；</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4</w:t>
      </w:r>
      <w:r>
        <w:rPr>
          <w:rFonts w:asciiTheme="majorEastAsia" w:eastAsiaTheme="majorEastAsia" w:hAnsiTheme="majorEastAsia" w:hint="eastAsia"/>
          <w:szCs w:val="21"/>
        </w:rPr>
        <w:t>）是否允许联合体参加投标，应当由采购人和采购代理机构根据项目的实际情况和潜在供应商的数量自主决定</w:t>
      </w:r>
      <w:r>
        <w:rPr>
          <w:rFonts w:asciiTheme="majorEastAsia" w:eastAsiaTheme="majorEastAsia" w:hAnsiTheme="majorEastAsia" w:hint="eastAsia"/>
          <w:szCs w:val="21"/>
        </w:rPr>
        <w:t>，如果决定接受联合体投标则应当在招标公告中明示；</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5</w:t>
      </w:r>
      <w:r>
        <w:rPr>
          <w:rFonts w:asciiTheme="majorEastAsia" w:eastAsiaTheme="majorEastAsia" w:hAnsiTheme="majorEastAsia" w:hint="eastAsia"/>
          <w:szCs w:val="21"/>
        </w:rPr>
        <w:t>）投标人的投标文件及中标后签署的合同协议对联合体各方均具法律约束力；</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6</w:t>
      </w:r>
      <w:r>
        <w:rPr>
          <w:rFonts w:asciiTheme="majorEastAsia" w:eastAsiaTheme="majorEastAsia" w:hAnsiTheme="majorEastAsia" w:hint="eastAsia"/>
          <w:szCs w:val="21"/>
        </w:rPr>
        <w:t>）联合体各方应当签订联合体投标协议，明确约定各方拟承担的工作和责任，并将该协议随投标文件一并递交给采购代理机构；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7</w:t>
      </w:r>
      <w:r>
        <w:rPr>
          <w:rFonts w:asciiTheme="majorEastAsia" w:eastAsiaTheme="majorEastAsia" w:hAnsiTheme="majorEastAsia" w:hint="eastAsia"/>
          <w:szCs w:val="21"/>
        </w:rPr>
        <w:t>）联合体中标后，联合体各方应当共同与采购人签订合同，就中标项目向采购人承担连带责任；</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8</w:t>
      </w:r>
      <w:r>
        <w:rPr>
          <w:rFonts w:asciiTheme="majorEastAsia" w:eastAsiaTheme="majorEastAsia" w:hAnsiTheme="majorEastAsia" w:hint="eastAsia"/>
          <w:szCs w:val="21"/>
        </w:rPr>
        <w:t>）以联合体形</w:t>
      </w:r>
      <w:proofErr w:type="gramStart"/>
      <w:r>
        <w:rPr>
          <w:rFonts w:asciiTheme="majorEastAsia" w:eastAsiaTheme="majorEastAsia" w:hAnsiTheme="majorEastAsia" w:hint="eastAsia"/>
          <w:szCs w:val="21"/>
        </w:rPr>
        <w:t>式参加</w:t>
      </w:r>
      <w:proofErr w:type="gramEnd"/>
      <w:r>
        <w:rPr>
          <w:rFonts w:asciiTheme="majorEastAsia" w:eastAsiaTheme="majorEastAsia" w:hAnsiTheme="majorEastAsia" w:hint="eastAsia"/>
          <w:szCs w:val="21"/>
        </w:rPr>
        <w:t>政府采购活动的，联合体各方不得再单独参加或者与其</w:t>
      </w:r>
      <w:proofErr w:type="gramStart"/>
      <w:r>
        <w:rPr>
          <w:rFonts w:asciiTheme="majorEastAsia" w:eastAsiaTheme="majorEastAsia" w:hAnsiTheme="majorEastAsia" w:hint="eastAsia"/>
          <w:szCs w:val="21"/>
        </w:rPr>
        <w:t>他供应</w:t>
      </w:r>
      <w:proofErr w:type="gramEnd"/>
      <w:r>
        <w:rPr>
          <w:rFonts w:asciiTheme="majorEastAsia" w:eastAsiaTheme="majorEastAsia" w:hAnsiTheme="majorEastAsia" w:hint="eastAsia"/>
          <w:szCs w:val="21"/>
        </w:rPr>
        <w:t>商另外组成联合体参加同一合同项下的政府采购活动，出现上述情况者，其投标和与此有关联合体、总包单位的投标将被拒绝；</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9</w:t>
      </w:r>
      <w:r>
        <w:rPr>
          <w:rFonts w:asciiTheme="majorEastAsia" w:eastAsiaTheme="majorEastAsia" w:hAnsiTheme="majorEastAsia" w:hint="eastAsia"/>
          <w:szCs w:val="21"/>
        </w:rPr>
        <w:t>）本通用条款中“投标人”一词亦指联合体各方，专用条款另有规定或说明的除外。</w:t>
      </w:r>
    </w:p>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6</w:t>
      </w:r>
      <w:r>
        <w:rPr>
          <w:rFonts w:asciiTheme="majorEastAsia" w:eastAsiaTheme="majorEastAsia" w:hAnsiTheme="majorEastAsia" w:hint="eastAsia"/>
          <w:b/>
          <w:bCs/>
          <w:szCs w:val="21"/>
        </w:rPr>
        <w:t>．政策导向</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6.1</w:t>
      </w:r>
      <w:r>
        <w:rPr>
          <w:rFonts w:asciiTheme="majorEastAsia" w:eastAsiaTheme="majorEastAsia" w:hAnsiTheme="majorEastAsia" w:hint="eastAsia"/>
          <w:szCs w:val="21"/>
        </w:rPr>
        <w:t>政府采购扶持贫困地区、中小企业、监狱企业和残疾人福利性单位发展，支持节能减排、环境保护。</w:t>
      </w:r>
    </w:p>
    <w:p w:rsidR="00530780" w:rsidRDefault="00326731">
      <w:pPr>
        <w:spacing w:line="360" w:lineRule="auto"/>
        <w:ind w:firstLine="405"/>
        <w:rPr>
          <w:rFonts w:asciiTheme="majorEastAsia" w:eastAsiaTheme="majorEastAsia" w:hAnsiTheme="majorEastAsia"/>
          <w:szCs w:val="21"/>
          <w:shd w:val="clear" w:color="auto" w:fill="FFFFFF"/>
        </w:rPr>
      </w:pPr>
      <w:r>
        <w:rPr>
          <w:rFonts w:asciiTheme="majorEastAsia" w:eastAsiaTheme="majorEastAsia" w:hAnsiTheme="majorEastAsia" w:hint="eastAsia"/>
          <w:szCs w:val="21"/>
        </w:rPr>
        <w:t>6.2</w:t>
      </w:r>
      <w:r>
        <w:rPr>
          <w:rFonts w:asciiTheme="majorEastAsia" w:eastAsiaTheme="majorEastAsia" w:hAnsiTheme="majorEastAsia" w:hint="eastAsia"/>
          <w:szCs w:val="21"/>
        </w:rPr>
        <w:t>本项目落实深圳市政府采购供应商诚信管理政策要求。</w:t>
      </w:r>
    </w:p>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 xml:space="preserve">7. </w:t>
      </w:r>
      <w:r>
        <w:rPr>
          <w:rFonts w:asciiTheme="majorEastAsia" w:eastAsiaTheme="majorEastAsia" w:hAnsiTheme="majorEastAsia" w:hint="eastAsia"/>
          <w:b/>
          <w:bCs/>
          <w:szCs w:val="21"/>
        </w:rPr>
        <w:t>本项目若涉及采购货物，则合格的货物及相应服务应满足以下要求：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szCs w:val="21"/>
        </w:rPr>
        <w:t xml:space="preserve">.1  </w:t>
      </w:r>
      <w:r>
        <w:rPr>
          <w:rFonts w:asciiTheme="majorEastAsia" w:eastAsiaTheme="majorEastAsia" w:hAnsiTheme="majorEastAsia" w:hint="eastAsia"/>
          <w:szCs w:val="21"/>
        </w:rPr>
        <w:t>必须是全新、未使用过的原装合格正品（包括零部件），如安装或配置了软件的，须为正版软件。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7.2  </w:t>
      </w:r>
      <w:r>
        <w:rPr>
          <w:rFonts w:asciiTheme="majorEastAsia" w:eastAsiaTheme="majorEastAsia" w:hAnsiTheme="majorEastAsia" w:hint="eastAsia"/>
          <w:szCs w:val="21"/>
        </w:rPr>
        <w:t>国产的货物及其有关服务必须符合中华人民共和国的设计、制造生产标准及行业标准。招标公告有其他要求的，亦应符合其要求。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3</w:t>
      </w:r>
      <w:r>
        <w:rPr>
          <w:rFonts w:asciiTheme="majorEastAsia" w:eastAsiaTheme="majorEastAsia" w:hAnsiTheme="majorEastAsia" w:hint="eastAsia"/>
          <w:szCs w:val="21"/>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4</w:t>
      </w:r>
      <w:r>
        <w:rPr>
          <w:rFonts w:asciiTheme="majorEastAsia" w:eastAsiaTheme="majorEastAsia" w:hAnsiTheme="majorEastAsia" w:hint="eastAsia"/>
          <w:szCs w:val="21"/>
        </w:rPr>
        <w:t>投标人</w:t>
      </w:r>
      <w:bookmarkStart w:id="33" w:name="_Hlk72152753"/>
      <w:r>
        <w:rPr>
          <w:rFonts w:asciiTheme="majorEastAsia" w:eastAsiaTheme="majorEastAsia" w:hAnsiTheme="majorEastAsia" w:hint="eastAsia"/>
          <w:szCs w:val="21"/>
        </w:rPr>
        <w:t>应保证，其所提供的货物通过合法正规渠道供货，在提供给采购人前具有完全的所有权</w:t>
      </w:r>
      <w:r>
        <w:rPr>
          <w:rFonts w:asciiTheme="majorEastAsia" w:eastAsiaTheme="majorEastAsia" w:hAnsiTheme="majorEastAsia" w:hint="eastAsia"/>
          <w:szCs w:val="21"/>
        </w:rPr>
        <w:t>，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3"/>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7.5  </w:t>
      </w:r>
      <w:r>
        <w:rPr>
          <w:rFonts w:asciiTheme="majorEastAsia" w:eastAsiaTheme="majorEastAsia" w:hAnsiTheme="majorEastAsia" w:hint="eastAsia"/>
          <w:szCs w:val="21"/>
        </w:rPr>
        <w:t>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w:t>
      </w:r>
      <w:r>
        <w:rPr>
          <w:rFonts w:asciiTheme="majorEastAsia" w:eastAsiaTheme="majorEastAsia" w:hAnsiTheme="majorEastAsia" w:hint="eastAsia"/>
          <w:szCs w:val="21"/>
        </w:rPr>
        <w:lastRenderedPageBreak/>
        <w:t>设备的安装，并达到验收标准。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7.</w:t>
      </w:r>
      <w:r>
        <w:rPr>
          <w:rFonts w:asciiTheme="majorEastAsia" w:eastAsiaTheme="majorEastAsia" w:hAnsiTheme="majorEastAsia" w:hint="eastAsia"/>
          <w:szCs w:val="21"/>
        </w:rPr>
        <w:t xml:space="preserve">6  </w:t>
      </w:r>
      <w:r>
        <w:rPr>
          <w:rFonts w:asciiTheme="majorEastAsia" w:eastAsiaTheme="majorEastAsia" w:hAnsiTheme="majorEastAsia" w:hint="eastAsia"/>
          <w:szCs w:val="21"/>
        </w:rPr>
        <w:t>工期要求：投标人在投标时对其所投项目应提交交货进度、交货计划等，在合同规定的时间内完成项目实施工作。</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7.7  </w:t>
      </w:r>
      <w:r>
        <w:rPr>
          <w:rFonts w:asciiTheme="majorEastAsia" w:eastAsiaTheme="majorEastAsia" w:hAnsiTheme="majorEastAsia" w:hint="eastAsia"/>
          <w:szCs w:val="21"/>
        </w:rPr>
        <w:t>投标人必须承担的设备运输、安装调试、验收检测和提供设备操作说明书、图纸等其他相关及类似的义务。</w:t>
      </w:r>
    </w:p>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8</w:t>
      </w:r>
      <w:r>
        <w:rPr>
          <w:rFonts w:asciiTheme="majorEastAsia" w:eastAsiaTheme="majorEastAsia" w:hAnsiTheme="majorEastAsia" w:hint="eastAsia"/>
          <w:b/>
          <w:bCs/>
          <w:szCs w:val="21"/>
        </w:rPr>
        <w:t>．投标费用</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不论投标结果如何，投标人应承担其编制投标文件与递交投标文件所涉及的一切费用。</w:t>
      </w:r>
    </w:p>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9</w:t>
      </w:r>
      <w:r>
        <w:rPr>
          <w:rFonts w:asciiTheme="majorEastAsia" w:eastAsiaTheme="majorEastAsia" w:hAnsiTheme="majorEastAsia" w:hint="eastAsia"/>
          <w:b/>
          <w:bCs/>
          <w:szCs w:val="21"/>
        </w:rPr>
        <w:t>．踏勘现场</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9.1</w:t>
      </w:r>
      <w:r>
        <w:rPr>
          <w:rFonts w:asciiTheme="majorEastAsia" w:eastAsiaTheme="majorEastAsia" w:hAnsiTheme="majorEastAsia" w:hint="eastAsia"/>
          <w:szCs w:val="21"/>
        </w:rPr>
        <w:t>如有需要（详见专用条款），采购人或采购代理机构将组织投标人对项目现场及周围环境进行踏勘，以便投标人获取有关编制投标文件和签署合同所需的资料。踏勘现场所发生的费用由投标人自行承担。投标人应</w:t>
      </w:r>
      <w:r>
        <w:rPr>
          <w:rFonts w:asciiTheme="majorEastAsia" w:eastAsiaTheme="majorEastAsia" w:hAnsiTheme="majorEastAsia" w:hint="eastAsia"/>
          <w:szCs w:val="21"/>
        </w:rPr>
        <w:t>按招标文件所约定的时间、地点踏勘现场。</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9.2</w:t>
      </w:r>
      <w:r>
        <w:rPr>
          <w:rFonts w:asciiTheme="majorEastAsia" w:eastAsiaTheme="majorEastAsia" w:hAnsiTheme="majorEastAsia" w:hint="eastAsia"/>
          <w:szCs w:val="21"/>
        </w:rPr>
        <w:t>投标人及其人员经过采购人的允许，可以进入采购人的项目现场踏勘。若招标文件要求投标人于统一时间地点踏勘现场的，投标人应当按时前往。</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9.3</w:t>
      </w:r>
      <w:r>
        <w:rPr>
          <w:rFonts w:asciiTheme="majorEastAsia" w:eastAsiaTheme="majorEastAsia" w:hAnsiTheme="majorEastAsia" w:hint="eastAsia"/>
          <w:szCs w:val="21"/>
        </w:rPr>
        <w:t>采购人应当通过采购代理机构向投标人提供有关现场的书面资料和数据。</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9.4</w:t>
      </w:r>
      <w:r>
        <w:rPr>
          <w:rFonts w:asciiTheme="majorEastAsia" w:eastAsiaTheme="majorEastAsia" w:hAnsiTheme="majorEastAsia" w:hint="eastAsia"/>
          <w:szCs w:val="21"/>
        </w:rPr>
        <w:t>任何人或任何组织在踏勘现场时向投标人提供的任何书面资料或口头承诺，未经采购代理机构在网上发布或书面通知，均作无效处理。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9</w:t>
      </w:r>
      <w:r>
        <w:rPr>
          <w:rFonts w:asciiTheme="majorEastAsia" w:eastAsiaTheme="majorEastAsia" w:hAnsiTheme="majorEastAsia" w:hint="eastAsia"/>
          <w:szCs w:val="21"/>
        </w:rPr>
        <w:t>.</w:t>
      </w:r>
      <w:r>
        <w:rPr>
          <w:rFonts w:asciiTheme="majorEastAsia" w:eastAsiaTheme="majorEastAsia" w:hAnsiTheme="majorEastAsia"/>
          <w:szCs w:val="21"/>
        </w:rPr>
        <w:t>5</w:t>
      </w:r>
      <w:r>
        <w:rPr>
          <w:rFonts w:asciiTheme="majorEastAsia" w:eastAsiaTheme="majorEastAsia" w:hAnsiTheme="majorEastAsia" w:hint="eastAsia"/>
          <w:szCs w:val="21"/>
        </w:rPr>
        <w:t>未参与踏勘现场不作为否定投标人资格的理由。</w:t>
      </w:r>
    </w:p>
    <w:p w:rsidR="00530780" w:rsidRDefault="00326731">
      <w:pPr>
        <w:spacing w:line="360" w:lineRule="auto"/>
        <w:outlineLvl w:val="1"/>
        <w:rPr>
          <w:rFonts w:asciiTheme="majorEastAsia" w:eastAsiaTheme="majorEastAsia" w:hAnsiTheme="majorEastAsia"/>
          <w:b/>
          <w:bCs/>
          <w:szCs w:val="21"/>
        </w:rPr>
      </w:pPr>
      <w:r>
        <w:rPr>
          <w:rFonts w:asciiTheme="majorEastAsia" w:eastAsiaTheme="majorEastAsia" w:hAnsiTheme="majorEastAsia" w:hint="eastAsia"/>
          <w:b/>
          <w:bCs/>
          <w:szCs w:val="21"/>
        </w:rPr>
        <w:t>1</w:t>
      </w:r>
      <w:r>
        <w:rPr>
          <w:rFonts w:asciiTheme="majorEastAsia" w:eastAsiaTheme="majorEastAsia" w:hAnsiTheme="majorEastAsia"/>
          <w:b/>
          <w:bCs/>
          <w:szCs w:val="21"/>
        </w:rPr>
        <w:t>0</w:t>
      </w:r>
      <w:r>
        <w:rPr>
          <w:rFonts w:asciiTheme="majorEastAsia" w:eastAsiaTheme="majorEastAsia" w:hAnsiTheme="majorEastAsia" w:hint="eastAsia"/>
          <w:b/>
          <w:bCs/>
          <w:szCs w:val="21"/>
        </w:rPr>
        <w:t>．标前会议</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如采购人或采购代理机构认为有必要组织标前会议，投标人应按照招标文</w:t>
      </w:r>
      <w:r>
        <w:rPr>
          <w:rFonts w:asciiTheme="majorEastAsia" w:eastAsiaTheme="majorEastAsia" w:hAnsiTheme="majorEastAsia" w:hint="eastAsia"/>
          <w:szCs w:val="21"/>
        </w:rPr>
        <w:t>件规定的时间或采购代理机构另行书面通知（包括采购代理机构网站发布方式，如更正公告等）的时间和地点，参与标前会议。</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10</w:t>
      </w:r>
      <w:r>
        <w:rPr>
          <w:rFonts w:asciiTheme="majorEastAsia" w:eastAsiaTheme="majorEastAsia" w:hAnsiTheme="majorEastAsia" w:hint="eastAsia"/>
          <w:szCs w:val="21"/>
        </w:rPr>
        <w:t>.</w:t>
      </w:r>
      <w:r>
        <w:rPr>
          <w:rFonts w:asciiTheme="majorEastAsia" w:eastAsiaTheme="majorEastAsia" w:hAnsiTheme="majorEastAsia"/>
          <w:szCs w:val="21"/>
        </w:rPr>
        <w:t>2</w:t>
      </w:r>
      <w:r>
        <w:rPr>
          <w:rFonts w:asciiTheme="majorEastAsia" w:eastAsiaTheme="majorEastAsia" w:hAnsiTheme="majorEastAsia" w:hint="eastAsia"/>
          <w:szCs w:val="21"/>
        </w:rPr>
        <w:t>任何人或任何组织在标前会议时向投标人提供的任何书面资料或口头承诺，未经采购代理机构在网上发布或书面通知，均作无效处理。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0</w:t>
      </w:r>
      <w:r>
        <w:rPr>
          <w:rFonts w:asciiTheme="majorEastAsia" w:eastAsiaTheme="majorEastAsia" w:hAnsiTheme="majorEastAsia" w:hint="eastAsia"/>
          <w:szCs w:val="21"/>
        </w:rPr>
        <w:t>.</w:t>
      </w:r>
      <w:r>
        <w:rPr>
          <w:rFonts w:asciiTheme="majorEastAsia" w:eastAsiaTheme="majorEastAsia" w:hAnsiTheme="majorEastAsia"/>
          <w:szCs w:val="21"/>
        </w:rPr>
        <w:t>3</w:t>
      </w:r>
      <w:r>
        <w:rPr>
          <w:rFonts w:asciiTheme="majorEastAsia" w:eastAsiaTheme="majorEastAsia" w:hAnsiTheme="majorEastAsia" w:hint="eastAsia"/>
          <w:szCs w:val="21"/>
        </w:rPr>
        <w:t>未参与标前会议不作为否定投标人资格的理由。</w:t>
      </w:r>
    </w:p>
    <w:bookmarkEnd w:id="32"/>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34"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r>
        <w:rPr>
          <w:rFonts w:asciiTheme="majorEastAsia" w:eastAsiaTheme="majorEastAsia" w:hAnsiTheme="majorEastAsia" w:hint="eastAsia"/>
          <w:b/>
          <w:bCs/>
          <w:kern w:val="0"/>
          <w:sz w:val="28"/>
          <w:szCs w:val="28"/>
        </w:rPr>
        <w:t>招标文件</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w:t>
      </w:r>
      <w:r>
        <w:rPr>
          <w:rFonts w:asciiTheme="majorEastAsia" w:eastAsiaTheme="majorEastAsia" w:hAnsiTheme="majorEastAsia"/>
          <w:b/>
          <w:bCs/>
          <w:szCs w:val="21"/>
        </w:rPr>
        <w:t>1</w:t>
      </w:r>
      <w:r>
        <w:rPr>
          <w:rFonts w:asciiTheme="majorEastAsia" w:eastAsiaTheme="majorEastAsia" w:hAnsiTheme="majorEastAsia" w:hint="eastAsia"/>
          <w:b/>
          <w:bCs/>
          <w:szCs w:val="21"/>
        </w:rPr>
        <w:t>．</w:t>
      </w:r>
      <w:bookmarkStart w:id="35" w:name="_Hlk72399819"/>
      <w:r>
        <w:rPr>
          <w:rFonts w:asciiTheme="majorEastAsia" w:eastAsiaTheme="majorEastAsia" w:hAnsiTheme="majorEastAsia" w:hint="eastAsia"/>
          <w:b/>
          <w:bCs/>
          <w:szCs w:val="21"/>
        </w:rPr>
        <w:t>招标文件的编制与组成</w:t>
      </w:r>
    </w:p>
    <w:p w:rsidR="00530780" w:rsidRDefault="00326731">
      <w:pPr>
        <w:snapToGrid w:val="0"/>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r>
        <w:rPr>
          <w:rFonts w:asciiTheme="majorEastAsia" w:eastAsiaTheme="majorEastAsia" w:hAnsiTheme="majorEastAsia" w:hint="eastAsia"/>
          <w:szCs w:val="21"/>
        </w:rPr>
        <w:t>.1</w:t>
      </w:r>
      <w:r>
        <w:rPr>
          <w:rFonts w:asciiTheme="majorEastAsia" w:eastAsiaTheme="majorEastAsia" w:hAnsiTheme="majorEastAsia" w:hint="eastAsia"/>
          <w:szCs w:val="21"/>
        </w:rPr>
        <w:t>招标文件除以下内容外，采购代理机构在招标期间发出的澄清或修改等相关公告或通知内容，均是招标文件的组成部分，对投标人起约束作用；</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招标文件包括下列内容：</w:t>
      </w:r>
    </w:p>
    <w:p w:rsidR="00530780" w:rsidRDefault="00326731" w:rsidP="00326731">
      <w:pPr>
        <w:spacing w:line="360" w:lineRule="auto"/>
        <w:ind w:leftChars="200" w:left="420" w:firstLineChars="196" w:firstLine="413"/>
        <w:rPr>
          <w:rFonts w:asciiTheme="majorEastAsia" w:eastAsiaTheme="majorEastAsia" w:hAnsiTheme="majorEastAsia"/>
          <w:b/>
          <w:szCs w:val="21"/>
        </w:rPr>
      </w:pPr>
      <w:r>
        <w:rPr>
          <w:rFonts w:asciiTheme="majorEastAsia" w:eastAsiaTheme="majorEastAsia" w:hAnsiTheme="majorEastAsia" w:hint="eastAsia"/>
          <w:b/>
          <w:szCs w:val="21"/>
        </w:rPr>
        <w:lastRenderedPageBreak/>
        <w:t>第一册</w:t>
      </w: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专用条款</w:t>
      </w:r>
    </w:p>
    <w:p w:rsidR="00530780" w:rsidRDefault="00326731">
      <w:pPr>
        <w:spacing w:line="360" w:lineRule="auto"/>
        <w:ind w:leftChars="514" w:left="1079"/>
        <w:rPr>
          <w:rFonts w:asciiTheme="majorEastAsia" w:eastAsiaTheme="majorEastAsia" w:hAnsiTheme="majorEastAsia"/>
          <w:b/>
          <w:szCs w:val="21"/>
        </w:rPr>
      </w:pPr>
      <w:r>
        <w:rPr>
          <w:rFonts w:asciiTheme="majorEastAsia" w:eastAsiaTheme="majorEastAsia" w:hAnsiTheme="majorEastAsia" w:hint="eastAsia"/>
          <w:b/>
          <w:szCs w:val="21"/>
        </w:rPr>
        <w:t>关键信息</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第一章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招标公告</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第二章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对通用条款的补充内容及其他关键信息</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第三章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用户需求书</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第四章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投标文件格式及附件</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第五章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合同条款及格式</w:t>
      </w:r>
    </w:p>
    <w:p w:rsidR="00530780" w:rsidRDefault="00326731" w:rsidP="00326731">
      <w:pPr>
        <w:spacing w:line="360" w:lineRule="auto"/>
        <w:ind w:leftChars="200" w:left="420" w:firstLineChars="196" w:firstLine="413"/>
        <w:outlineLvl w:val="0"/>
        <w:rPr>
          <w:rFonts w:asciiTheme="majorEastAsia" w:eastAsiaTheme="majorEastAsia" w:hAnsiTheme="majorEastAsia"/>
          <w:b/>
          <w:szCs w:val="21"/>
        </w:rPr>
      </w:pPr>
      <w:r>
        <w:rPr>
          <w:rFonts w:asciiTheme="majorEastAsia" w:eastAsiaTheme="majorEastAsia" w:hAnsiTheme="majorEastAsia" w:hint="eastAsia"/>
          <w:b/>
          <w:szCs w:val="21"/>
        </w:rPr>
        <w:t>第二册</w:t>
      </w:r>
      <w:r>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通用条款</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第一章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总则</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第二章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招标文件</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第三章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投标文件的编制</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第四章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投标文件的递交</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第五章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开标</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第六章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评审要求</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第七章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评审程序及评审方法</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第八章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定标及公示</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第九章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公开招标失败的后续处理</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第十章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合同的授予与备案</w:t>
      </w:r>
    </w:p>
    <w:p w:rsidR="00530780" w:rsidRDefault="00326731">
      <w:pPr>
        <w:spacing w:line="360" w:lineRule="auto"/>
        <w:ind w:leftChars="300" w:left="630" w:firstLineChars="196" w:firstLine="412"/>
        <w:outlineLvl w:val="0"/>
        <w:rPr>
          <w:rFonts w:asciiTheme="majorEastAsia" w:eastAsiaTheme="majorEastAsia" w:hAnsiTheme="majorEastAsia"/>
          <w:szCs w:val="21"/>
        </w:rPr>
      </w:pPr>
      <w:r>
        <w:rPr>
          <w:rFonts w:asciiTheme="majorEastAsia" w:eastAsiaTheme="majorEastAsia" w:hAnsiTheme="majorEastAsia" w:hint="eastAsia"/>
          <w:szCs w:val="21"/>
        </w:rPr>
        <w:t>第十一章</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质疑处理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r>
        <w:rPr>
          <w:rFonts w:asciiTheme="majorEastAsia" w:eastAsiaTheme="majorEastAsia" w:hAnsiTheme="majorEastAsia" w:hint="eastAsia"/>
          <w:szCs w:val="21"/>
        </w:rPr>
        <w:t xml:space="preserve">.2 </w:t>
      </w:r>
      <w:r>
        <w:rPr>
          <w:rFonts w:asciiTheme="majorEastAsia" w:eastAsiaTheme="majorEastAsia" w:hAnsiTheme="majorEastAsia" w:hint="eastAsia"/>
          <w:szCs w:val="21"/>
        </w:rPr>
        <w:t>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r>
        <w:rPr>
          <w:rFonts w:asciiTheme="majorEastAsia" w:eastAsiaTheme="majorEastAsia" w:hAnsiTheme="majorEastAsia" w:hint="eastAsia"/>
          <w:szCs w:val="21"/>
        </w:rPr>
        <w:t>.3</w:t>
      </w:r>
      <w:r>
        <w:rPr>
          <w:rFonts w:asciiTheme="majorEastAsia" w:eastAsiaTheme="majorEastAsia" w:hAnsiTheme="majorEastAsia" w:hint="eastAsia"/>
          <w:szCs w:val="21"/>
        </w:rPr>
        <w:t>任何人或任何组织向投标人提交的任何书面或口头资料，未经采购代理机构在网上发布或书面通知，均作无效处理，不得作为招标文件的组成部分。采购代理机构对投标人由此而做出的推论、理解和结论概不负责。</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w:t>
      </w:r>
      <w:r>
        <w:rPr>
          <w:rFonts w:asciiTheme="majorEastAsia" w:eastAsiaTheme="majorEastAsia" w:hAnsiTheme="majorEastAsia"/>
          <w:b/>
          <w:bCs/>
          <w:szCs w:val="21"/>
        </w:rPr>
        <w:t>2</w:t>
      </w:r>
      <w:r>
        <w:rPr>
          <w:rFonts w:asciiTheme="majorEastAsia" w:eastAsiaTheme="majorEastAsia" w:hAnsiTheme="majorEastAsia" w:hint="eastAsia"/>
          <w:b/>
          <w:bCs/>
          <w:szCs w:val="21"/>
        </w:rPr>
        <w:t>．</w:t>
      </w:r>
      <w:r>
        <w:rPr>
          <w:rFonts w:asciiTheme="majorEastAsia" w:eastAsiaTheme="majorEastAsia" w:hAnsiTheme="majorEastAsia" w:hint="eastAsia"/>
          <w:b/>
          <w:bCs/>
          <w:szCs w:val="21"/>
        </w:rPr>
        <w:t>招标文件的澄清</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r>
        <w:rPr>
          <w:rFonts w:asciiTheme="majorEastAsia" w:eastAsiaTheme="majorEastAsia" w:hAnsiTheme="majorEastAsia" w:hint="eastAsia"/>
          <w:szCs w:val="21"/>
        </w:rPr>
        <w:t>.1</w:t>
      </w:r>
      <w:r>
        <w:rPr>
          <w:rFonts w:asciiTheme="majorEastAsia" w:eastAsiaTheme="majorEastAsia" w:hAnsiTheme="majorEastAsia" w:hint="eastAsia"/>
          <w:szCs w:val="21"/>
        </w:rPr>
        <w:t>招标文件澄清的目的是澄清、解答投标人在查阅招标文件后或现场踏勘中可能提出的与投标有关的疑问或询问。</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r>
        <w:rPr>
          <w:rFonts w:asciiTheme="majorEastAsia" w:eastAsiaTheme="majorEastAsia" w:hAnsiTheme="majorEastAsia" w:hint="eastAsia"/>
          <w:szCs w:val="21"/>
        </w:rPr>
        <w:t>.2</w:t>
      </w:r>
      <w:r>
        <w:rPr>
          <w:rFonts w:asciiTheme="majorEastAsia" w:eastAsiaTheme="majorEastAsia" w:hAnsiTheme="majorEastAsia" w:hint="eastAsia"/>
          <w:szCs w:val="21"/>
        </w:rPr>
        <w:t>投标人如对招标文件内容有疑问，应当在招标公告规定的澄清（提问）截止时间前以网上</w:t>
      </w:r>
      <w:r>
        <w:rPr>
          <w:rFonts w:asciiTheme="majorEastAsia" w:eastAsiaTheme="majorEastAsia" w:hAnsiTheme="majorEastAsia" w:hint="eastAsia"/>
          <w:szCs w:val="21"/>
        </w:rPr>
        <w:lastRenderedPageBreak/>
        <w:t>提问的形式通过网上政府采购系统提交采购代理机构。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r>
        <w:rPr>
          <w:rFonts w:asciiTheme="majorEastAsia" w:eastAsiaTheme="majorEastAsia" w:hAnsiTheme="majorEastAsia" w:hint="eastAsia"/>
          <w:szCs w:val="21"/>
        </w:rPr>
        <w:t>.3</w:t>
      </w:r>
      <w:r>
        <w:rPr>
          <w:rFonts w:asciiTheme="majorEastAsia" w:eastAsiaTheme="majorEastAsia" w:hAnsiTheme="majorEastAsia" w:hint="eastAsia"/>
          <w:szCs w:val="21"/>
        </w:rPr>
        <w:t>不论是采购代理机构根据需要主动对招标文件进行必要的澄清或是根据投标人的要求对招标文件做出澄清，采购代理机构都将在投标截止日期前以书面形式（包括采购代理机构网站发布方式）答复或发送给所有投标人。答复内容是招标文件的组成部分，对投标人起约束作用，其</w:t>
      </w:r>
      <w:r>
        <w:rPr>
          <w:rFonts w:asciiTheme="majorEastAsia" w:eastAsiaTheme="majorEastAsia" w:hAnsiTheme="majorEastAsia" w:hint="eastAsia"/>
          <w:szCs w:val="21"/>
        </w:rPr>
        <w:t>有效性按照本通用条款第</w:t>
      </w:r>
      <w:r>
        <w:rPr>
          <w:rFonts w:asciiTheme="majorEastAsia" w:eastAsiaTheme="majorEastAsia" w:hAnsiTheme="majorEastAsia" w:hint="eastAsia"/>
          <w:szCs w:val="21"/>
        </w:rPr>
        <w:t>1</w:t>
      </w:r>
      <w:r>
        <w:rPr>
          <w:rFonts w:asciiTheme="majorEastAsia" w:eastAsiaTheme="majorEastAsia" w:hAnsiTheme="majorEastAsia"/>
          <w:szCs w:val="21"/>
        </w:rPr>
        <w:t>3.3</w:t>
      </w:r>
      <w:r>
        <w:rPr>
          <w:rFonts w:asciiTheme="majorEastAsia" w:eastAsiaTheme="majorEastAsia" w:hAnsiTheme="majorEastAsia" w:hint="eastAsia"/>
          <w:szCs w:val="21"/>
        </w:rPr>
        <w:t>、</w:t>
      </w:r>
      <w:r>
        <w:rPr>
          <w:rFonts w:asciiTheme="majorEastAsia" w:eastAsiaTheme="majorEastAsia" w:hAnsiTheme="majorEastAsia" w:hint="eastAsia"/>
          <w:szCs w:val="21"/>
        </w:rPr>
        <w:t>1</w:t>
      </w:r>
      <w:r>
        <w:rPr>
          <w:rFonts w:asciiTheme="majorEastAsia" w:eastAsiaTheme="majorEastAsia" w:hAnsiTheme="majorEastAsia"/>
          <w:szCs w:val="21"/>
        </w:rPr>
        <w:t>3.4</w:t>
      </w:r>
      <w:r>
        <w:rPr>
          <w:rFonts w:asciiTheme="majorEastAsia" w:eastAsiaTheme="majorEastAsia" w:hAnsiTheme="majorEastAsia" w:hint="eastAsia"/>
          <w:szCs w:val="21"/>
        </w:rPr>
        <w:t>款规定执行。</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b/>
          <w:bCs/>
          <w:szCs w:val="21"/>
        </w:rPr>
        <w:t>1</w:t>
      </w:r>
      <w:r>
        <w:rPr>
          <w:rFonts w:asciiTheme="majorEastAsia" w:eastAsiaTheme="majorEastAsia" w:hAnsiTheme="majorEastAsia" w:hint="eastAsia"/>
          <w:b/>
          <w:bCs/>
          <w:szCs w:val="21"/>
        </w:rPr>
        <w:t>3</w:t>
      </w:r>
      <w:r>
        <w:rPr>
          <w:rFonts w:asciiTheme="majorEastAsia" w:eastAsiaTheme="majorEastAsia" w:hAnsiTheme="majorEastAsia" w:hint="eastAsia"/>
          <w:b/>
          <w:bCs/>
          <w:szCs w:val="21"/>
        </w:rPr>
        <w:t>．招标文件的修改</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3.1</w:t>
      </w:r>
      <w:r>
        <w:rPr>
          <w:rFonts w:asciiTheme="majorEastAsia" w:eastAsiaTheme="majorEastAsia" w:hAnsiTheme="majorEastAsia" w:hint="eastAsia"/>
          <w:szCs w:val="21"/>
        </w:rPr>
        <w:t>招标文件发出后，在投标截止日期</w:t>
      </w:r>
      <w:proofErr w:type="gramStart"/>
      <w:r>
        <w:rPr>
          <w:rFonts w:asciiTheme="majorEastAsia" w:eastAsiaTheme="majorEastAsia" w:hAnsiTheme="majorEastAsia" w:hint="eastAsia"/>
          <w:szCs w:val="21"/>
        </w:rPr>
        <w:t>前任何</w:t>
      </w:r>
      <w:proofErr w:type="gramEnd"/>
      <w:r>
        <w:rPr>
          <w:rFonts w:asciiTheme="majorEastAsia" w:eastAsiaTheme="majorEastAsia" w:hAnsiTheme="majorEastAsia" w:hint="eastAsia"/>
          <w:szCs w:val="21"/>
        </w:rPr>
        <w:t>时候，确需要变更招标文件内容的，采购代理机构可主动或在解答投标人提出的澄清问题时对招标文件进行修改。</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3.2</w:t>
      </w:r>
      <w:r>
        <w:rPr>
          <w:rFonts w:asciiTheme="majorEastAsia" w:eastAsiaTheme="majorEastAsia" w:hAnsiTheme="majorEastAsia" w:hint="eastAsia"/>
          <w:szCs w:val="21"/>
        </w:rPr>
        <w:t>招标文件的修改以书面形式（包括采购代理机构网站发布方式，如更正公告等）发送给所有投标人，招标文件的修改内容作为招标文件的组成部分，并具有约束力。</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3.3</w:t>
      </w:r>
      <w:r>
        <w:rPr>
          <w:rFonts w:asciiTheme="majorEastAsia" w:eastAsiaTheme="majorEastAsia" w:hAnsiTheme="majorEastAsia" w:hint="eastAsia"/>
          <w:szCs w:val="21"/>
        </w:rPr>
        <w:t>招标文件、招标文件澄清答复内容、招标文件修改补充内容均以书面形式（包括采购代理机构网站公开发布方式，如更正公告等）明确的内容为准</w:t>
      </w:r>
      <w:r>
        <w:rPr>
          <w:rFonts w:asciiTheme="majorEastAsia" w:eastAsiaTheme="majorEastAsia" w:hAnsiTheme="majorEastAsia" w:hint="eastAsia"/>
          <w:szCs w:val="21"/>
        </w:rPr>
        <w:t>。当招标文件、修改补充通知、招标文件澄清答复内容相互矛盾时，以最后发出的内容为准。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3.4</w:t>
      </w:r>
      <w:r>
        <w:rPr>
          <w:rFonts w:asciiTheme="majorEastAsia" w:eastAsiaTheme="majorEastAsia" w:hAnsiTheme="majorEastAsia" w:hint="eastAsia"/>
          <w:szCs w:val="21"/>
        </w:rPr>
        <w:t>采购代理机构保证招标文件澄清答复内容和招标文件修改补充内容在投标截止时间前以书面形式（包括采购代理机构网站发布方式，如更正公告等）发送给所有投标人。为使投标人在编制投标文件时有充分时间对招标文件的修改部分进行研究，采购代理机构可以酌情延长递交投标文件的截止日期。</w:t>
      </w:r>
      <w:bookmarkEnd w:id="35"/>
    </w:p>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36"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r>
        <w:rPr>
          <w:rFonts w:asciiTheme="majorEastAsia" w:eastAsiaTheme="majorEastAsia" w:hAnsiTheme="majorEastAsia" w:hint="eastAsia"/>
          <w:b/>
          <w:bCs/>
          <w:kern w:val="0"/>
          <w:sz w:val="28"/>
          <w:szCs w:val="28"/>
        </w:rPr>
        <w:t>投标文件的编制</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14</w:t>
      </w:r>
      <w:r>
        <w:rPr>
          <w:rFonts w:asciiTheme="majorEastAsia" w:eastAsiaTheme="majorEastAsia" w:hAnsiTheme="majorEastAsia" w:hint="eastAsia"/>
          <w:b/>
          <w:bCs/>
          <w:szCs w:val="21"/>
        </w:rPr>
        <w:t>．</w:t>
      </w:r>
      <w:bookmarkStart w:id="37" w:name="_Hlk72400236"/>
      <w:r>
        <w:rPr>
          <w:rFonts w:asciiTheme="majorEastAsia" w:eastAsiaTheme="majorEastAsia" w:hAnsiTheme="majorEastAsia" w:hint="eastAsia"/>
          <w:b/>
          <w:bCs/>
          <w:szCs w:val="21"/>
        </w:rPr>
        <w:t>投标文件的语言及度量单位</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14.1 </w:t>
      </w:r>
      <w:r>
        <w:rPr>
          <w:rFonts w:asciiTheme="majorEastAsia" w:eastAsiaTheme="majorEastAsia" w:hAnsiTheme="majorEastAsia" w:hint="eastAsia"/>
          <w:szCs w:val="21"/>
        </w:rPr>
        <w:t>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14.2 </w:t>
      </w:r>
      <w:r>
        <w:rPr>
          <w:rFonts w:asciiTheme="majorEastAsia" w:eastAsiaTheme="majorEastAsia" w:hAnsiTheme="majorEastAsia" w:hint="eastAsia"/>
          <w:szCs w:val="21"/>
        </w:rPr>
        <w:t>除技术规范另有规定外，投标文件使用的度量单位，均采用中华人民共和国法定计量单位。</w:t>
      </w:r>
    </w:p>
    <w:bookmarkEnd w:id="37"/>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15</w:t>
      </w:r>
      <w:r>
        <w:rPr>
          <w:rFonts w:asciiTheme="majorEastAsia" w:eastAsiaTheme="majorEastAsia" w:hAnsiTheme="majorEastAsia" w:hint="eastAsia"/>
          <w:b/>
          <w:bCs/>
          <w:szCs w:val="21"/>
        </w:rPr>
        <w:t>．</w:t>
      </w:r>
      <w:bookmarkStart w:id="38" w:name="_Hlk72401567"/>
      <w:r>
        <w:rPr>
          <w:rFonts w:asciiTheme="majorEastAsia" w:eastAsiaTheme="majorEastAsia" w:hAnsiTheme="majorEastAsia" w:hint="eastAsia"/>
          <w:b/>
          <w:bCs/>
          <w:szCs w:val="21"/>
        </w:rPr>
        <w:t>投标文件的组成</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具体内容在招标文件专用条款中进行规定。</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b/>
          <w:bCs/>
          <w:szCs w:val="21"/>
        </w:rPr>
        <w:t>16</w:t>
      </w:r>
      <w:r>
        <w:rPr>
          <w:rFonts w:asciiTheme="majorEastAsia" w:eastAsiaTheme="majorEastAsia" w:hAnsiTheme="majorEastAsia"/>
          <w:b/>
          <w:bCs/>
          <w:szCs w:val="21"/>
        </w:rPr>
        <w:t>．投标文件格式</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投标文件包括本通用条款第</w:t>
      </w:r>
      <w:r>
        <w:rPr>
          <w:rFonts w:asciiTheme="majorEastAsia" w:eastAsiaTheme="majorEastAsia" w:hAnsiTheme="majorEastAsia"/>
          <w:szCs w:val="21"/>
        </w:rPr>
        <w:t>15</w:t>
      </w:r>
      <w:r>
        <w:rPr>
          <w:rFonts w:asciiTheme="majorEastAsia" w:eastAsiaTheme="majorEastAsia" w:hAnsiTheme="majorEastAsia"/>
          <w:szCs w:val="21"/>
        </w:rPr>
        <w:t>条中规定的内容。如招标文件提供了投标文件格式，则</w:t>
      </w:r>
      <w:r>
        <w:rPr>
          <w:rFonts w:asciiTheme="majorEastAsia" w:eastAsiaTheme="majorEastAsia" w:hAnsiTheme="majorEastAsia" w:hint="eastAsia"/>
          <w:b/>
          <w:bCs/>
          <w:szCs w:val="21"/>
        </w:rPr>
        <w:t>投标人提交的投标文件应毫无例外地使用招标文件所提供的相应格式</w:t>
      </w:r>
      <w:r>
        <w:rPr>
          <w:rFonts w:asciiTheme="majorEastAsia" w:eastAsiaTheme="majorEastAsia" w:hAnsiTheme="majorEastAsia" w:hint="eastAsia"/>
          <w:szCs w:val="21"/>
        </w:rPr>
        <w:t>（表格均可按同样格式扩展）。</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17</w:t>
      </w:r>
      <w:r>
        <w:rPr>
          <w:rFonts w:asciiTheme="majorEastAsia" w:eastAsiaTheme="majorEastAsia" w:hAnsiTheme="majorEastAsia" w:hint="eastAsia"/>
          <w:b/>
          <w:bCs/>
          <w:szCs w:val="21"/>
        </w:rPr>
        <w:t>．投标货币</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lastRenderedPageBreak/>
        <w:t>本项目的投标报价应以人民币计。</w:t>
      </w:r>
    </w:p>
    <w:bookmarkEnd w:id="38"/>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18</w:t>
      </w:r>
      <w:r>
        <w:rPr>
          <w:rFonts w:asciiTheme="majorEastAsia" w:eastAsiaTheme="majorEastAsia" w:hAnsiTheme="majorEastAsia" w:hint="eastAsia"/>
          <w:b/>
          <w:bCs/>
          <w:szCs w:val="21"/>
        </w:rPr>
        <w:t>．</w:t>
      </w:r>
      <w:bookmarkStart w:id="39" w:name="_Hlk72401735"/>
      <w:r>
        <w:rPr>
          <w:rFonts w:asciiTheme="majorEastAsia" w:eastAsiaTheme="majorEastAsia" w:hAnsiTheme="majorEastAsia" w:hint="eastAsia"/>
          <w:b/>
          <w:bCs/>
          <w:szCs w:val="21"/>
        </w:rPr>
        <w:t>证明投标文件投标技术方案的合格性和符合招标文件规定的文件要求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18</w:t>
      </w:r>
      <w:r>
        <w:rPr>
          <w:rFonts w:asciiTheme="majorEastAsia" w:eastAsiaTheme="majorEastAsia" w:hAnsiTheme="majorEastAsia"/>
          <w:szCs w:val="21"/>
        </w:rPr>
        <w:t xml:space="preserve">.1 </w:t>
      </w:r>
      <w:r>
        <w:rPr>
          <w:rFonts w:asciiTheme="majorEastAsia" w:eastAsiaTheme="majorEastAsia" w:hAnsiTheme="majorEastAsia" w:hint="eastAsia"/>
          <w:szCs w:val="21"/>
        </w:rPr>
        <w:t>投标人应提交证明文件，证明其投标技术方案项下的货物和服务的合格性符合招标文件规定。该投标技术方案及其证明文件均作为投标文件组成部分。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8</w:t>
      </w:r>
      <w:r>
        <w:rPr>
          <w:rFonts w:asciiTheme="majorEastAsia" w:eastAsiaTheme="majorEastAsia" w:hAnsiTheme="majorEastAsia"/>
          <w:szCs w:val="21"/>
        </w:rPr>
        <w:t xml:space="preserve">.2 </w:t>
      </w:r>
      <w:r>
        <w:rPr>
          <w:rFonts w:asciiTheme="majorEastAsia" w:eastAsiaTheme="majorEastAsia" w:hAnsiTheme="majorEastAsia" w:hint="eastAsia"/>
          <w:szCs w:val="21"/>
        </w:rPr>
        <w:t>投标人提供证明投标技术方案与招标文件的要求相一致的文件，可以是文字资料、图纸、数据或数码照片、制造商公布的产品说明书、产品彩页和我国政府机构出具的产品检</w:t>
      </w:r>
      <w:r>
        <w:rPr>
          <w:rFonts w:asciiTheme="majorEastAsia" w:eastAsiaTheme="majorEastAsia" w:hAnsiTheme="majorEastAsia" w:hint="eastAsia"/>
          <w:szCs w:val="21"/>
        </w:rPr>
        <w:t>验和核准证件等，提供的文件应符合以下要求：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18.2.1</w:t>
      </w:r>
      <w:r>
        <w:rPr>
          <w:rFonts w:asciiTheme="majorEastAsia" w:eastAsiaTheme="majorEastAsia" w:hAnsiTheme="majorEastAsia" w:hint="eastAsia"/>
          <w:szCs w:val="21"/>
        </w:rPr>
        <w:t>主要技术指标和性能的详细说明。</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18.2.</w:t>
      </w:r>
      <w:r>
        <w:rPr>
          <w:rFonts w:asciiTheme="majorEastAsia" w:eastAsiaTheme="majorEastAsia" w:hAnsiTheme="majorEastAsia"/>
          <w:szCs w:val="21"/>
        </w:rPr>
        <w:t>2</w:t>
      </w:r>
      <w:r>
        <w:rPr>
          <w:rFonts w:asciiTheme="majorEastAsia" w:eastAsiaTheme="majorEastAsia" w:hAnsiTheme="majorEastAsia" w:hint="eastAsia"/>
          <w:szCs w:val="21"/>
        </w:rPr>
        <w:t>投标产品从采购人开始使用至招标文件中规定的周期内正常、连续地使用所必须的备件和专用工具清单，包括备件和专用工具的货源及现行价格。</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18.2.</w:t>
      </w:r>
      <w:r>
        <w:rPr>
          <w:rFonts w:asciiTheme="majorEastAsia" w:eastAsiaTheme="majorEastAsia" w:hAnsiTheme="majorEastAsia"/>
          <w:szCs w:val="21"/>
        </w:rPr>
        <w:t>3</w:t>
      </w:r>
      <w:r>
        <w:rPr>
          <w:rFonts w:asciiTheme="majorEastAsia" w:eastAsiaTheme="majorEastAsia" w:hAnsiTheme="majorEastAsia"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18.2.4</w:t>
      </w:r>
      <w:r>
        <w:rPr>
          <w:rFonts w:asciiTheme="majorEastAsia" w:eastAsiaTheme="majorEastAsia" w:hAnsiTheme="majorEastAsia" w:hint="eastAsia"/>
          <w:szCs w:val="21"/>
        </w:rPr>
        <w:t>产品说明书或彩页应为制造商公布或出具的中文产品说明书或彩</w:t>
      </w:r>
      <w:r>
        <w:rPr>
          <w:rFonts w:asciiTheme="majorEastAsia" w:eastAsiaTheme="majorEastAsia" w:hAnsiTheme="majorEastAsia" w:hint="eastAsia"/>
          <w:szCs w:val="21"/>
        </w:rPr>
        <w:t>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18.2.5</w:t>
      </w:r>
      <w:r>
        <w:rPr>
          <w:rFonts w:asciiTheme="majorEastAsia" w:eastAsiaTheme="majorEastAsia" w:hAnsiTheme="majorEastAsia" w:hint="eastAsia"/>
          <w:szCs w:val="21"/>
        </w:rPr>
        <w:t>我国政府机构出具的产品检验和核准证件应为证件正面、背面和附件标注的全部具体内容；产品检验和核准证件的尺寸和清晰度应该能够在电脑上被阅读、识别和判断，提供原件扫描件。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18.3</w:t>
      </w:r>
      <w:r>
        <w:rPr>
          <w:rFonts w:asciiTheme="majorEastAsia" w:eastAsiaTheme="majorEastAsia" w:hAnsiTheme="majorEastAsia" w:hint="eastAsia"/>
          <w:szCs w:val="21"/>
        </w:rPr>
        <w:t>相关资料不符合</w:t>
      </w:r>
      <w:r>
        <w:rPr>
          <w:rFonts w:asciiTheme="majorEastAsia" w:eastAsiaTheme="majorEastAsia" w:hAnsiTheme="majorEastAsia" w:hint="eastAsia"/>
          <w:szCs w:val="21"/>
        </w:rPr>
        <w:t>18.2</w:t>
      </w:r>
      <w:r>
        <w:rPr>
          <w:rFonts w:asciiTheme="majorEastAsia" w:eastAsiaTheme="majorEastAsia" w:hAnsiTheme="majorEastAsia" w:hint="eastAsia"/>
          <w:szCs w:val="21"/>
        </w:rPr>
        <w:t>款要求的，评审委员会有权认定为投标技术方案不合格响应，其相关分数予以扣减或作投标无效处理。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8</w:t>
      </w:r>
      <w:r>
        <w:rPr>
          <w:rFonts w:asciiTheme="majorEastAsia" w:eastAsiaTheme="majorEastAsia" w:hAnsiTheme="majorEastAsia"/>
          <w:szCs w:val="21"/>
        </w:rPr>
        <w:t>.</w:t>
      </w:r>
      <w:r>
        <w:rPr>
          <w:rFonts w:asciiTheme="majorEastAsia" w:eastAsiaTheme="majorEastAsia" w:hAnsiTheme="majorEastAsia" w:hint="eastAsia"/>
          <w:szCs w:val="21"/>
        </w:rPr>
        <w:t>4</w:t>
      </w:r>
      <w:r>
        <w:rPr>
          <w:rFonts w:asciiTheme="majorEastAsia" w:eastAsiaTheme="majorEastAsia" w:hAnsiTheme="majorEastAsia" w:hint="eastAsia"/>
          <w:szCs w:val="21"/>
        </w:rPr>
        <w:t>投标人在阐</w:t>
      </w:r>
      <w:r>
        <w:rPr>
          <w:rFonts w:asciiTheme="majorEastAsia" w:eastAsiaTheme="majorEastAsia" w:hAnsiTheme="majorEastAsia" w:hint="eastAsia"/>
          <w:szCs w:val="21"/>
        </w:rPr>
        <w:t>述</w:t>
      </w:r>
      <w:proofErr w:type="gramStart"/>
      <w:r>
        <w:rPr>
          <w:rFonts w:asciiTheme="majorEastAsia" w:eastAsiaTheme="majorEastAsia" w:hAnsiTheme="majorEastAsia" w:hint="eastAsia"/>
          <w:szCs w:val="21"/>
        </w:rPr>
        <w:t>上述第</w:t>
      </w:r>
      <w:r>
        <w:rPr>
          <w:rFonts w:asciiTheme="majorEastAsia" w:eastAsiaTheme="majorEastAsia" w:hAnsiTheme="majorEastAsia" w:hint="eastAsia"/>
          <w:szCs w:val="21"/>
        </w:rPr>
        <w:t>18</w:t>
      </w:r>
      <w:proofErr w:type="gramEnd"/>
      <w:r>
        <w:rPr>
          <w:rFonts w:asciiTheme="majorEastAsia" w:eastAsiaTheme="majorEastAsia" w:hAnsiTheme="majorEastAsia" w:hint="eastAsia"/>
          <w:szCs w:val="21"/>
        </w:rPr>
        <w:t>.2</w:t>
      </w:r>
      <w:r>
        <w:rPr>
          <w:rFonts w:asciiTheme="majorEastAsia" w:eastAsiaTheme="majorEastAsia" w:hAnsiTheme="majorEastAsia" w:hint="eastAsia"/>
          <w:szCs w:val="21"/>
        </w:rPr>
        <w:t>时应注意采购人在技术规格中指出的工艺、材料和设备的标准以及参照的牌号或分类号仅</w:t>
      </w:r>
      <w:proofErr w:type="gramStart"/>
      <w:r>
        <w:rPr>
          <w:rFonts w:asciiTheme="majorEastAsia" w:eastAsiaTheme="majorEastAsia" w:hAnsiTheme="majorEastAsia" w:hint="eastAsia"/>
          <w:szCs w:val="21"/>
        </w:rPr>
        <w:t>起说明</w:t>
      </w:r>
      <w:proofErr w:type="gramEnd"/>
      <w:r>
        <w:rPr>
          <w:rFonts w:asciiTheme="majorEastAsia" w:eastAsiaTheme="majorEastAsia" w:hAnsiTheme="majorEastAsia" w:hint="eastAsia"/>
          <w:szCs w:val="21"/>
        </w:rPr>
        <w:t>作用，并没有任何限制性。投标人在投标中可以选用替代标准、牌号或分类号，但这些替代要实质上满足招标文件中技术规格的要求，是否满足要求，由评审委员会来评判。</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18.5</w:t>
      </w:r>
      <w:r>
        <w:rPr>
          <w:rFonts w:asciiTheme="majorEastAsia" w:eastAsiaTheme="majorEastAsia" w:hAnsiTheme="majorEastAsia" w:hint="eastAsia"/>
          <w:szCs w:val="21"/>
        </w:rPr>
        <w:t>除非另有规定或说明，投标人对同一项目投标时，不得同时提供两套或两套以上的投标方案。</w:t>
      </w:r>
    </w:p>
    <w:bookmarkEnd w:id="39"/>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19</w:t>
      </w:r>
      <w:r>
        <w:rPr>
          <w:rFonts w:asciiTheme="majorEastAsia" w:eastAsiaTheme="majorEastAsia" w:hAnsiTheme="majorEastAsia" w:hint="eastAsia"/>
          <w:b/>
          <w:bCs/>
          <w:szCs w:val="21"/>
        </w:rPr>
        <w:t>．</w:t>
      </w:r>
      <w:bookmarkStart w:id="40" w:name="_Hlk72402034"/>
      <w:r>
        <w:rPr>
          <w:rFonts w:asciiTheme="majorEastAsia" w:eastAsiaTheme="majorEastAsia" w:hAnsiTheme="majorEastAsia" w:hint="eastAsia"/>
          <w:b/>
          <w:bCs/>
          <w:szCs w:val="21"/>
        </w:rPr>
        <w:t>投标文件其他证明文件的要求</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19.1</w:t>
      </w:r>
      <w:r>
        <w:rPr>
          <w:rFonts w:asciiTheme="majorEastAsia" w:eastAsiaTheme="majorEastAsia" w:hAnsiTheme="majorEastAsia" w:hint="eastAsia"/>
          <w:szCs w:val="21"/>
        </w:rPr>
        <w:t>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w:t>
      </w:r>
      <w:r>
        <w:rPr>
          <w:rFonts w:asciiTheme="majorEastAsia" w:eastAsiaTheme="majorEastAsia" w:hAnsiTheme="majorEastAsia" w:hint="eastAsia"/>
          <w:szCs w:val="21"/>
        </w:rPr>
        <w:lastRenderedPageBreak/>
        <w:t>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w:t>
      </w:r>
      <w:r>
        <w:rPr>
          <w:rFonts w:asciiTheme="majorEastAsia" w:eastAsiaTheme="majorEastAsia" w:hAnsiTheme="majorEastAsia" w:hint="eastAsia"/>
          <w:szCs w:val="21"/>
        </w:rPr>
        <w:t>0</w:t>
      </w:r>
      <w:r>
        <w:rPr>
          <w:rFonts w:asciiTheme="majorEastAsia" w:eastAsiaTheme="majorEastAsia" w:hAnsiTheme="majorEastAsia" w:hint="eastAsia"/>
          <w:szCs w:val="21"/>
        </w:rPr>
        <w:t>分处理。</w:t>
      </w:r>
      <w:r>
        <w:rPr>
          <w:rFonts w:asciiTheme="majorEastAsia" w:eastAsiaTheme="majorEastAsia" w:hAnsiTheme="majorEastAsia" w:hint="eastAsia"/>
          <w:szCs w:val="21"/>
        </w:rPr>
        <w:t>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1" w:name="_Hlk71407299"/>
    </w:p>
    <w:bookmarkEnd w:id="41"/>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19.2</w:t>
      </w:r>
      <w:r>
        <w:rPr>
          <w:rFonts w:asciiTheme="majorEastAsia" w:eastAsiaTheme="majorEastAsia" w:hAnsiTheme="majorEastAsia" w:hint="eastAsia"/>
          <w:szCs w:val="21"/>
        </w:rPr>
        <w:t>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w:t>
      </w:r>
      <w:r>
        <w:rPr>
          <w:rFonts w:asciiTheme="majorEastAsia" w:eastAsiaTheme="majorEastAsia" w:hAnsiTheme="majorEastAsia" w:hint="eastAsia"/>
          <w:szCs w:val="21"/>
        </w:rPr>
        <w:t>原级别资质（资格）投标。</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20</w:t>
      </w:r>
      <w:r>
        <w:rPr>
          <w:rFonts w:asciiTheme="majorEastAsia" w:eastAsiaTheme="majorEastAsia" w:hAnsiTheme="majorEastAsia" w:hint="eastAsia"/>
          <w:b/>
          <w:bCs/>
          <w:szCs w:val="21"/>
        </w:rPr>
        <w:t>．投标有效期</w:t>
      </w:r>
    </w:p>
    <w:p w:rsidR="00530780" w:rsidRDefault="00326731">
      <w:pPr>
        <w:spacing w:line="360" w:lineRule="auto"/>
        <w:ind w:firstLineChars="196" w:firstLine="412"/>
        <w:rPr>
          <w:rFonts w:asciiTheme="majorEastAsia" w:eastAsiaTheme="majorEastAsia" w:hAnsiTheme="majorEastAsia"/>
          <w:szCs w:val="21"/>
        </w:rPr>
      </w:pPr>
      <w:bookmarkStart w:id="42" w:name="_Hlk72402214"/>
      <w:bookmarkEnd w:id="40"/>
      <w:r>
        <w:rPr>
          <w:rFonts w:asciiTheme="majorEastAsia" w:eastAsiaTheme="majorEastAsia" w:hAnsiTheme="majorEastAsia" w:hint="eastAsia"/>
          <w:szCs w:val="21"/>
        </w:rPr>
        <w:t xml:space="preserve">20.1 </w:t>
      </w:r>
      <w:r>
        <w:rPr>
          <w:rFonts w:asciiTheme="majorEastAsia" w:eastAsiaTheme="majorEastAsia" w:hAnsiTheme="majorEastAsia" w:hint="eastAsia"/>
          <w:szCs w:val="21"/>
        </w:rPr>
        <w:t>投标有效期为</w:t>
      </w:r>
      <w:r>
        <w:rPr>
          <w:rFonts w:asciiTheme="majorEastAsia" w:eastAsiaTheme="majorEastAsia" w:hAnsiTheme="majorEastAsia" w:cs="Arial" w:hint="eastAsia"/>
          <w:szCs w:val="21"/>
        </w:rPr>
        <w:t>从投标截止之日算起的日历天数。</w:t>
      </w:r>
      <w:r>
        <w:rPr>
          <w:rFonts w:asciiTheme="majorEastAsia" w:eastAsiaTheme="majorEastAsia" w:hAnsiTheme="majorEastAsia" w:hint="eastAsia"/>
          <w:szCs w:val="21"/>
        </w:rPr>
        <w:t>在此期限内，所有投标文件均保持有效。</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20.2 </w:t>
      </w:r>
      <w:r>
        <w:rPr>
          <w:rFonts w:asciiTheme="majorEastAsia" w:eastAsiaTheme="majorEastAsia" w:hAnsiTheme="majorEastAsia" w:hint="eastAsia"/>
          <w:szCs w:val="21"/>
        </w:rPr>
        <w:t>在特殊情况下，采购代理机构在原定的投标有效期满之前，可以根据需要以书面形式（包括采购代理机构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20</w:t>
      </w:r>
      <w:r>
        <w:rPr>
          <w:rFonts w:asciiTheme="majorEastAsia" w:eastAsiaTheme="majorEastAsia" w:hAnsiTheme="majorEastAsia"/>
          <w:szCs w:val="21"/>
        </w:rPr>
        <w:t>.3</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中标供应商的投标文件有效期，截止于完成本招标文件</w:t>
      </w:r>
      <w:r>
        <w:rPr>
          <w:rFonts w:asciiTheme="majorEastAsia" w:eastAsiaTheme="majorEastAsia" w:hAnsiTheme="majorEastAsia" w:hint="eastAsia"/>
          <w:szCs w:val="21"/>
        </w:rPr>
        <w:t>规定的全部项目内容，并通过竣工验收及保修期结束。</w:t>
      </w:r>
    </w:p>
    <w:bookmarkEnd w:id="42"/>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21</w:t>
      </w:r>
      <w:r>
        <w:rPr>
          <w:rFonts w:asciiTheme="majorEastAsia" w:eastAsiaTheme="majorEastAsia" w:hAnsiTheme="majorEastAsia" w:hint="eastAsia"/>
          <w:szCs w:val="21"/>
        </w:rPr>
        <w:t>．</w:t>
      </w:r>
      <w:bookmarkStart w:id="43" w:name="_Hlk72402325"/>
      <w:r>
        <w:rPr>
          <w:rFonts w:asciiTheme="majorEastAsia" w:eastAsiaTheme="majorEastAsia" w:hAnsiTheme="majorEastAsia" w:hint="eastAsia"/>
          <w:szCs w:val="21"/>
        </w:rPr>
        <w:t>关于投标保证金</w:t>
      </w:r>
      <w:r>
        <w:rPr>
          <w:rFonts w:asciiTheme="majorEastAsia" w:eastAsiaTheme="majorEastAsia" w:hAnsiTheme="majorEastAsia" w:hint="eastAsia"/>
          <w:szCs w:val="21"/>
        </w:rPr>
        <w:t xml:space="preserve"> </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21.1 </w:t>
      </w:r>
      <w:r>
        <w:rPr>
          <w:rFonts w:asciiTheme="majorEastAsia" w:eastAsiaTheme="majorEastAsia" w:hAnsiTheme="majorEastAsia" w:hint="eastAsia"/>
          <w:szCs w:val="21"/>
        </w:rPr>
        <w:t>根据《</w:t>
      </w:r>
      <w:r>
        <w:rPr>
          <w:rFonts w:asciiTheme="majorEastAsia" w:eastAsiaTheme="majorEastAsia" w:hAnsiTheme="majorEastAsia"/>
          <w:szCs w:val="21"/>
        </w:rPr>
        <w:t>深圳市财政局关于明确政府采购保证金管理工作的通知</w:t>
      </w:r>
      <w:r>
        <w:rPr>
          <w:rFonts w:asciiTheme="majorEastAsia" w:eastAsiaTheme="majorEastAsia" w:hAnsiTheme="majorEastAsia" w:hint="eastAsia"/>
          <w:szCs w:val="21"/>
        </w:rPr>
        <w:t>》（深</w:t>
      </w:r>
      <w:proofErr w:type="gramStart"/>
      <w:r>
        <w:rPr>
          <w:rFonts w:asciiTheme="majorEastAsia" w:eastAsiaTheme="majorEastAsia" w:hAnsiTheme="majorEastAsia" w:hint="eastAsia"/>
          <w:szCs w:val="21"/>
        </w:rPr>
        <w:t>财购</w:t>
      </w:r>
      <w:r>
        <w:rPr>
          <w:rFonts w:asciiTheme="majorEastAsia" w:eastAsiaTheme="majorEastAsia" w:hAnsiTheme="majorEastAsia" w:hint="eastAsia"/>
          <w:szCs w:val="21"/>
        </w:rPr>
        <w:t>[</w:t>
      </w:r>
      <w:proofErr w:type="gramEnd"/>
      <w:r>
        <w:rPr>
          <w:rFonts w:asciiTheme="majorEastAsia" w:eastAsiaTheme="majorEastAsia" w:hAnsiTheme="majorEastAsia"/>
          <w:szCs w:val="21"/>
        </w:rPr>
        <w:t>2019]42</w:t>
      </w:r>
      <w:r>
        <w:rPr>
          <w:rFonts w:asciiTheme="majorEastAsia" w:eastAsiaTheme="majorEastAsia" w:hAnsiTheme="majorEastAsia" w:hint="eastAsia"/>
          <w:szCs w:val="21"/>
        </w:rPr>
        <w:t>号）文的规定，本项目不收取投标保证金。</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22</w:t>
      </w:r>
      <w:r>
        <w:rPr>
          <w:rFonts w:asciiTheme="majorEastAsia" w:eastAsiaTheme="majorEastAsia" w:hAnsiTheme="majorEastAsia" w:hint="eastAsia"/>
          <w:szCs w:val="21"/>
        </w:rPr>
        <w:t>．投标人的替代方案</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22.1</w:t>
      </w:r>
      <w:r>
        <w:rPr>
          <w:rFonts w:asciiTheme="majorEastAsia" w:eastAsiaTheme="majorEastAsia" w:hAnsiTheme="majorEastAsia" w:hint="eastAsia"/>
          <w:szCs w:val="21"/>
        </w:rPr>
        <w:t>投标人所提交的投标文件应完全满足招标文件（包括图纸和技术规范所示的基本技术设计）的要求。除非项目明确允许投标人提交替代方案，否则投标人有关替代方案的条款将初审不通过，作投标无效处理。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22.2 </w:t>
      </w:r>
      <w:r>
        <w:rPr>
          <w:rFonts w:asciiTheme="majorEastAsia" w:eastAsiaTheme="majorEastAsia" w:hAnsiTheme="majorEastAsia" w:hint="eastAsia"/>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43"/>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23</w:t>
      </w:r>
      <w:r>
        <w:rPr>
          <w:rFonts w:asciiTheme="majorEastAsia" w:eastAsiaTheme="majorEastAsia" w:hAnsiTheme="majorEastAsia" w:hint="eastAsia"/>
          <w:b/>
          <w:bCs/>
          <w:szCs w:val="21"/>
        </w:rPr>
        <w:t>．</w:t>
      </w:r>
      <w:bookmarkStart w:id="44" w:name="_Hlk72402860"/>
      <w:r>
        <w:rPr>
          <w:rFonts w:asciiTheme="majorEastAsia" w:eastAsiaTheme="majorEastAsia" w:hAnsiTheme="majorEastAsia"/>
          <w:b/>
          <w:bCs/>
          <w:szCs w:val="21"/>
        </w:rPr>
        <w:t>投标文件的</w:t>
      </w:r>
      <w:r>
        <w:rPr>
          <w:rFonts w:asciiTheme="majorEastAsia" w:eastAsiaTheme="majorEastAsia" w:hAnsiTheme="majorEastAsia" w:hint="eastAsia"/>
          <w:b/>
          <w:bCs/>
          <w:szCs w:val="21"/>
        </w:rPr>
        <w:t>制作</w:t>
      </w:r>
      <w:r>
        <w:rPr>
          <w:rFonts w:asciiTheme="majorEastAsia" w:eastAsiaTheme="majorEastAsia" w:hAnsiTheme="majorEastAsia"/>
          <w:b/>
          <w:bCs/>
          <w:szCs w:val="21"/>
        </w:rPr>
        <w:t>要求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lastRenderedPageBreak/>
        <w:t>23.1</w:t>
      </w:r>
      <w:r>
        <w:rPr>
          <w:rFonts w:asciiTheme="majorEastAsia" w:eastAsiaTheme="majorEastAsia" w:hAnsiTheme="majorEastAsia" w:hint="eastAsia"/>
          <w:szCs w:val="21"/>
        </w:rPr>
        <w:t>投标人应准备所投项目的电子投标文件一份。此电子投标文件须由投标人根据采购代理机构提供的后缀名为</w:t>
      </w:r>
      <w:r>
        <w:rPr>
          <w:rFonts w:asciiTheme="majorEastAsia" w:eastAsiaTheme="majorEastAsia" w:hAnsiTheme="majorEastAsia" w:hint="eastAsia"/>
          <w:szCs w:val="21"/>
        </w:rPr>
        <w:t>.szczf</w:t>
      </w:r>
      <w:r>
        <w:rPr>
          <w:rFonts w:asciiTheme="majorEastAsia" w:eastAsiaTheme="majorEastAsia" w:hAnsiTheme="majorEastAsia" w:hint="eastAsia"/>
          <w:szCs w:val="21"/>
        </w:rPr>
        <w:t>的电子招标文件，下载并使用相应的深圳智慧采购平台投标文件制作专用软件打开招标文件（</w:t>
      </w:r>
      <w:r>
        <w:rPr>
          <w:rFonts w:asciiTheme="majorEastAsia" w:eastAsiaTheme="majorEastAsia" w:hAnsiTheme="majorEastAsia" w:hint="eastAsia"/>
          <w:szCs w:val="21"/>
        </w:rPr>
        <w:t>.szczf</w:t>
      </w:r>
      <w:r>
        <w:rPr>
          <w:rFonts w:asciiTheme="majorEastAsia" w:eastAsiaTheme="majorEastAsia" w:hAnsiTheme="majorEastAsia" w:hint="eastAsia"/>
          <w:szCs w:val="21"/>
        </w:rPr>
        <w:t>格式）【下载地址：</w:t>
      </w:r>
      <w:r>
        <w:rPr>
          <w:rFonts w:asciiTheme="majorEastAsia" w:eastAsiaTheme="majorEastAsia" w:hAnsiTheme="majorEastAsia"/>
          <w:szCs w:val="21"/>
        </w:rPr>
        <w:t>h</w:t>
      </w:r>
      <w:r>
        <w:rPr>
          <w:rFonts w:asciiTheme="majorEastAsia" w:eastAsiaTheme="majorEastAsia" w:hAnsiTheme="majorEastAsia"/>
          <w:szCs w:val="21"/>
        </w:rPr>
        <w:t>ttp://zfcg.szggzy.com/</w:t>
      </w:r>
      <w:r>
        <w:rPr>
          <w:rFonts w:asciiTheme="majorEastAsia" w:eastAsiaTheme="majorEastAsia" w:hAnsiTheme="majorEastAsia" w:hint="eastAsia"/>
          <w:szCs w:val="21"/>
        </w:rPr>
        <w:t>TPBidder/DownLoad/</w:t>
      </w:r>
      <w:r>
        <w:rPr>
          <w:rFonts w:asciiTheme="majorEastAsia" w:eastAsiaTheme="majorEastAsia" w:hAnsiTheme="majorEastAsia" w:hint="eastAsia"/>
          <w:szCs w:val="21"/>
        </w:rPr>
        <w:t>深圳市智慧采购平台投标文件制作专用软件</w:t>
      </w:r>
      <w:r>
        <w:rPr>
          <w:rFonts w:asciiTheme="majorEastAsia" w:eastAsiaTheme="majorEastAsia" w:hAnsiTheme="majorEastAsia" w:hint="eastAsia"/>
          <w:szCs w:val="21"/>
        </w:rPr>
        <w:t>.zip</w:t>
      </w:r>
      <w:r>
        <w:rPr>
          <w:rFonts w:asciiTheme="majorEastAsia" w:eastAsiaTheme="majorEastAsia" w:hAnsiTheme="majorEastAsia" w:hint="eastAsia"/>
          <w:szCs w:val="21"/>
        </w:rPr>
        <w:t>】。</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w:t>
      </w:r>
      <w:r>
        <w:rPr>
          <w:rFonts w:asciiTheme="majorEastAsia" w:eastAsiaTheme="majorEastAsia" w:hAnsiTheme="majorEastAsia" w:hint="eastAsia"/>
          <w:szCs w:val="21"/>
        </w:rPr>
        <w:t>投标人在使用《投标文件制作软件》编制投标书时须注意：</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23.2.1</w:t>
      </w:r>
      <w:r>
        <w:rPr>
          <w:rFonts w:asciiTheme="majorEastAsia" w:eastAsiaTheme="majorEastAsia" w:hAnsiTheme="majorEastAsia" w:hint="eastAsia"/>
          <w:szCs w:val="21"/>
        </w:rPr>
        <w:t>导入《投标文件制作软件》的招标文件项目编号、</w:t>
      </w:r>
      <w:proofErr w:type="gramStart"/>
      <w:r>
        <w:rPr>
          <w:rFonts w:asciiTheme="majorEastAsia" w:eastAsiaTheme="majorEastAsia" w:hAnsiTheme="majorEastAsia" w:hint="eastAsia"/>
          <w:szCs w:val="21"/>
        </w:rPr>
        <w:t>包号应</w:t>
      </w:r>
      <w:proofErr w:type="gramEnd"/>
      <w:r>
        <w:rPr>
          <w:rFonts w:asciiTheme="majorEastAsia" w:eastAsiaTheme="majorEastAsia" w:hAnsiTheme="majorEastAsia" w:hint="eastAsia"/>
          <w:szCs w:val="21"/>
        </w:rPr>
        <w:t>与以此制作的投标文件项目编号、</w:t>
      </w:r>
      <w:proofErr w:type="gramStart"/>
      <w:r>
        <w:rPr>
          <w:rFonts w:asciiTheme="majorEastAsia" w:eastAsiaTheme="majorEastAsia" w:hAnsiTheme="majorEastAsia" w:hint="eastAsia"/>
          <w:szCs w:val="21"/>
        </w:rPr>
        <w:t>包号一致</w:t>
      </w:r>
      <w:proofErr w:type="gramEnd"/>
      <w:r>
        <w:rPr>
          <w:rFonts w:asciiTheme="majorEastAsia" w:eastAsiaTheme="majorEastAsia" w:hAnsiTheme="majorEastAsia" w:hint="eastAsia"/>
          <w:szCs w:val="21"/>
        </w:rPr>
        <w:t>。例如，不能将</w:t>
      </w:r>
      <w:proofErr w:type="gramStart"/>
      <w:r>
        <w:rPr>
          <w:rFonts w:asciiTheme="majorEastAsia" w:eastAsiaTheme="majorEastAsia" w:hAnsiTheme="majorEastAsia" w:hint="eastAsia"/>
          <w:szCs w:val="21"/>
        </w:rPr>
        <w:t>甲项目</w:t>
      </w:r>
      <w:proofErr w:type="gramEnd"/>
      <w:r>
        <w:rPr>
          <w:rFonts w:asciiTheme="majorEastAsia" w:eastAsiaTheme="majorEastAsia" w:hAnsiTheme="majorEastAsia" w:hint="eastAsia"/>
          <w:szCs w:val="21"/>
        </w:rPr>
        <w:t>A</w:t>
      </w:r>
      <w:r>
        <w:rPr>
          <w:rFonts w:asciiTheme="majorEastAsia" w:eastAsiaTheme="majorEastAsia" w:hAnsiTheme="majorEastAsia" w:hint="eastAsia"/>
          <w:szCs w:val="21"/>
        </w:rPr>
        <w:t>包的招标书导入《投标文件制作软件》，制作</w:t>
      </w:r>
      <w:proofErr w:type="gramStart"/>
      <w:r>
        <w:rPr>
          <w:rFonts w:asciiTheme="majorEastAsia" w:eastAsiaTheme="majorEastAsia" w:hAnsiTheme="majorEastAsia" w:hint="eastAsia"/>
          <w:szCs w:val="21"/>
        </w:rPr>
        <w:t>乙项目</w:t>
      </w:r>
      <w:proofErr w:type="gramEnd"/>
      <w:r>
        <w:rPr>
          <w:rFonts w:asciiTheme="majorEastAsia" w:eastAsiaTheme="majorEastAsia" w:hAnsiTheme="majorEastAsia" w:hint="eastAsia"/>
          <w:szCs w:val="21"/>
        </w:rPr>
        <w:t>B</w:t>
      </w:r>
      <w:r>
        <w:rPr>
          <w:rFonts w:asciiTheme="majorEastAsia" w:eastAsiaTheme="majorEastAsia" w:hAnsiTheme="majorEastAsia" w:hint="eastAsia"/>
          <w:szCs w:val="21"/>
        </w:rPr>
        <w:t>包的投标书。</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23.2.2</w:t>
      </w:r>
      <w:r>
        <w:rPr>
          <w:rFonts w:asciiTheme="majorEastAsia" w:eastAsiaTheme="majorEastAsia" w:hAnsiTheme="majorEastAsia" w:hint="eastAsia"/>
          <w:szCs w:val="21"/>
        </w:rPr>
        <w:t>不能用非本公司的电子密钥加密本公司的投标文件，或者用其它公司的登录用户上传本公司的投标文件。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23.2.3</w:t>
      </w:r>
      <w:r>
        <w:rPr>
          <w:rFonts w:asciiTheme="majorEastAsia" w:eastAsiaTheme="majorEastAsia" w:hAnsiTheme="majorEastAsia" w:hint="eastAsia"/>
          <w:szCs w:val="21"/>
        </w:rPr>
        <w:t>要求用《投标文件</w:t>
      </w:r>
      <w:r>
        <w:rPr>
          <w:rFonts w:asciiTheme="majorEastAsia" w:eastAsiaTheme="majorEastAsia" w:hAnsiTheme="majorEastAsia" w:hint="eastAsia"/>
          <w:szCs w:val="21"/>
        </w:rPr>
        <w:t>制作软件》编制投标书的包，不能用其它方式编制投标书。编制投标文件时，电脑须连通互联网。</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23.2.4</w:t>
      </w:r>
      <w:r>
        <w:rPr>
          <w:rFonts w:asciiTheme="majorEastAsia" w:eastAsiaTheme="majorEastAsia" w:hAnsiTheme="majorEastAsia" w:hint="eastAsia"/>
          <w:szCs w:val="21"/>
        </w:rPr>
        <w:t>投标文件</w:t>
      </w:r>
      <w:proofErr w:type="gramStart"/>
      <w:r>
        <w:rPr>
          <w:rFonts w:asciiTheme="majorEastAsia" w:eastAsiaTheme="majorEastAsia" w:hAnsiTheme="majorEastAsia" w:hint="eastAsia"/>
          <w:szCs w:val="21"/>
        </w:rPr>
        <w:t>不</w:t>
      </w:r>
      <w:proofErr w:type="gramEnd"/>
      <w:r>
        <w:rPr>
          <w:rFonts w:asciiTheme="majorEastAsia" w:eastAsiaTheme="majorEastAsia" w:hAnsiTheme="majorEastAsia" w:hint="eastAsia"/>
          <w:szCs w:val="21"/>
        </w:rPr>
        <w:t>能带病毒。采购代理机构将用专业杀毒软件对投标文件进行病毒检测，如果这两种软件均报告发现病毒，则采购代理机构认为该投标文件带病毒。</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23.2.5</w:t>
      </w:r>
      <w:r>
        <w:rPr>
          <w:rFonts w:asciiTheme="majorEastAsia" w:eastAsiaTheme="majorEastAsia" w:hAnsiTheme="majorEastAsia" w:hint="eastAsia"/>
          <w:szCs w:val="21"/>
        </w:rPr>
        <w:t>完整填写“投标关键信息”，如下图所示：</w:t>
      </w:r>
    </w:p>
    <w:p w:rsidR="00530780" w:rsidRDefault="00326731">
      <w:pPr>
        <w:tabs>
          <w:tab w:val="left" w:pos="0"/>
        </w:tabs>
        <w:spacing w:line="360" w:lineRule="auto"/>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extent cx="5278755" cy="2721610"/>
            <wp:effectExtent l="0" t="0" r="0" b="2540"/>
            <wp:docPr id="8"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图形用户界面, 应用程序&#10;&#10;描述已自动生成"/>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8755" cy="2721610"/>
                    </a:xfrm>
                    <a:prstGeom prst="rect">
                      <a:avLst/>
                    </a:prstGeom>
                    <a:noFill/>
                    <a:ln>
                      <a:noFill/>
                    </a:ln>
                  </pic:spPr>
                </pic:pic>
              </a:graphicData>
            </a:graphic>
          </wp:inline>
        </w:drawing>
      </w:r>
    </w:p>
    <w:p w:rsidR="00530780" w:rsidRDefault="00326731" w:rsidP="00326731">
      <w:pPr>
        <w:spacing w:line="360" w:lineRule="auto"/>
        <w:ind w:firstLineChars="196" w:firstLine="413"/>
        <w:rPr>
          <w:rFonts w:asciiTheme="majorEastAsia" w:eastAsiaTheme="majorEastAsia" w:hAnsiTheme="majorEastAsia"/>
          <w:b/>
          <w:szCs w:val="21"/>
        </w:rPr>
      </w:pPr>
      <w:r>
        <w:rPr>
          <w:rFonts w:asciiTheme="majorEastAsia" w:eastAsiaTheme="majorEastAsia" w:hAnsiTheme="majorEastAsia" w:hint="eastAsia"/>
          <w:b/>
          <w:szCs w:val="21"/>
        </w:rPr>
        <w:t>备注：上述“开标一览表”中的“投标总价”将作为价格分计算依据；其它信息仅是对投标文件相关内容的概括性表述，不作为评审依据。</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23.2.6</w:t>
      </w:r>
      <w:r>
        <w:rPr>
          <w:rFonts w:asciiTheme="majorEastAsia" w:eastAsiaTheme="majorEastAsia" w:hAnsiTheme="majorEastAsia" w:hint="eastAsia"/>
          <w:szCs w:val="21"/>
        </w:rPr>
        <w:t>投标人在编辑投标文件时，</w:t>
      </w:r>
      <w:r>
        <w:rPr>
          <w:rFonts w:asciiTheme="majorEastAsia" w:eastAsiaTheme="majorEastAsia" w:hAnsiTheme="majorEastAsia" w:hint="eastAsia"/>
          <w:b/>
          <w:szCs w:val="21"/>
        </w:rPr>
        <w:t>在投标文件目录中属于本节点内容的必须在本节点中填写，填写</w:t>
      </w:r>
      <w:r>
        <w:rPr>
          <w:rFonts w:asciiTheme="majorEastAsia" w:eastAsiaTheme="majorEastAsia" w:hAnsiTheme="majorEastAsia" w:hint="eastAsia"/>
          <w:b/>
          <w:szCs w:val="21"/>
        </w:rPr>
        <w:t>到其他节点或附件，</w:t>
      </w:r>
      <w:r>
        <w:rPr>
          <w:rFonts w:asciiTheme="majorEastAsia" w:eastAsiaTheme="majorEastAsia" w:hAnsiTheme="majorEastAsia" w:hint="eastAsia"/>
          <w:szCs w:val="21"/>
        </w:rPr>
        <w:t>一切后果由供应商自行承担。</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23.2.7</w:t>
      </w:r>
      <w:r>
        <w:rPr>
          <w:rFonts w:asciiTheme="majorEastAsia" w:eastAsiaTheme="majorEastAsia" w:hAnsiTheme="majorEastAsia" w:hint="eastAsia"/>
          <w:szCs w:val="21"/>
        </w:rPr>
        <w:t>投标文件编写完成后，</w:t>
      </w:r>
      <w:r>
        <w:rPr>
          <w:rFonts w:asciiTheme="majorEastAsia" w:eastAsiaTheme="majorEastAsia" w:hAnsiTheme="majorEastAsia" w:hint="eastAsia"/>
          <w:b/>
          <w:szCs w:val="21"/>
        </w:rPr>
        <w:t>必须用属于投标人的电子密钥进行加密，否则视同未盖公章，将</w:t>
      </w:r>
      <w:r>
        <w:rPr>
          <w:rFonts w:asciiTheme="majorEastAsia" w:eastAsiaTheme="majorEastAsia" w:hAnsiTheme="majorEastAsia" w:hint="eastAsia"/>
          <w:b/>
          <w:szCs w:val="21"/>
        </w:rPr>
        <w:lastRenderedPageBreak/>
        <w:t>导致投标文件无效。</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23.2.8</w:t>
      </w:r>
      <w:r>
        <w:rPr>
          <w:rFonts w:asciiTheme="majorEastAsia" w:eastAsiaTheme="majorEastAsia" w:hAnsiTheme="majorEastAsia" w:hint="eastAsia"/>
          <w:szCs w:val="21"/>
        </w:rPr>
        <w:t>采购代理机构不接受投标截止时间后递交的纸质、电子、传真等所有形式的投标文件。由于对网上政府采购系统操作不熟悉或自身电脑、网络等原因导致不能在投标截止时间之前上传投标文件，采购代理机构概不负责。建议于开标前一个工作日完成投标文件的制作与上传，如上传确有困难，请及时咨询。</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23.2.9</w:t>
      </w:r>
      <w:r>
        <w:rPr>
          <w:rFonts w:asciiTheme="majorEastAsia" w:eastAsiaTheme="majorEastAsia" w:hAnsiTheme="majorEastAsia" w:hint="eastAsia"/>
          <w:szCs w:val="21"/>
        </w:rPr>
        <w:t>如果开标时出现网络故障、技术故障，影响了政府采购活动，采购代理机</w:t>
      </w:r>
      <w:r>
        <w:rPr>
          <w:rFonts w:asciiTheme="majorEastAsia" w:eastAsiaTheme="majorEastAsia" w:hAnsiTheme="majorEastAsia" w:hint="eastAsia"/>
          <w:szCs w:val="21"/>
        </w:rPr>
        <w:t>构有权采取措施如延期、接受无法从网上</w:t>
      </w:r>
      <w:proofErr w:type="gramStart"/>
      <w:r>
        <w:rPr>
          <w:rFonts w:asciiTheme="majorEastAsia" w:eastAsiaTheme="majorEastAsia" w:hAnsiTheme="majorEastAsia" w:hint="eastAsia"/>
          <w:szCs w:val="21"/>
        </w:rPr>
        <w:t>上</w:t>
      </w:r>
      <w:proofErr w:type="gramEnd"/>
      <w:r>
        <w:rPr>
          <w:rFonts w:asciiTheme="majorEastAsia" w:eastAsiaTheme="majorEastAsia" w:hAnsiTheme="majorEastAsia" w:hint="eastAsia"/>
          <w:szCs w:val="21"/>
        </w:rPr>
        <w:t>传的投标书等，以保障政府采购活动的公开、公平和公正。</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23.3</w:t>
      </w:r>
      <w:r>
        <w:rPr>
          <w:rFonts w:asciiTheme="majorEastAsia" w:eastAsiaTheme="majorEastAsia" w:hAnsiTheme="majorEastAsia" w:hint="eastAsia"/>
          <w:szCs w:val="21"/>
        </w:rPr>
        <w:t>电报、电话、传真形式的投标概不接受。</w:t>
      </w:r>
    </w:p>
    <w:p w:rsidR="00530780" w:rsidRDefault="00326731" w:rsidP="00326731">
      <w:pPr>
        <w:spacing w:line="360" w:lineRule="auto"/>
        <w:ind w:firstLineChars="196" w:firstLine="413"/>
        <w:rPr>
          <w:rFonts w:asciiTheme="majorEastAsia" w:eastAsiaTheme="majorEastAsia" w:hAnsiTheme="majorEastAsia"/>
          <w:b/>
          <w:szCs w:val="21"/>
        </w:rPr>
        <w:pPrChange w:id="45" w:author="SkyUser" w:date="2023-02-08T16:47:00Z">
          <w:pPr>
            <w:spacing w:line="360" w:lineRule="auto"/>
            <w:ind w:firstLineChars="196" w:firstLine="412"/>
          </w:pPr>
        </w:pPrChange>
      </w:pPr>
      <w:r>
        <w:rPr>
          <w:rFonts w:asciiTheme="majorEastAsia" w:eastAsiaTheme="majorEastAsia" w:hAnsiTheme="majorEastAsia" w:hint="eastAsia"/>
          <w:b/>
          <w:szCs w:val="21"/>
        </w:rPr>
        <w:t>23.4</w:t>
      </w:r>
      <w:r>
        <w:rPr>
          <w:rFonts w:asciiTheme="majorEastAsia" w:eastAsiaTheme="majorEastAsia" w:hAnsiTheme="majorEastAsia" w:hint="eastAsia"/>
          <w:b/>
          <w:szCs w:val="21"/>
        </w:rPr>
        <w:t>经投标人电子密钥加密的投标文件无须盖章或签字，</w:t>
      </w:r>
      <w:r>
        <w:rPr>
          <w:rFonts w:asciiTheme="majorEastAsia" w:eastAsiaTheme="majorEastAsia" w:hAnsiTheme="majorEastAsia" w:hint="eastAsia"/>
          <w:szCs w:val="21"/>
        </w:rPr>
        <w:t>专用条款另有要求的除外。</w:t>
      </w:r>
    </w:p>
    <w:p w:rsidR="00530780" w:rsidRDefault="00326731" w:rsidP="00326731">
      <w:pPr>
        <w:spacing w:line="360" w:lineRule="auto"/>
        <w:ind w:firstLineChars="196" w:firstLine="413"/>
        <w:rPr>
          <w:rFonts w:asciiTheme="majorEastAsia" w:eastAsiaTheme="majorEastAsia" w:hAnsiTheme="majorEastAsia"/>
          <w:szCs w:val="21"/>
        </w:rPr>
        <w:pPrChange w:id="46" w:author="SkyUser" w:date="2023-02-08T16:47:00Z">
          <w:pPr>
            <w:spacing w:line="360" w:lineRule="auto"/>
            <w:ind w:firstLineChars="196" w:firstLine="412"/>
          </w:pPr>
        </w:pPrChange>
      </w:pPr>
      <w:r>
        <w:rPr>
          <w:rFonts w:asciiTheme="majorEastAsia" w:eastAsiaTheme="majorEastAsia" w:hAnsiTheme="majorEastAsia" w:hint="eastAsia"/>
          <w:b/>
          <w:szCs w:val="21"/>
        </w:rPr>
        <w:t>23.5</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各类资格（资质）文件提供扫描件，专用条款另有要求的除外。</w:t>
      </w:r>
      <w:bookmarkEnd w:id="44"/>
    </w:p>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47"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r>
        <w:rPr>
          <w:rFonts w:asciiTheme="majorEastAsia" w:eastAsiaTheme="majorEastAsia" w:hAnsiTheme="majorEastAsia" w:hint="eastAsia"/>
          <w:b/>
          <w:bCs/>
          <w:kern w:val="0"/>
          <w:sz w:val="28"/>
          <w:szCs w:val="28"/>
        </w:rPr>
        <w:t>投标文件的递交</w:t>
      </w:r>
      <w:bookmarkStart w:id="48" w:name="_Hlk72405459"/>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24</w:t>
      </w:r>
      <w:r>
        <w:rPr>
          <w:rFonts w:asciiTheme="majorEastAsia" w:eastAsiaTheme="majorEastAsia" w:hAnsiTheme="majorEastAsia" w:hint="eastAsia"/>
          <w:b/>
          <w:bCs/>
          <w:szCs w:val="21"/>
        </w:rPr>
        <w:t>．投标书的保密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24.1</w:t>
      </w:r>
      <w:r>
        <w:rPr>
          <w:rFonts w:asciiTheme="majorEastAsia" w:eastAsiaTheme="majorEastAsia" w:hAnsiTheme="majorEastAsia" w:hint="eastAsia"/>
          <w:szCs w:val="21"/>
        </w:rPr>
        <w:t>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w:t>
      </w:r>
      <w:proofErr w:type="gramStart"/>
      <w:r>
        <w:rPr>
          <w:rFonts w:asciiTheme="majorEastAsia" w:eastAsiaTheme="majorEastAsia" w:hAnsiTheme="majorEastAsia" w:hint="eastAsia"/>
          <w:szCs w:val="21"/>
        </w:rPr>
        <w:t>标文件</w:t>
      </w:r>
      <w:proofErr w:type="gramEnd"/>
      <w:r>
        <w:rPr>
          <w:rFonts w:asciiTheme="majorEastAsia" w:eastAsiaTheme="majorEastAsia" w:hAnsiTheme="majorEastAsia" w:hint="eastAsia"/>
          <w:szCs w:val="21"/>
        </w:rPr>
        <w:t>自动进行加密，此加密程序确保投标文件在到达开标时间后才能解密查看。在加密过程中，请按照软件提示进行操作。加密操作界面如下图所示：</w:t>
      </w:r>
    </w:p>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extent cx="5278755" cy="2721610"/>
            <wp:effectExtent l="0" t="0" r="0" b="2540"/>
            <wp:docPr id="9"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图形用户界面, 应用程序&#10;&#10;描述已自动生成"/>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8755" cy="2721610"/>
                    </a:xfrm>
                    <a:prstGeom prst="rect">
                      <a:avLst/>
                    </a:prstGeom>
                    <a:noFill/>
                    <a:ln>
                      <a:noFill/>
                    </a:ln>
                  </pic:spPr>
                </pic:pic>
              </a:graphicData>
            </a:graphic>
          </wp:inline>
        </w:drawing>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在投标文件制作软件点击【生成标书】按钮进入【填写开标一览表界面】界面，在该界面填写完开标一览表信息后点击【确定】，进入投标文件生成环节。</w:t>
      </w:r>
      <w:r>
        <w:rPr>
          <w:rFonts w:asciiTheme="majorEastAsia" w:eastAsiaTheme="majorEastAsia" w:hAnsiTheme="majorEastAsia"/>
          <w:noProof/>
          <w:szCs w:val="21"/>
        </w:rPr>
        <w:lastRenderedPageBreak/>
        <w:drawing>
          <wp:inline distT="0" distB="0" distL="0" distR="0">
            <wp:extent cx="5278755" cy="2732405"/>
            <wp:effectExtent l="0" t="0" r="0" b="0"/>
            <wp:docPr id="12"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图形用户界面&#10;&#10;描述已自动生成"/>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8755" cy="2732405"/>
                    </a:xfrm>
                    <a:prstGeom prst="rect">
                      <a:avLst/>
                    </a:prstGeom>
                    <a:noFill/>
                    <a:ln>
                      <a:noFill/>
                    </a:ln>
                  </pic:spPr>
                </pic:pic>
              </a:graphicData>
            </a:graphic>
          </wp:inline>
        </w:drawing>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投标文件制作软件会在投标文件生成过程中，提示用户输入密码，输入密码后对</w:t>
      </w:r>
      <w:proofErr w:type="gramStart"/>
      <w:r>
        <w:rPr>
          <w:rFonts w:asciiTheme="majorEastAsia" w:eastAsiaTheme="majorEastAsia" w:hAnsiTheme="majorEastAsia" w:hint="eastAsia"/>
          <w:szCs w:val="21"/>
        </w:rPr>
        <w:t>标文件</w:t>
      </w:r>
      <w:proofErr w:type="gramEnd"/>
      <w:r>
        <w:rPr>
          <w:rFonts w:asciiTheme="majorEastAsia" w:eastAsiaTheme="majorEastAsia" w:hAnsiTheme="majorEastAsia" w:hint="eastAsia"/>
          <w:szCs w:val="21"/>
        </w:rPr>
        <w:t>自动进行加密。</w:t>
      </w:r>
    </w:p>
    <w:p w:rsidR="00530780" w:rsidRDefault="00326731" w:rsidP="00326731">
      <w:pPr>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24.2</w:t>
      </w:r>
      <w:r>
        <w:rPr>
          <w:rFonts w:asciiTheme="majorEastAsia" w:eastAsiaTheme="majorEastAsia" w:hAnsiTheme="majorEastAsia" w:hint="eastAsia"/>
          <w:b/>
          <w:szCs w:val="21"/>
        </w:rPr>
        <w:t>若采购项目出现延期情况：</w:t>
      </w:r>
    </w:p>
    <w:p w:rsidR="00530780" w:rsidRDefault="00326731" w:rsidP="00326731">
      <w:pPr>
        <w:spacing w:line="360" w:lineRule="auto"/>
        <w:ind w:firstLineChars="200" w:firstLine="422"/>
        <w:rPr>
          <w:rFonts w:asciiTheme="majorEastAsia" w:eastAsiaTheme="majorEastAsia" w:hAnsiTheme="majorEastAsia"/>
          <w:b/>
          <w:szCs w:val="21"/>
        </w:rPr>
        <w:pPrChange w:id="49" w:author="SkyUser" w:date="2023-02-08T16:47:00Z">
          <w:pPr>
            <w:spacing w:line="360" w:lineRule="auto"/>
            <w:ind w:firstLineChars="200" w:firstLine="422"/>
          </w:pPr>
        </w:pPrChange>
      </w:pPr>
      <w:r>
        <w:rPr>
          <w:rFonts w:asciiTheme="majorEastAsia" w:eastAsiaTheme="majorEastAsia" w:hAnsiTheme="majorEastAsia" w:hint="eastAsia"/>
          <w:b/>
          <w:szCs w:val="21"/>
        </w:rPr>
        <w:t>如果供下载的招标文件（后缀名为</w:t>
      </w:r>
      <w:r>
        <w:rPr>
          <w:rFonts w:asciiTheme="majorEastAsia" w:eastAsiaTheme="majorEastAsia" w:hAnsiTheme="majorEastAsia" w:hint="eastAsia"/>
          <w:b/>
          <w:szCs w:val="21"/>
        </w:rPr>
        <w:t>.</w:t>
      </w:r>
      <w:r>
        <w:rPr>
          <w:rFonts w:asciiTheme="majorEastAsia" w:eastAsiaTheme="majorEastAsia" w:hAnsiTheme="majorEastAsia"/>
          <w:b/>
          <w:szCs w:val="21"/>
        </w:rPr>
        <w:t>szczf</w:t>
      </w:r>
      <w:r>
        <w:rPr>
          <w:rFonts w:asciiTheme="majorEastAsia" w:eastAsiaTheme="majorEastAsia" w:hAnsiTheme="majorEastAsia" w:hint="eastAsia"/>
          <w:b/>
          <w:szCs w:val="21"/>
        </w:rPr>
        <w:t>）有更新，投标人必须重新下载招标文件、重新制作投标文件、重新加密投标文件、重新上传投标文件；如果供下载的招标文件（后缀名为</w:t>
      </w:r>
      <w:r>
        <w:rPr>
          <w:rFonts w:asciiTheme="majorEastAsia" w:eastAsiaTheme="majorEastAsia" w:hAnsiTheme="majorEastAsia" w:hint="eastAsia"/>
          <w:b/>
          <w:szCs w:val="21"/>
        </w:rPr>
        <w:t>.</w:t>
      </w:r>
      <w:r>
        <w:rPr>
          <w:rFonts w:asciiTheme="majorEastAsia" w:eastAsiaTheme="majorEastAsia" w:hAnsiTheme="majorEastAsia"/>
          <w:b/>
          <w:szCs w:val="21"/>
        </w:rPr>
        <w:t>szczf</w:t>
      </w:r>
      <w:r>
        <w:rPr>
          <w:rFonts w:asciiTheme="majorEastAsia" w:eastAsiaTheme="majorEastAsia" w:hAnsiTheme="majorEastAsia" w:hint="eastAsia"/>
          <w:b/>
          <w:szCs w:val="21"/>
        </w:rPr>
        <w:t>）没有更新，投标人必须重新加密投标文件、重新上传投标文件（是否重新制作投标文件根据项目实际情况定）。否则，投标人自行承担投标文件无法解密导致投标无效的后果。</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25</w:t>
      </w:r>
      <w:r>
        <w:rPr>
          <w:rFonts w:asciiTheme="majorEastAsia" w:eastAsiaTheme="majorEastAsia" w:hAnsiTheme="majorEastAsia" w:hint="eastAsia"/>
          <w:b/>
          <w:bCs/>
          <w:szCs w:val="21"/>
        </w:rPr>
        <w:t>．上传投标文件及投标截止日期</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25</w:t>
      </w:r>
      <w:r>
        <w:rPr>
          <w:rFonts w:asciiTheme="majorEastAsia" w:eastAsiaTheme="majorEastAsia" w:hAnsiTheme="majorEastAsia"/>
          <w:szCs w:val="21"/>
        </w:rPr>
        <w:t>.</w:t>
      </w:r>
      <w:r>
        <w:rPr>
          <w:rFonts w:asciiTheme="majorEastAsia" w:eastAsiaTheme="majorEastAsia" w:hAnsiTheme="majorEastAsia" w:hint="eastAsia"/>
          <w:szCs w:val="21"/>
        </w:rPr>
        <w:t>1</w:t>
      </w:r>
      <w:r>
        <w:rPr>
          <w:rFonts w:asciiTheme="majorEastAsia" w:eastAsiaTheme="majorEastAsia" w:hAnsiTheme="majorEastAsia" w:hint="eastAsia"/>
          <w:szCs w:val="21"/>
        </w:rPr>
        <w:t>实行网</w:t>
      </w:r>
      <w:r>
        <w:rPr>
          <w:rFonts w:asciiTheme="majorEastAsia" w:eastAsiaTheme="majorEastAsia" w:hAnsiTheme="majorEastAsia" w:hint="eastAsia"/>
          <w:szCs w:val="21"/>
        </w:rPr>
        <w:t>上投标，</w:t>
      </w:r>
      <w:r>
        <w:rPr>
          <w:rFonts w:asciiTheme="majorEastAsia" w:eastAsiaTheme="majorEastAsia" w:hAnsiTheme="majorEastAsia"/>
          <w:szCs w:val="21"/>
        </w:rPr>
        <w:t>投标人必须</w:t>
      </w:r>
      <w:r>
        <w:rPr>
          <w:rFonts w:asciiTheme="majorEastAsia" w:eastAsiaTheme="majorEastAsia" w:hAnsiTheme="majorEastAsia" w:hint="eastAsia"/>
          <w:szCs w:val="21"/>
        </w:rPr>
        <w:t>在招标</w:t>
      </w:r>
      <w:r>
        <w:rPr>
          <w:rFonts w:asciiTheme="majorEastAsia" w:eastAsiaTheme="majorEastAsia" w:hAnsiTheme="majorEastAsia"/>
          <w:szCs w:val="21"/>
        </w:rPr>
        <w:t>文件规定的投标截止时间前</w:t>
      </w:r>
      <w:r>
        <w:rPr>
          <w:rFonts w:asciiTheme="majorEastAsia" w:eastAsiaTheme="majorEastAsia" w:hAnsiTheme="majorEastAsia" w:hint="eastAsia"/>
          <w:szCs w:val="21"/>
        </w:rPr>
        <w:t>用电子密钥登录“深圳政府采购智慧平台用户网上办事子系统（</w:t>
      </w:r>
      <w:r>
        <w:rPr>
          <w:rFonts w:asciiTheme="majorEastAsia" w:eastAsiaTheme="majorEastAsia" w:hAnsiTheme="majorEastAsia" w:hint="eastAsia"/>
          <w:szCs w:val="21"/>
        </w:rPr>
        <w:t>http://zfcg.szggzy.com/TPBidder/memberLogin</w:t>
      </w:r>
      <w:r>
        <w:rPr>
          <w:rFonts w:asciiTheme="majorEastAsia" w:eastAsiaTheme="majorEastAsia" w:hAnsiTheme="majorEastAsia" w:hint="eastAsia"/>
          <w:szCs w:val="21"/>
        </w:rPr>
        <w:t>）”，用“【我的项目】→【项目流程】→【递交投标</w:t>
      </w:r>
      <w:r>
        <w:rPr>
          <w:rFonts w:asciiTheme="majorEastAsia" w:eastAsiaTheme="majorEastAsia" w:hAnsiTheme="majorEastAsia" w:hint="eastAsia"/>
          <w:szCs w:val="21"/>
        </w:rPr>
        <w:t>(</w:t>
      </w:r>
      <w:r>
        <w:rPr>
          <w:rFonts w:asciiTheme="majorEastAsia" w:eastAsiaTheme="majorEastAsia" w:hAnsiTheme="majorEastAsia" w:hint="eastAsia"/>
          <w:szCs w:val="21"/>
        </w:rPr>
        <w:t>应答</w:t>
      </w:r>
      <w:r>
        <w:rPr>
          <w:rFonts w:asciiTheme="majorEastAsia" w:eastAsiaTheme="majorEastAsia" w:hAnsiTheme="majorEastAsia" w:hint="eastAsia"/>
          <w:szCs w:val="21"/>
        </w:rPr>
        <w:t>)</w:t>
      </w:r>
      <w:r>
        <w:rPr>
          <w:rFonts w:asciiTheme="majorEastAsia" w:eastAsiaTheme="majorEastAsia" w:hAnsiTheme="majorEastAsia" w:hint="eastAsia"/>
          <w:szCs w:val="21"/>
        </w:rPr>
        <w:t>文件】”功能点上传投标文件。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25.2</w:t>
      </w:r>
      <w:r>
        <w:rPr>
          <w:rFonts w:asciiTheme="majorEastAsia" w:eastAsiaTheme="majorEastAsia" w:hAnsiTheme="majorEastAsia" w:hint="eastAsia"/>
          <w:szCs w:val="21"/>
        </w:rPr>
        <w:t>采购代理机构可以按本通用条款第</w:t>
      </w:r>
      <w:r>
        <w:rPr>
          <w:rFonts w:asciiTheme="majorEastAsia" w:eastAsiaTheme="majorEastAsia" w:hAnsiTheme="majorEastAsia" w:hint="eastAsia"/>
          <w:szCs w:val="21"/>
        </w:rPr>
        <w:t>13</w:t>
      </w:r>
      <w:r>
        <w:rPr>
          <w:rFonts w:asciiTheme="majorEastAsia" w:eastAsiaTheme="majorEastAsia" w:hAnsiTheme="majorEastAsia" w:hint="eastAsia"/>
          <w:szCs w:val="21"/>
        </w:rPr>
        <w:t>条规定，通过修改招标文件自行决定酌情延长投标截止期。在此情况下，采购代理机构、采购人和投标人受投标截止期制约的所有权利和义务均应延长至新的截止期。</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25</w:t>
      </w:r>
      <w:r>
        <w:rPr>
          <w:rFonts w:asciiTheme="majorEastAsia" w:eastAsiaTheme="majorEastAsia" w:hAnsiTheme="majorEastAsia"/>
          <w:szCs w:val="21"/>
        </w:rPr>
        <w:t>.</w:t>
      </w:r>
      <w:r>
        <w:rPr>
          <w:rFonts w:asciiTheme="majorEastAsia" w:eastAsiaTheme="majorEastAsia" w:hAnsiTheme="majorEastAsia" w:hint="eastAsia"/>
          <w:szCs w:val="21"/>
        </w:rPr>
        <w:t>3</w:t>
      </w:r>
      <w:r>
        <w:rPr>
          <w:rFonts w:asciiTheme="majorEastAsia" w:eastAsiaTheme="majorEastAsia" w:hAnsiTheme="majorEastAsia" w:hint="eastAsia"/>
          <w:szCs w:val="21"/>
        </w:rPr>
        <w:t>投标截止时间以后不得上传投标文件。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hint="eastAsia"/>
          <w:szCs w:val="21"/>
        </w:rPr>
        <w:t>5.4.</w:t>
      </w:r>
      <w:r>
        <w:rPr>
          <w:rFonts w:asciiTheme="majorEastAsia" w:eastAsiaTheme="majorEastAsia" w:hAnsiTheme="majorEastAsia" w:hint="eastAsia"/>
          <w:szCs w:val="21"/>
        </w:rPr>
        <w:t>投标人须在开标当日的开标时间至解密截止时间内进行解密，逾期未解密的作无效处理。解密方法：登录“深圳政府采购智慧平台用户网上办事子系统（</w:t>
      </w:r>
      <w:r>
        <w:rPr>
          <w:rFonts w:asciiTheme="majorEastAsia" w:eastAsiaTheme="majorEastAsia" w:hAnsiTheme="majorEastAsia" w:hint="eastAsia"/>
          <w:szCs w:val="21"/>
        </w:rPr>
        <w:t>http://zfcg.szggzy.com/TPBidder/memberLogin</w:t>
      </w:r>
      <w:r>
        <w:rPr>
          <w:rFonts w:asciiTheme="majorEastAsia" w:eastAsiaTheme="majorEastAsia" w:hAnsiTheme="majorEastAsia" w:hint="eastAsia"/>
          <w:szCs w:val="21"/>
        </w:rPr>
        <w:t>）”，使用本单位制作电子投标文件同一个电子密钥，在“【我的项目】→【项目流程】→【开标及解密】”进行在线解密、查询开标情况。</w:t>
      </w:r>
    </w:p>
    <w:bookmarkEnd w:id="48"/>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 xml:space="preserve">26. </w:t>
      </w:r>
      <w:r>
        <w:rPr>
          <w:rFonts w:asciiTheme="majorEastAsia" w:eastAsiaTheme="majorEastAsia" w:hAnsiTheme="majorEastAsia" w:hint="eastAsia"/>
          <w:b/>
          <w:bCs/>
          <w:szCs w:val="21"/>
        </w:rPr>
        <w:t>样品、现场演示、方案讲解</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26.1 </w:t>
      </w:r>
      <w:r>
        <w:rPr>
          <w:rFonts w:asciiTheme="majorEastAsia" w:eastAsiaTheme="majorEastAsia" w:hAnsiTheme="majorEastAsia" w:hint="eastAsia"/>
          <w:szCs w:val="21"/>
        </w:rPr>
        <w:t>样品、现场演示、方案讲解等事项在招标文件专用条款中进行规定。</w:t>
      </w:r>
    </w:p>
    <w:p w:rsidR="00530780" w:rsidRDefault="00326731">
      <w:pPr>
        <w:spacing w:line="360" w:lineRule="auto"/>
        <w:rPr>
          <w:rFonts w:asciiTheme="majorEastAsia" w:eastAsiaTheme="majorEastAsia" w:hAnsiTheme="majorEastAsia"/>
          <w:b/>
          <w:bCs/>
          <w:szCs w:val="21"/>
        </w:rPr>
      </w:pPr>
      <w:bookmarkStart w:id="50" w:name="_Hlk72428346"/>
      <w:r>
        <w:rPr>
          <w:rFonts w:asciiTheme="majorEastAsia" w:eastAsiaTheme="majorEastAsia" w:hAnsiTheme="majorEastAsia"/>
          <w:b/>
          <w:bCs/>
          <w:szCs w:val="21"/>
        </w:rPr>
        <w:t>2</w:t>
      </w:r>
      <w:r>
        <w:rPr>
          <w:rFonts w:asciiTheme="majorEastAsia" w:eastAsiaTheme="majorEastAsia" w:hAnsiTheme="majorEastAsia" w:hint="eastAsia"/>
          <w:b/>
          <w:bCs/>
          <w:szCs w:val="21"/>
        </w:rPr>
        <w:t>7</w:t>
      </w:r>
      <w:r>
        <w:rPr>
          <w:rFonts w:asciiTheme="majorEastAsia" w:eastAsiaTheme="majorEastAsia" w:hAnsiTheme="majorEastAsia" w:hint="eastAsia"/>
          <w:b/>
          <w:bCs/>
          <w:szCs w:val="21"/>
        </w:rPr>
        <w:t>．</w:t>
      </w:r>
      <w:r>
        <w:rPr>
          <w:rFonts w:asciiTheme="majorEastAsia" w:eastAsiaTheme="majorEastAsia" w:hAnsiTheme="majorEastAsia"/>
          <w:b/>
          <w:bCs/>
          <w:szCs w:val="21"/>
        </w:rPr>
        <w:t>投标文件的修改和撤销</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1</w:t>
      </w:r>
      <w:r>
        <w:rPr>
          <w:rFonts w:asciiTheme="majorEastAsia" w:eastAsiaTheme="majorEastAsia" w:hAnsiTheme="majorEastAsia"/>
          <w:szCs w:val="21"/>
        </w:rPr>
        <w:t>投标方在提交投标文件后可对其投标文件进行修改</w:t>
      </w:r>
      <w:r>
        <w:rPr>
          <w:rFonts w:asciiTheme="majorEastAsia" w:eastAsiaTheme="majorEastAsia" w:hAnsiTheme="majorEastAsia" w:hint="eastAsia"/>
          <w:szCs w:val="21"/>
        </w:rPr>
        <w:t>并重新上传投标文件</w:t>
      </w:r>
      <w:r>
        <w:rPr>
          <w:rFonts w:asciiTheme="majorEastAsia" w:eastAsiaTheme="majorEastAsia" w:hAnsiTheme="majorEastAsia"/>
          <w:szCs w:val="21"/>
        </w:rPr>
        <w:t>或</w:t>
      </w:r>
      <w:r>
        <w:rPr>
          <w:rFonts w:asciiTheme="majorEastAsia" w:eastAsiaTheme="majorEastAsia" w:hAnsiTheme="majorEastAsia" w:hint="eastAsia"/>
          <w:szCs w:val="21"/>
        </w:rPr>
        <w:t>在网上进行</w:t>
      </w:r>
      <w:r>
        <w:rPr>
          <w:rFonts w:asciiTheme="majorEastAsia" w:eastAsiaTheme="majorEastAsia" w:hAnsiTheme="majorEastAsia"/>
          <w:szCs w:val="21"/>
        </w:rPr>
        <w:t>撤销</w:t>
      </w:r>
      <w:r>
        <w:rPr>
          <w:rFonts w:asciiTheme="majorEastAsia" w:eastAsiaTheme="majorEastAsia" w:hAnsiTheme="majorEastAsia" w:hint="eastAsia"/>
          <w:szCs w:val="21"/>
        </w:rPr>
        <w:t>投标的操作</w:t>
      </w:r>
      <w:r>
        <w:rPr>
          <w:rFonts w:asciiTheme="majorEastAsia" w:eastAsiaTheme="majorEastAsia" w:hAnsiTheme="majorEastAsia"/>
          <w:szCs w:val="21"/>
        </w:rPr>
        <w:t>。</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2</w:t>
      </w:r>
      <w:r>
        <w:rPr>
          <w:rFonts w:asciiTheme="majorEastAsia" w:eastAsiaTheme="majorEastAsia" w:hAnsiTheme="majorEastAsia"/>
          <w:szCs w:val="21"/>
        </w:rPr>
        <w:t>投标截止时间以后不得修改投标文件。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7</w:t>
      </w:r>
      <w:r>
        <w:rPr>
          <w:rFonts w:asciiTheme="majorEastAsia" w:eastAsiaTheme="majorEastAsia" w:hAnsiTheme="majorEastAsia"/>
          <w:szCs w:val="21"/>
        </w:rPr>
        <w:t>.</w:t>
      </w:r>
      <w:r>
        <w:rPr>
          <w:rFonts w:asciiTheme="majorEastAsia" w:eastAsiaTheme="majorEastAsia" w:hAnsiTheme="majorEastAsia" w:hint="eastAsia"/>
          <w:szCs w:val="21"/>
        </w:rPr>
        <w:t>3</w:t>
      </w:r>
      <w:r>
        <w:rPr>
          <w:rFonts w:asciiTheme="majorEastAsia" w:eastAsiaTheme="majorEastAsia" w:hAnsiTheme="majorEastAsia" w:hint="eastAsia"/>
          <w:szCs w:val="21"/>
        </w:rPr>
        <w:t>从投标截止期至投标人在投标文件中确定的投标有效期之间的这段时间内，投标人不得撤回其投标。</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27.4</w:t>
      </w:r>
      <w:r>
        <w:rPr>
          <w:rFonts w:asciiTheme="majorEastAsia" w:eastAsiaTheme="majorEastAsia" w:hAnsiTheme="majorEastAsia" w:hint="eastAsia"/>
          <w:szCs w:val="21"/>
        </w:rPr>
        <w:t>采购代理机构不退还投标文件，专用条款另有规定的除外。</w:t>
      </w:r>
    </w:p>
    <w:bookmarkEnd w:id="50"/>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51"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r>
        <w:rPr>
          <w:rFonts w:asciiTheme="majorEastAsia" w:eastAsiaTheme="majorEastAsia" w:hAnsiTheme="majorEastAsia" w:hint="eastAsia"/>
          <w:b/>
          <w:bCs/>
          <w:kern w:val="0"/>
          <w:sz w:val="28"/>
          <w:szCs w:val="28"/>
        </w:rPr>
        <w:t>开标</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28</w:t>
      </w:r>
      <w:r>
        <w:rPr>
          <w:rFonts w:asciiTheme="majorEastAsia" w:eastAsiaTheme="majorEastAsia" w:hAnsiTheme="majorEastAsia" w:hint="eastAsia"/>
          <w:b/>
          <w:bCs/>
          <w:szCs w:val="21"/>
        </w:rPr>
        <w:t>．开标</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8</w:t>
      </w:r>
      <w:r>
        <w:rPr>
          <w:rFonts w:asciiTheme="majorEastAsia" w:eastAsiaTheme="majorEastAsia" w:hAnsiTheme="majorEastAsia"/>
          <w:szCs w:val="21"/>
        </w:rPr>
        <w:t>.</w:t>
      </w:r>
      <w:r>
        <w:rPr>
          <w:rFonts w:asciiTheme="majorEastAsia" w:eastAsiaTheme="majorEastAsia" w:hAnsiTheme="majorEastAsia" w:hint="eastAsia"/>
          <w:szCs w:val="21"/>
        </w:rPr>
        <w:t>1</w:t>
      </w:r>
      <w:r>
        <w:rPr>
          <w:rFonts w:asciiTheme="majorEastAsia" w:eastAsiaTheme="majorEastAsia" w:hAnsiTheme="majorEastAsia" w:hint="eastAsia"/>
          <w:szCs w:val="21"/>
        </w:rPr>
        <w:t>投标人须在开标当日的开标时间至解密截止时间内进行解密，逾期未解密的作无效处理。解密方法：登录“深圳政府采购智慧平台用户网上办事子系统（</w:t>
      </w:r>
      <w:r>
        <w:rPr>
          <w:rFonts w:asciiTheme="majorEastAsia" w:eastAsiaTheme="majorEastAsia" w:hAnsiTheme="majorEastAsia"/>
          <w:szCs w:val="21"/>
        </w:rPr>
        <w:t>http://zfcg.szggzy.com/</w:t>
      </w:r>
      <w:r>
        <w:rPr>
          <w:rFonts w:asciiTheme="majorEastAsia" w:eastAsiaTheme="majorEastAsia" w:hAnsiTheme="majorEastAsia" w:hint="eastAsia"/>
          <w:szCs w:val="21"/>
        </w:rPr>
        <w:t>TPBidder/memberLogin</w:t>
      </w:r>
      <w:r>
        <w:rPr>
          <w:rFonts w:asciiTheme="majorEastAsia" w:eastAsiaTheme="majorEastAsia" w:hAnsiTheme="majorEastAsia" w:hint="eastAsia"/>
          <w:szCs w:val="21"/>
        </w:rPr>
        <w:t>）”，使用本单位制作电子投标文件同一个电子密钥，在“【我的项目】→【项目流程】→【开标及解密】”进行在线解密、查询开标情况。</w:t>
      </w:r>
    </w:p>
    <w:p w:rsidR="00530780" w:rsidRDefault="00326731">
      <w:pPr>
        <w:spacing w:line="360" w:lineRule="auto"/>
        <w:ind w:firstLineChars="171" w:firstLine="359"/>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 xml:space="preserve">8.2 </w:t>
      </w:r>
      <w:r>
        <w:rPr>
          <w:rFonts w:asciiTheme="majorEastAsia" w:eastAsiaTheme="majorEastAsia" w:hAnsiTheme="majorEastAsia" w:hint="eastAsia"/>
          <w:szCs w:val="21"/>
        </w:rPr>
        <w:t>采购代理机构将在满足开标条件（</w:t>
      </w:r>
      <w:r>
        <w:rPr>
          <w:rFonts w:asciiTheme="majorEastAsia" w:eastAsiaTheme="majorEastAsia" w:hAnsiTheme="majorEastAsia" w:cs="宋体" w:hint="eastAsia"/>
          <w:color w:val="333333"/>
          <w:szCs w:val="21"/>
          <w:shd w:val="clear" w:color="auto" w:fill="FFFFFF"/>
        </w:rPr>
        <w:t>①</w:t>
      </w:r>
      <w:r>
        <w:rPr>
          <w:rFonts w:asciiTheme="majorEastAsia" w:eastAsiaTheme="majorEastAsia" w:hAnsiTheme="majorEastAsia" w:hint="eastAsia"/>
          <w:szCs w:val="21"/>
        </w:rPr>
        <w:t>解密时间结束，解密后的投标供应商数量满足开标要求或</w:t>
      </w:r>
      <w:r>
        <w:rPr>
          <w:rFonts w:asciiTheme="majorEastAsia" w:eastAsiaTheme="majorEastAsia" w:hAnsiTheme="majorEastAsia" w:cs="宋体" w:hint="eastAsia"/>
          <w:color w:val="333333"/>
          <w:szCs w:val="21"/>
          <w:shd w:val="clear" w:color="auto" w:fill="FFFFFF"/>
        </w:rPr>
        <w:t>②</w:t>
      </w:r>
      <w:r>
        <w:rPr>
          <w:rFonts w:asciiTheme="majorEastAsia" w:eastAsiaTheme="majorEastAsia" w:hAnsiTheme="majorEastAsia" w:hint="eastAsia"/>
          <w:szCs w:val="21"/>
        </w:rPr>
        <w:t>解密时间结束前所有投标供应商均完成投标文件解密）后，对投标文件进行开标，并在网上公布开标结果。</w:t>
      </w:r>
    </w:p>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52"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r>
        <w:rPr>
          <w:rFonts w:asciiTheme="majorEastAsia" w:eastAsiaTheme="majorEastAsia" w:hAnsiTheme="majorEastAsia" w:hint="eastAsia"/>
          <w:b/>
          <w:bCs/>
          <w:kern w:val="0"/>
          <w:sz w:val="28"/>
          <w:szCs w:val="28"/>
        </w:rPr>
        <w:t>评审要求</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29</w:t>
      </w:r>
      <w:r>
        <w:rPr>
          <w:rFonts w:asciiTheme="majorEastAsia" w:eastAsiaTheme="majorEastAsia" w:hAnsiTheme="majorEastAsia" w:hint="eastAsia"/>
          <w:b/>
          <w:bCs/>
          <w:szCs w:val="21"/>
        </w:rPr>
        <w:t>．评审委员会组成</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29.1</w:t>
      </w:r>
      <w:r>
        <w:rPr>
          <w:rFonts w:asciiTheme="majorEastAsia" w:eastAsiaTheme="majorEastAsia" w:hAnsiTheme="majorEastAsia" w:hint="eastAsia"/>
          <w:szCs w:val="21"/>
        </w:rPr>
        <w:t>网上开标结束后召开评审会议，评审委员会由采购代理机构依法组建，负责评审活动。</w:t>
      </w:r>
    </w:p>
    <w:p w:rsidR="00530780" w:rsidRDefault="00326731">
      <w:pPr>
        <w:spacing w:line="360" w:lineRule="auto"/>
        <w:ind w:firstLineChars="196" w:firstLine="412"/>
        <w:rPr>
          <w:rFonts w:asciiTheme="majorEastAsia" w:eastAsiaTheme="majorEastAsia" w:hAnsiTheme="majorEastAsia"/>
          <w:szCs w:val="21"/>
        </w:rPr>
      </w:pPr>
      <w:bookmarkStart w:id="53" w:name="_Hlk72436580"/>
      <w:r>
        <w:rPr>
          <w:rFonts w:asciiTheme="majorEastAsia" w:eastAsiaTheme="majorEastAsia" w:hAnsiTheme="majorEastAsia" w:hint="eastAsia"/>
          <w:szCs w:val="21"/>
        </w:rPr>
        <w:t>评审委员会由采购人代表和评审专家组成，成员人数应当为</w:t>
      </w:r>
      <w:r>
        <w:rPr>
          <w:rFonts w:asciiTheme="majorEastAsia" w:eastAsiaTheme="majorEastAsia" w:hAnsiTheme="majorEastAsia" w:hint="eastAsia"/>
          <w:szCs w:val="21"/>
        </w:rPr>
        <w:t>5</w:t>
      </w:r>
      <w:r>
        <w:rPr>
          <w:rFonts w:asciiTheme="majorEastAsia" w:eastAsiaTheme="majorEastAsia" w:hAnsiTheme="majorEastAsia" w:hint="eastAsia"/>
          <w:szCs w:val="21"/>
        </w:rPr>
        <w:t>人以上单数（部分条件下为</w:t>
      </w:r>
      <w:r>
        <w:rPr>
          <w:rFonts w:asciiTheme="majorEastAsia" w:eastAsiaTheme="majorEastAsia" w:hAnsiTheme="majorEastAsia" w:hint="eastAsia"/>
          <w:szCs w:val="21"/>
        </w:rPr>
        <w:t>7</w:t>
      </w:r>
      <w:r>
        <w:rPr>
          <w:rFonts w:asciiTheme="majorEastAsia" w:eastAsiaTheme="majorEastAsia" w:hAnsiTheme="majorEastAsia" w:hint="eastAsia"/>
          <w:szCs w:val="21"/>
        </w:rPr>
        <w:t>人以上单数），其中评审专家不得少于成员总数的三分之二。</w:t>
      </w:r>
      <w:bookmarkEnd w:id="53"/>
      <w:r>
        <w:rPr>
          <w:rFonts w:asciiTheme="majorEastAsia" w:eastAsiaTheme="majorEastAsia" w:hAnsiTheme="majorEastAsia" w:hint="eastAsia"/>
          <w:szCs w:val="21"/>
        </w:rPr>
        <w:t>评定分离项目</w:t>
      </w:r>
      <w:r>
        <w:rPr>
          <w:rFonts w:asciiTheme="majorEastAsia" w:eastAsiaTheme="majorEastAsia" w:hAnsiTheme="majorEastAsia"/>
          <w:szCs w:val="21"/>
        </w:rPr>
        <w:t>评审专家</w:t>
      </w:r>
      <w:r>
        <w:rPr>
          <w:rFonts w:asciiTheme="majorEastAsia" w:eastAsiaTheme="majorEastAsia" w:hAnsiTheme="majorEastAsia" w:hint="eastAsia"/>
          <w:szCs w:val="21"/>
        </w:rPr>
        <w:t>均</w:t>
      </w:r>
      <w:r>
        <w:rPr>
          <w:rFonts w:asciiTheme="majorEastAsia" w:eastAsiaTheme="majorEastAsia" w:hAnsiTheme="majorEastAsia"/>
          <w:szCs w:val="21"/>
        </w:rPr>
        <w:t>由</w:t>
      </w:r>
      <w:r>
        <w:rPr>
          <w:rFonts w:asciiTheme="majorEastAsia" w:eastAsiaTheme="majorEastAsia" w:hAnsiTheme="majorEastAsia" w:hint="eastAsia"/>
          <w:szCs w:val="21"/>
        </w:rPr>
        <w:t>评审专家组成。评审专家一般是从深圳市政府采购评审专家库中随机抽取。采购人代表须持本单位签发的《评审授权书》参加评审。</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29.2</w:t>
      </w:r>
      <w:r>
        <w:rPr>
          <w:rFonts w:asciiTheme="majorEastAsia" w:eastAsiaTheme="majorEastAsia" w:hAnsiTheme="majorEastAsia" w:hint="eastAsia"/>
          <w:szCs w:val="21"/>
        </w:rPr>
        <w:t>评审定标应当遵循公平、公正、科学、择优的原则。</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29.3</w:t>
      </w:r>
      <w:r>
        <w:rPr>
          <w:rFonts w:asciiTheme="majorEastAsia" w:eastAsiaTheme="majorEastAsia" w:hAnsiTheme="majorEastAsia" w:hint="eastAsia"/>
          <w:szCs w:val="21"/>
        </w:rPr>
        <w:t>评审活动依法进行，任何单位和个人不得非法干预评标过程和结果。</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29.4</w:t>
      </w:r>
      <w:r>
        <w:rPr>
          <w:rFonts w:asciiTheme="majorEastAsia" w:eastAsiaTheme="majorEastAsia" w:hAnsiTheme="majorEastAsia" w:hint="eastAsia"/>
          <w:szCs w:val="21"/>
        </w:rPr>
        <w:t>评审过程中不允许违背评标程序或采用招标文件未载明的评标方法或评标因素进行评标。</w:t>
      </w:r>
    </w:p>
    <w:p w:rsidR="00530780" w:rsidRDefault="00326731">
      <w:pPr>
        <w:spacing w:line="360" w:lineRule="auto"/>
        <w:ind w:firstLineChars="196" w:firstLine="412"/>
        <w:rPr>
          <w:rFonts w:asciiTheme="majorEastAsia" w:eastAsiaTheme="majorEastAsia" w:hAnsiTheme="majorEastAsia"/>
          <w:bCs/>
          <w:szCs w:val="21"/>
        </w:rPr>
      </w:pPr>
      <w:r>
        <w:rPr>
          <w:rFonts w:asciiTheme="majorEastAsia" w:eastAsiaTheme="majorEastAsia" w:hAnsiTheme="majorEastAsia" w:hint="eastAsia"/>
          <w:bCs/>
          <w:szCs w:val="21"/>
        </w:rPr>
        <w:t xml:space="preserve">29.5 </w:t>
      </w:r>
      <w:r>
        <w:rPr>
          <w:rFonts w:asciiTheme="majorEastAsia" w:eastAsiaTheme="majorEastAsia" w:hAnsiTheme="majorEastAsia" w:hint="eastAsia"/>
          <w:bCs/>
          <w:szCs w:val="21"/>
        </w:rPr>
        <w:t>开标后，直到</w:t>
      </w:r>
      <w:r>
        <w:rPr>
          <w:rFonts w:asciiTheme="majorEastAsia" w:eastAsiaTheme="majorEastAsia" w:hAnsiTheme="majorEastAsia" w:hint="eastAsia"/>
          <w:bCs/>
          <w:szCs w:val="21"/>
        </w:rPr>
        <w:t>签订合同为止，凡属于对投标文件的审查、澄清、评价和比较的有关资料以</w:t>
      </w:r>
      <w:r>
        <w:rPr>
          <w:rFonts w:asciiTheme="majorEastAsia" w:eastAsiaTheme="majorEastAsia" w:hAnsiTheme="majorEastAsia" w:hint="eastAsia"/>
          <w:bCs/>
          <w:szCs w:val="21"/>
        </w:rPr>
        <w:lastRenderedPageBreak/>
        <w:t>及中标候选人的推荐情况、与评审有关的其他任何情况均严格保密（</w:t>
      </w:r>
      <w:r>
        <w:rPr>
          <w:rFonts w:asciiTheme="majorEastAsia" w:eastAsiaTheme="majorEastAsia" w:hAnsiTheme="majorEastAsia" w:hint="eastAsia"/>
          <w:szCs w:val="21"/>
        </w:rPr>
        <w:t>信息公开的内容除外</w:t>
      </w:r>
      <w:r>
        <w:rPr>
          <w:rFonts w:asciiTheme="majorEastAsia" w:eastAsiaTheme="majorEastAsia" w:hAnsiTheme="majorEastAsia" w:hint="eastAsia"/>
          <w:bCs/>
          <w:szCs w:val="21"/>
        </w:rPr>
        <w:t>）。</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30</w:t>
      </w:r>
      <w:r>
        <w:rPr>
          <w:rFonts w:asciiTheme="majorEastAsia" w:eastAsiaTheme="majorEastAsia" w:hAnsiTheme="majorEastAsia" w:hint="eastAsia"/>
          <w:b/>
          <w:bCs/>
          <w:szCs w:val="21"/>
        </w:rPr>
        <w:t>．向评审委员会提供的资料</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30.1</w:t>
      </w:r>
      <w:r>
        <w:rPr>
          <w:rFonts w:asciiTheme="majorEastAsia" w:eastAsiaTheme="majorEastAsia" w:hAnsiTheme="majorEastAsia" w:hint="eastAsia"/>
          <w:szCs w:val="21"/>
        </w:rPr>
        <w:t>公开发布的招标文件，包括图纸、服务清单、答疑文件等；</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30.2</w:t>
      </w:r>
      <w:r>
        <w:rPr>
          <w:rFonts w:asciiTheme="majorEastAsia" w:eastAsiaTheme="majorEastAsia" w:hAnsiTheme="majorEastAsia" w:hint="eastAsia"/>
          <w:szCs w:val="21"/>
        </w:rPr>
        <w:t>其他评标必须的资料。</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30.3</w:t>
      </w:r>
      <w:r>
        <w:rPr>
          <w:rFonts w:asciiTheme="majorEastAsia" w:eastAsiaTheme="majorEastAsia" w:hAnsiTheme="majorEastAsia" w:hint="eastAsia"/>
          <w:szCs w:val="21"/>
        </w:rPr>
        <w:t>评审委员会应当认真研究招标文件，至少应了解熟悉以下内容：</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1</w:t>
      </w:r>
      <w:r>
        <w:rPr>
          <w:rFonts w:asciiTheme="majorEastAsia" w:eastAsiaTheme="majorEastAsia" w:hAnsiTheme="majorEastAsia" w:hint="eastAsia"/>
          <w:szCs w:val="21"/>
        </w:rPr>
        <w:t>）招标的目的；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2</w:t>
      </w:r>
      <w:r>
        <w:rPr>
          <w:rFonts w:asciiTheme="majorEastAsia" w:eastAsiaTheme="majorEastAsia" w:hAnsiTheme="majorEastAsia" w:hint="eastAsia"/>
          <w:szCs w:val="21"/>
        </w:rPr>
        <w:t>）招标项目需求的范围和性质；</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3</w:t>
      </w:r>
      <w:r>
        <w:rPr>
          <w:rFonts w:asciiTheme="majorEastAsia" w:eastAsiaTheme="majorEastAsia" w:hAnsiTheme="majorEastAsia" w:hint="eastAsia"/>
          <w:szCs w:val="21"/>
        </w:rPr>
        <w:t>）招标文件规定的投标人的资格、财政预算限额、商务条款；</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4</w:t>
      </w:r>
      <w:r>
        <w:rPr>
          <w:rFonts w:asciiTheme="majorEastAsia" w:eastAsiaTheme="majorEastAsia" w:hAnsiTheme="majorEastAsia" w:hint="eastAsia"/>
          <w:szCs w:val="21"/>
        </w:rPr>
        <w:t>）招标文件规定的评标程序、评标方法和评标因素；</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5</w:t>
      </w:r>
      <w:r>
        <w:rPr>
          <w:rFonts w:asciiTheme="majorEastAsia" w:eastAsiaTheme="majorEastAsia" w:hAnsiTheme="majorEastAsia" w:hint="eastAsia"/>
          <w:szCs w:val="21"/>
        </w:rPr>
        <w:t>）招标文件所列示的资格性审查表及符合性审查表。</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31</w:t>
      </w:r>
      <w:r>
        <w:rPr>
          <w:rFonts w:asciiTheme="majorEastAsia" w:eastAsiaTheme="majorEastAsia" w:hAnsiTheme="majorEastAsia" w:hint="eastAsia"/>
          <w:b/>
          <w:bCs/>
          <w:szCs w:val="21"/>
        </w:rPr>
        <w:t>．独立评审</w:t>
      </w:r>
    </w:p>
    <w:p w:rsidR="00530780" w:rsidRDefault="00326731">
      <w:pPr>
        <w:spacing w:line="360" w:lineRule="auto"/>
        <w:ind w:firstLineChars="196" w:firstLine="412"/>
        <w:rPr>
          <w:rFonts w:asciiTheme="majorEastAsia" w:eastAsiaTheme="majorEastAsia" w:hAnsiTheme="majorEastAsia"/>
          <w:bCs/>
          <w:szCs w:val="21"/>
        </w:rPr>
      </w:pPr>
      <w:r>
        <w:rPr>
          <w:rFonts w:asciiTheme="majorEastAsia" w:eastAsiaTheme="majorEastAsia" w:hAnsiTheme="majorEastAsia" w:hint="eastAsia"/>
          <w:bCs/>
          <w:szCs w:val="21"/>
        </w:rPr>
        <w:t>3</w:t>
      </w:r>
      <w:r>
        <w:rPr>
          <w:rFonts w:asciiTheme="majorEastAsia" w:eastAsiaTheme="majorEastAsia" w:hAnsiTheme="majorEastAsia"/>
          <w:bCs/>
          <w:szCs w:val="21"/>
        </w:rPr>
        <w:t>1</w:t>
      </w:r>
      <w:r>
        <w:rPr>
          <w:rFonts w:asciiTheme="majorEastAsia" w:eastAsiaTheme="majorEastAsia" w:hAnsiTheme="majorEastAsia" w:hint="eastAsia"/>
          <w:bCs/>
          <w:szCs w:val="21"/>
        </w:rPr>
        <w:t>.1</w:t>
      </w:r>
      <w:r>
        <w:rPr>
          <w:rFonts w:asciiTheme="majorEastAsia" w:eastAsiaTheme="majorEastAsia" w:hAnsiTheme="majorEastAsia" w:hint="eastAsia"/>
          <w:szCs w:val="21"/>
        </w:rPr>
        <w:t>评审委员会</w:t>
      </w:r>
      <w:r>
        <w:rPr>
          <w:rFonts w:asciiTheme="majorEastAsia" w:eastAsiaTheme="majorEastAsia" w:hAnsiTheme="majorEastAsia" w:hint="eastAsia"/>
          <w:bCs/>
          <w:szCs w:val="21"/>
        </w:rPr>
        <w:t>成员的评标活动应当独立进行，并应遵循投标文件初审、澄清有关问题、比较与评价、确定中标供应商、编写评审报告的工作程序。</w:t>
      </w:r>
    </w:p>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54"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r>
        <w:rPr>
          <w:rFonts w:asciiTheme="majorEastAsia" w:eastAsiaTheme="majorEastAsia" w:hAnsiTheme="majorEastAsia" w:hint="eastAsia"/>
          <w:b/>
          <w:bCs/>
          <w:kern w:val="0"/>
          <w:sz w:val="28"/>
          <w:szCs w:val="28"/>
        </w:rPr>
        <w:t>评审程序及评审方法</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32</w:t>
      </w:r>
      <w:r>
        <w:rPr>
          <w:rFonts w:asciiTheme="majorEastAsia" w:eastAsiaTheme="majorEastAsia" w:hAnsiTheme="majorEastAsia" w:hint="eastAsia"/>
          <w:b/>
          <w:bCs/>
          <w:szCs w:val="21"/>
        </w:rPr>
        <w:t>．投标文件初审</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32.1</w:t>
      </w:r>
      <w:r>
        <w:rPr>
          <w:rFonts w:asciiTheme="majorEastAsia" w:eastAsiaTheme="majorEastAsia" w:hAnsiTheme="majorEastAsia" w:hint="eastAsia"/>
          <w:szCs w:val="21"/>
        </w:rPr>
        <w:t>投标文件初审包括资格性审查和符合性审查。</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资格性审查：依据法律法规和招标文件的规定，对投标文件中的资格证明等进行审查，以确定投标供应商是否具备投标资格。</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符合性审查：依据招标文件的规定，对投标文件的有效性、完整性和对招标文件的响应程度进行审查，以确定是否满足符合性审查的要求。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 xml:space="preserve">32.2 </w:t>
      </w:r>
      <w:r>
        <w:rPr>
          <w:rFonts w:asciiTheme="majorEastAsia" w:eastAsiaTheme="majorEastAsia" w:hAnsiTheme="majorEastAsia" w:hint="eastAsia"/>
          <w:szCs w:val="21"/>
        </w:rPr>
        <w:t>投标文件初审内容请详见《资格性审查表》和《符合性审查表》部分。投标人若有一条审查不通过则按投标无效处理。</w:t>
      </w:r>
    </w:p>
    <w:p w:rsidR="00530780" w:rsidRDefault="00326731">
      <w:pPr>
        <w:spacing w:line="360" w:lineRule="auto"/>
        <w:ind w:firstLineChars="196" w:firstLine="412"/>
        <w:rPr>
          <w:rFonts w:asciiTheme="majorEastAsia" w:eastAsiaTheme="majorEastAsia" w:hAnsiTheme="majorEastAsia"/>
          <w:bCs/>
          <w:szCs w:val="21"/>
        </w:rPr>
      </w:pPr>
      <w:r>
        <w:rPr>
          <w:rFonts w:asciiTheme="majorEastAsia" w:eastAsiaTheme="majorEastAsia" w:hAnsiTheme="majorEastAsia" w:hint="eastAsia"/>
          <w:bCs/>
          <w:szCs w:val="21"/>
        </w:rPr>
        <w:t xml:space="preserve">32.3 </w:t>
      </w:r>
      <w:r>
        <w:rPr>
          <w:rFonts w:asciiTheme="majorEastAsia" w:eastAsiaTheme="majorEastAsia" w:hAnsiTheme="majorEastAsia" w:hint="eastAsia"/>
          <w:bCs/>
          <w:szCs w:val="21"/>
        </w:rPr>
        <w:t>投标文件初审中关于供应</w:t>
      </w:r>
      <w:proofErr w:type="gramStart"/>
      <w:r>
        <w:rPr>
          <w:rFonts w:asciiTheme="majorEastAsia" w:eastAsiaTheme="majorEastAsia" w:hAnsiTheme="majorEastAsia" w:hint="eastAsia"/>
          <w:bCs/>
          <w:szCs w:val="21"/>
        </w:rPr>
        <w:t>商家数</w:t>
      </w:r>
      <w:proofErr w:type="gramEnd"/>
      <w:r>
        <w:rPr>
          <w:rFonts w:asciiTheme="majorEastAsia" w:eastAsiaTheme="majorEastAsia" w:hAnsiTheme="majorEastAsia" w:hint="eastAsia"/>
          <w:bCs/>
          <w:szCs w:val="21"/>
        </w:rPr>
        <w:t>的计算</w:t>
      </w:r>
      <w:r>
        <w:rPr>
          <w:rFonts w:asciiTheme="majorEastAsia" w:eastAsiaTheme="majorEastAsia" w:hAnsiTheme="majorEastAsia" w:hint="eastAsia"/>
          <w:bCs/>
          <w:szCs w:val="21"/>
        </w:rPr>
        <w:t>:</w:t>
      </w:r>
    </w:p>
    <w:p w:rsidR="00530780" w:rsidRDefault="00326731">
      <w:pPr>
        <w:spacing w:line="360" w:lineRule="auto"/>
        <w:ind w:firstLineChars="196" w:firstLine="412"/>
        <w:rPr>
          <w:rFonts w:asciiTheme="majorEastAsia" w:eastAsiaTheme="majorEastAsia" w:hAnsiTheme="majorEastAsia"/>
          <w:bCs/>
          <w:szCs w:val="21"/>
        </w:rPr>
      </w:pPr>
      <w:r>
        <w:rPr>
          <w:rFonts w:asciiTheme="majorEastAsia" w:eastAsiaTheme="majorEastAsia" w:hAnsiTheme="majorEastAsia" w:hint="eastAsia"/>
          <w:bCs/>
          <w:szCs w:val="21"/>
        </w:rPr>
        <w:t>32.3.1</w:t>
      </w:r>
      <w:r>
        <w:rPr>
          <w:rFonts w:asciiTheme="majorEastAsia" w:eastAsiaTheme="majorEastAsia" w:hAnsiTheme="majorEastAsia" w:hint="eastAsia"/>
          <w:bCs/>
          <w:szCs w:val="21"/>
        </w:rPr>
        <w:t>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w:t>
      </w:r>
      <w:r>
        <w:rPr>
          <w:rFonts w:asciiTheme="majorEastAsia" w:eastAsiaTheme="majorEastAsia" w:hAnsiTheme="majorEastAsia" w:hint="eastAsia"/>
          <w:bCs/>
          <w:szCs w:val="21"/>
        </w:rPr>
        <w:t>审的投标人，招标文件未规定的采取随机抽取方式确定，其他投标无效。</w:t>
      </w:r>
    </w:p>
    <w:p w:rsidR="00530780" w:rsidRDefault="00326731">
      <w:pPr>
        <w:spacing w:line="360" w:lineRule="auto"/>
        <w:ind w:firstLineChars="196" w:firstLine="412"/>
        <w:rPr>
          <w:rFonts w:asciiTheme="majorEastAsia" w:eastAsiaTheme="majorEastAsia" w:hAnsiTheme="majorEastAsia"/>
          <w:bCs/>
          <w:szCs w:val="21"/>
        </w:rPr>
      </w:pPr>
      <w:r>
        <w:rPr>
          <w:rFonts w:asciiTheme="majorEastAsia" w:eastAsiaTheme="majorEastAsia" w:hAnsiTheme="majorEastAsia" w:hint="eastAsia"/>
          <w:bCs/>
          <w:szCs w:val="21"/>
        </w:rPr>
        <w:t>32.3.2</w:t>
      </w:r>
      <w:r>
        <w:rPr>
          <w:rFonts w:asciiTheme="majorEastAsia" w:eastAsiaTheme="majorEastAsia" w:hAnsiTheme="majorEastAsia" w:hint="eastAsia"/>
          <w:bCs/>
          <w:szCs w:val="21"/>
        </w:rPr>
        <w:t>采用综合评分法的采购项目，提供相同品牌产品且通过资格审查、符合性审查的不同投标人参加同一合同项下投标的，按一家投标人计算，评审后得分最高的同品牌投标人获得中标人推</w:t>
      </w:r>
      <w:r>
        <w:rPr>
          <w:rFonts w:asciiTheme="majorEastAsia" w:eastAsiaTheme="majorEastAsia" w:hAnsiTheme="majorEastAsia" w:hint="eastAsia"/>
          <w:bCs/>
          <w:szCs w:val="21"/>
        </w:rPr>
        <w:lastRenderedPageBreak/>
        <w:t>荐资格；评审得分相同的，由采购人或者采购人委托评审委员会按照招标文件规定的方式确定一个投标人获得中标人推荐资格，招标文件未规定的采取随机抽取方式确定，其他同品牌投标人不作为中标候选人。</w:t>
      </w:r>
    </w:p>
    <w:p w:rsidR="00530780" w:rsidRDefault="00326731">
      <w:pPr>
        <w:spacing w:line="360" w:lineRule="auto"/>
        <w:ind w:firstLineChars="196" w:firstLine="412"/>
        <w:rPr>
          <w:rFonts w:asciiTheme="majorEastAsia" w:eastAsiaTheme="majorEastAsia" w:hAnsiTheme="majorEastAsia"/>
          <w:bCs/>
          <w:szCs w:val="21"/>
        </w:rPr>
      </w:pPr>
      <w:r>
        <w:rPr>
          <w:rFonts w:asciiTheme="majorEastAsia" w:eastAsiaTheme="majorEastAsia" w:hAnsiTheme="majorEastAsia" w:hint="eastAsia"/>
          <w:bCs/>
          <w:szCs w:val="21"/>
        </w:rPr>
        <w:t>32.3.3</w:t>
      </w:r>
      <w:r>
        <w:rPr>
          <w:rFonts w:asciiTheme="majorEastAsia" w:eastAsiaTheme="majorEastAsia" w:hAnsiTheme="majorEastAsia" w:hint="eastAsia"/>
          <w:bCs/>
          <w:szCs w:val="21"/>
        </w:rPr>
        <w:t>非单一产品采购项目，采购人应当根据采购项目技术构成、产品价格比重等合理确定</w:t>
      </w:r>
      <w:r>
        <w:rPr>
          <w:rFonts w:asciiTheme="majorEastAsia" w:eastAsiaTheme="majorEastAsia" w:hAnsiTheme="majorEastAsia" w:hint="eastAsia"/>
          <w:bCs/>
          <w:szCs w:val="21"/>
        </w:rPr>
        <w:t>核心产品，并在招标文件中载明。多家投标人提供的核心产品品牌相同的，按前两款规定处理。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w:t>
      </w:r>
      <w:r>
        <w:rPr>
          <w:rFonts w:asciiTheme="majorEastAsia" w:eastAsiaTheme="majorEastAsia" w:hAnsiTheme="majorEastAsia" w:hint="eastAsia"/>
          <w:szCs w:val="21"/>
        </w:rPr>
        <w:t>投标人投标文件作无效处理的情形，具体包括但不限于以下：</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32.4.1</w:t>
      </w:r>
      <w:r>
        <w:rPr>
          <w:rFonts w:asciiTheme="majorEastAsia" w:eastAsiaTheme="majorEastAsia" w:hAnsiTheme="majorEastAsia" w:hint="eastAsia"/>
          <w:szCs w:val="21"/>
        </w:rPr>
        <w:t>不同投标人的投标文件由同一单位或者同一个人编制，或者由同一个人分阶段参与编制；</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32.4.</w:t>
      </w:r>
      <w:r>
        <w:rPr>
          <w:rFonts w:asciiTheme="majorEastAsia" w:eastAsiaTheme="majorEastAsia" w:hAnsiTheme="majorEastAsia" w:hint="eastAsia"/>
          <w:szCs w:val="21"/>
        </w:rPr>
        <w:t>2</w:t>
      </w:r>
      <w:r>
        <w:rPr>
          <w:rFonts w:asciiTheme="majorEastAsia" w:eastAsiaTheme="majorEastAsia" w:hAnsiTheme="majorEastAsia" w:hint="eastAsia"/>
          <w:szCs w:val="21"/>
        </w:rPr>
        <w:t>不同投标人委托同一单位或者个人办理投标事宜；</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32.4.3</w:t>
      </w:r>
      <w:r>
        <w:rPr>
          <w:rFonts w:asciiTheme="majorEastAsia" w:eastAsiaTheme="majorEastAsia" w:hAnsiTheme="majorEastAsia" w:hint="eastAsia"/>
          <w:szCs w:val="21"/>
        </w:rPr>
        <w:t>不同投标人的投标文件载明的项目管理成员或者联系人员为同一人；</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32.4.4</w:t>
      </w:r>
      <w:r>
        <w:rPr>
          <w:rFonts w:asciiTheme="majorEastAsia" w:eastAsiaTheme="majorEastAsia" w:hAnsiTheme="majorEastAsia" w:hint="eastAsia"/>
          <w:szCs w:val="21"/>
        </w:rPr>
        <w:t>不同投标人的投标文件异常一致或者投标报价呈规律性差异；</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32.4.5</w:t>
      </w:r>
      <w:r>
        <w:rPr>
          <w:rFonts w:asciiTheme="majorEastAsia" w:eastAsiaTheme="majorEastAsia" w:hAnsiTheme="majorEastAsia"/>
          <w:szCs w:val="21"/>
        </w:rPr>
        <w:t>不同投标供应商的投标文件或部分投标文件相互混装</w:t>
      </w:r>
      <w:r>
        <w:rPr>
          <w:rFonts w:asciiTheme="majorEastAsia" w:eastAsiaTheme="majorEastAsia" w:hAnsiTheme="majorEastAsia" w:hint="eastAsia"/>
          <w:szCs w:val="21"/>
        </w:rPr>
        <w:t>；</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w:t>
      </w:r>
      <w:r>
        <w:rPr>
          <w:rFonts w:asciiTheme="majorEastAsia" w:eastAsiaTheme="majorEastAsia" w:hAnsiTheme="majorEastAsia" w:hint="eastAsia"/>
          <w:szCs w:val="21"/>
        </w:rPr>
        <w:t>.6</w:t>
      </w:r>
      <w:r>
        <w:rPr>
          <w:rFonts w:asciiTheme="majorEastAsia" w:eastAsiaTheme="majorEastAsia" w:hAnsiTheme="majorEastAsia" w:hint="eastAsia"/>
          <w:szCs w:val="21"/>
        </w:rPr>
        <w:t>投标供应商之间相互约定给予未中标的供应商利益补偿；</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32.4.7</w:t>
      </w:r>
      <w:r>
        <w:rPr>
          <w:rFonts w:asciiTheme="majorEastAsia" w:eastAsiaTheme="majorEastAsia" w:hAnsiTheme="majorEastAsia" w:hint="eastAsia"/>
          <w:szCs w:val="21"/>
        </w:rPr>
        <w:t>不同投标供应商的法定代表人、主要经营负责人、项目投标授权代表人、项目负责人、主要技术人员为同一人、属同一单位或者同一单位缴纳社会保险；</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32.4.8</w:t>
      </w:r>
      <w:r>
        <w:rPr>
          <w:rFonts w:asciiTheme="majorEastAsia" w:eastAsiaTheme="majorEastAsia" w:hAnsiTheme="majorEastAsia" w:hint="eastAsia"/>
          <w:szCs w:val="21"/>
        </w:rPr>
        <w:t>不同投标供应商的投标文件内容存在非正常一致；</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32.4.9</w:t>
      </w:r>
      <w:r>
        <w:rPr>
          <w:rFonts w:asciiTheme="majorEastAsia" w:eastAsiaTheme="majorEastAsia" w:hAnsiTheme="majorEastAsia" w:hint="eastAsia"/>
          <w:szCs w:val="21"/>
        </w:rPr>
        <w:t>在同一单位工作人员为两家以上（含两家）供应商进行同一项投标活动；</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32.4.10</w:t>
      </w:r>
      <w:r>
        <w:rPr>
          <w:rFonts w:asciiTheme="majorEastAsia" w:eastAsiaTheme="majorEastAsia" w:hAnsiTheme="majorEastAsia" w:hint="eastAsia"/>
          <w:szCs w:val="21"/>
        </w:rPr>
        <w:t>主管部门依照法律、法规认定的其他情形。</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32.5</w:t>
      </w:r>
      <w:r>
        <w:rPr>
          <w:rFonts w:asciiTheme="majorEastAsia" w:eastAsiaTheme="majorEastAsia" w:hAnsiTheme="majorEastAsia" w:hint="eastAsia"/>
          <w:szCs w:val="21"/>
        </w:rPr>
        <w:t>对不属于《资格性审查表》和《符合性审查表》所列的其他情形，除专用条款另有规定和</w:t>
      </w:r>
      <w:r>
        <w:rPr>
          <w:rFonts w:asciiTheme="majorEastAsia" w:eastAsiaTheme="majorEastAsia" w:hAnsiTheme="majorEastAsia" w:hint="eastAsia"/>
          <w:szCs w:val="21"/>
        </w:rPr>
        <w:t>32.4</w:t>
      </w:r>
      <w:r>
        <w:rPr>
          <w:rFonts w:asciiTheme="majorEastAsia" w:eastAsiaTheme="majorEastAsia" w:hAnsiTheme="majorEastAsia" w:hint="eastAsia"/>
          <w:szCs w:val="21"/>
        </w:rPr>
        <w:t>条款所列情形外，不得作为投标无效的理由。</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33</w:t>
      </w:r>
      <w:r>
        <w:rPr>
          <w:rFonts w:asciiTheme="majorEastAsia" w:eastAsiaTheme="majorEastAsia" w:hAnsiTheme="majorEastAsia" w:hint="eastAsia"/>
          <w:b/>
          <w:bCs/>
          <w:szCs w:val="21"/>
        </w:rPr>
        <w:t>．澄清有关问题</w:t>
      </w:r>
    </w:p>
    <w:p w:rsidR="00530780" w:rsidRDefault="00326731">
      <w:pPr>
        <w:spacing w:line="360" w:lineRule="auto"/>
        <w:ind w:firstLineChars="196" w:firstLine="412"/>
        <w:rPr>
          <w:rFonts w:asciiTheme="majorEastAsia" w:eastAsiaTheme="majorEastAsia" w:hAnsiTheme="majorEastAsia"/>
          <w:szCs w:val="21"/>
        </w:rPr>
      </w:pPr>
      <w:bookmarkStart w:id="55" w:name="_Hlk71407321"/>
      <w:r>
        <w:rPr>
          <w:rFonts w:asciiTheme="majorEastAsia" w:eastAsiaTheme="majorEastAsia" w:hAnsiTheme="majorEastAsia" w:hint="eastAsia"/>
          <w:szCs w:val="21"/>
        </w:rPr>
        <w:t>3</w:t>
      </w:r>
      <w:r>
        <w:rPr>
          <w:rFonts w:asciiTheme="majorEastAsia" w:eastAsiaTheme="majorEastAsia" w:hAnsiTheme="majorEastAsia"/>
          <w:szCs w:val="21"/>
        </w:rPr>
        <w:t>3.1</w:t>
      </w:r>
      <w:r>
        <w:rPr>
          <w:rFonts w:asciiTheme="majorEastAsia" w:eastAsiaTheme="majorEastAsia" w:hAnsiTheme="majorEastAsia" w:hint="eastAsia"/>
          <w:szCs w:val="21"/>
        </w:rPr>
        <w:t>对招标文件中描述有歧义或前后不一致的地方（不含</w:t>
      </w:r>
      <w:r>
        <w:rPr>
          <w:rFonts w:asciiTheme="majorEastAsia" w:eastAsiaTheme="majorEastAsia" w:hAnsiTheme="majorEastAsia"/>
          <w:szCs w:val="21"/>
        </w:rPr>
        <w:t>招标文件存在歧义、重大缺陷导致评</w:t>
      </w:r>
      <w:r>
        <w:rPr>
          <w:rFonts w:asciiTheme="majorEastAsia" w:eastAsiaTheme="majorEastAsia" w:hAnsiTheme="majorEastAsia" w:hint="eastAsia"/>
          <w:szCs w:val="21"/>
        </w:rPr>
        <w:t>审</w:t>
      </w:r>
      <w:r>
        <w:rPr>
          <w:rFonts w:asciiTheme="majorEastAsia" w:eastAsiaTheme="majorEastAsia" w:hAnsiTheme="majorEastAsia"/>
          <w:szCs w:val="21"/>
        </w:rPr>
        <w:t>工作无法进行</w:t>
      </w:r>
      <w:r>
        <w:rPr>
          <w:rFonts w:asciiTheme="majorEastAsia" w:eastAsiaTheme="majorEastAsia" w:hAnsiTheme="majorEastAsia" w:hint="eastAsia"/>
          <w:szCs w:val="21"/>
        </w:rPr>
        <w:t>的情况），评审委员会有权进行评判，但对同一条款的评判应适用于每个投标人。</w:t>
      </w:r>
      <w:bookmarkEnd w:id="55"/>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3.2</w:t>
      </w:r>
      <w:r>
        <w:rPr>
          <w:rFonts w:asciiTheme="majorEastAsia" w:eastAsiaTheme="majorEastAsia" w:hAnsiTheme="majorEastAsia"/>
          <w:szCs w:val="21"/>
        </w:rPr>
        <w:t>评</w:t>
      </w:r>
      <w:r>
        <w:rPr>
          <w:rFonts w:asciiTheme="majorEastAsia" w:eastAsiaTheme="majorEastAsia" w:hAnsiTheme="majorEastAsia" w:hint="eastAsia"/>
          <w:szCs w:val="21"/>
        </w:rPr>
        <w:t>审</w:t>
      </w:r>
      <w:r>
        <w:rPr>
          <w:rFonts w:asciiTheme="majorEastAsia" w:eastAsiaTheme="majorEastAsia" w:hAnsiTheme="majorEastAsia"/>
          <w:szCs w:val="21"/>
        </w:rPr>
        <w:t>委员会发现招标文件存在歧义、重大缺陷导致评</w:t>
      </w:r>
      <w:r>
        <w:rPr>
          <w:rFonts w:asciiTheme="majorEastAsia" w:eastAsiaTheme="majorEastAsia" w:hAnsiTheme="majorEastAsia" w:hint="eastAsia"/>
          <w:szCs w:val="21"/>
        </w:rPr>
        <w:t>审</w:t>
      </w:r>
      <w:r>
        <w:rPr>
          <w:rFonts w:asciiTheme="majorEastAsia" w:eastAsiaTheme="majorEastAsia" w:hAnsiTheme="majorEastAsia"/>
          <w:szCs w:val="21"/>
        </w:rPr>
        <w:t>工作无法进行，或者招标文件内容违反国家有关强制性规定的，应当停止评</w:t>
      </w:r>
      <w:r>
        <w:rPr>
          <w:rFonts w:asciiTheme="majorEastAsia" w:eastAsiaTheme="majorEastAsia" w:hAnsiTheme="majorEastAsia" w:hint="eastAsia"/>
          <w:szCs w:val="21"/>
        </w:rPr>
        <w:t>审</w:t>
      </w:r>
      <w:r>
        <w:rPr>
          <w:rFonts w:asciiTheme="majorEastAsia" w:eastAsiaTheme="majorEastAsia" w:hAnsiTheme="majorEastAsia"/>
          <w:szCs w:val="21"/>
        </w:rPr>
        <w:t>工作，与</w:t>
      </w:r>
      <w:r>
        <w:rPr>
          <w:rFonts w:asciiTheme="majorEastAsia" w:eastAsiaTheme="majorEastAsia" w:hAnsiTheme="majorEastAsia" w:hint="eastAsia"/>
          <w:szCs w:val="21"/>
        </w:rPr>
        <w:t>采购代理机构</w:t>
      </w:r>
      <w:r>
        <w:rPr>
          <w:rFonts w:asciiTheme="majorEastAsia" w:eastAsiaTheme="majorEastAsia" w:hAnsiTheme="majorEastAsia"/>
          <w:szCs w:val="21"/>
        </w:rPr>
        <w:t>沟通并作书面记录。</w:t>
      </w:r>
      <w:r>
        <w:rPr>
          <w:rFonts w:asciiTheme="majorEastAsia" w:eastAsiaTheme="majorEastAsia" w:hAnsiTheme="majorEastAsia" w:hint="eastAsia"/>
          <w:szCs w:val="21"/>
        </w:rPr>
        <w:t>经</w:t>
      </w:r>
      <w:r>
        <w:rPr>
          <w:rFonts w:asciiTheme="majorEastAsia" w:eastAsiaTheme="majorEastAsia" w:hAnsiTheme="majorEastAsia"/>
          <w:szCs w:val="21"/>
        </w:rPr>
        <w:t>确认后，</w:t>
      </w:r>
      <w:r>
        <w:rPr>
          <w:rFonts w:asciiTheme="majorEastAsia" w:eastAsiaTheme="majorEastAsia" w:hAnsiTheme="majorEastAsia" w:hint="eastAsia"/>
          <w:szCs w:val="21"/>
        </w:rPr>
        <w:t>项目</w:t>
      </w:r>
      <w:r>
        <w:rPr>
          <w:rFonts w:asciiTheme="majorEastAsia" w:eastAsiaTheme="majorEastAsia" w:hAnsiTheme="majorEastAsia"/>
          <w:szCs w:val="21"/>
        </w:rPr>
        <w:t>应当修</w:t>
      </w:r>
      <w:r>
        <w:rPr>
          <w:rFonts w:asciiTheme="majorEastAsia" w:eastAsiaTheme="majorEastAsia" w:hAnsiTheme="majorEastAsia"/>
          <w:szCs w:val="21"/>
        </w:rPr>
        <w:t>改招标文件，重新组织采购活动。</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33.3</w:t>
      </w:r>
      <w:r>
        <w:rPr>
          <w:rFonts w:asciiTheme="majorEastAsia" w:eastAsiaTheme="majorEastAsia" w:hAnsiTheme="majorEastAsia" w:hint="eastAsia"/>
          <w:szCs w:val="21"/>
        </w:rPr>
        <w:t>对于投标文件中含义不明确、同类问题表述不一致或者有明显文字和计算错误的内容，评审委员会应当以书面形式要求投标人</w:t>
      </w:r>
      <w:proofErr w:type="gramStart"/>
      <w:r>
        <w:rPr>
          <w:rFonts w:asciiTheme="majorEastAsia" w:eastAsiaTheme="majorEastAsia" w:hAnsiTheme="majorEastAsia" w:hint="eastAsia"/>
          <w:szCs w:val="21"/>
        </w:rPr>
        <w:t>作出</w:t>
      </w:r>
      <w:proofErr w:type="gramEnd"/>
      <w:r>
        <w:rPr>
          <w:rFonts w:asciiTheme="majorEastAsia" w:eastAsiaTheme="majorEastAsia" w:hAnsiTheme="majorEastAsia" w:hint="eastAsia"/>
          <w:szCs w:val="21"/>
        </w:rPr>
        <w:t>必要的澄清、说明或者补正。</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lastRenderedPageBreak/>
        <w:t>根据本通用条款第</w:t>
      </w:r>
      <w:r>
        <w:rPr>
          <w:rFonts w:asciiTheme="majorEastAsia" w:eastAsiaTheme="majorEastAsia" w:hAnsiTheme="majorEastAsia" w:hint="eastAsia"/>
          <w:szCs w:val="21"/>
        </w:rPr>
        <w:t>34</w:t>
      </w:r>
      <w:r>
        <w:rPr>
          <w:rFonts w:asciiTheme="majorEastAsia" w:eastAsiaTheme="majorEastAsia" w:hAnsiTheme="majorEastAsia" w:hint="eastAsia"/>
          <w:szCs w:val="21"/>
        </w:rPr>
        <w:t>条，凡属于评审委员会在评审中发现的算术错误进行核实的修改不在此列。</w:t>
      </w:r>
    </w:p>
    <w:p w:rsidR="00530780" w:rsidRDefault="00326731">
      <w:pPr>
        <w:spacing w:line="360" w:lineRule="auto"/>
        <w:rPr>
          <w:rFonts w:asciiTheme="majorEastAsia" w:eastAsiaTheme="majorEastAsia" w:hAnsiTheme="majorEastAsia"/>
          <w:b/>
          <w:bCs/>
          <w:szCs w:val="21"/>
        </w:rPr>
      </w:pPr>
      <w:bookmarkStart w:id="56" w:name="_Toc73521581"/>
      <w:bookmarkStart w:id="57" w:name="_Toc100052400"/>
      <w:bookmarkStart w:id="58" w:name="_Toc73518151"/>
      <w:bookmarkStart w:id="59" w:name="_Toc73517673"/>
      <w:bookmarkStart w:id="60" w:name="_Toc73521669"/>
      <w:r>
        <w:rPr>
          <w:rFonts w:asciiTheme="majorEastAsia" w:eastAsiaTheme="majorEastAsia" w:hAnsiTheme="majorEastAsia" w:hint="eastAsia"/>
          <w:b/>
          <w:bCs/>
          <w:szCs w:val="21"/>
        </w:rPr>
        <w:t>34</w:t>
      </w:r>
      <w:r>
        <w:rPr>
          <w:rFonts w:asciiTheme="majorEastAsia" w:eastAsiaTheme="majorEastAsia" w:hAnsiTheme="majorEastAsia" w:hint="eastAsia"/>
          <w:b/>
          <w:bCs/>
          <w:szCs w:val="21"/>
        </w:rPr>
        <w:t>．错误的修正</w:t>
      </w:r>
      <w:bookmarkEnd w:id="56"/>
      <w:bookmarkEnd w:id="57"/>
      <w:bookmarkEnd w:id="58"/>
      <w:bookmarkEnd w:id="59"/>
      <w:bookmarkEnd w:id="60"/>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投标文件报价出现前后不一致的，除专用条款另有规定外，按照下列规定修正：</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34.1</w:t>
      </w:r>
      <w:r>
        <w:rPr>
          <w:rFonts w:asciiTheme="majorEastAsia" w:eastAsiaTheme="majorEastAsia" w:hAnsiTheme="majorEastAsia" w:hint="eastAsia"/>
          <w:szCs w:val="21"/>
        </w:rPr>
        <w:t>投标文件中开标一览表投标报价内容与投标文件中投标报价相应内容不一致的，以开标一览表为准；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34.2</w:t>
      </w:r>
      <w:r>
        <w:rPr>
          <w:rFonts w:asciiTheme="majorEastAsia" w:eastAsiaTheme="majorEastAsia" w:hAnsiTheme="majorEastAsia" w:hint="eastAsia"/>
          <w:szCs w:val="21"/>
        </w:rPr>
        <w:t>大写金额和小写金额不一致的，以大写金额为准；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34.3</w:t>
      </w:r>
      <w:r>
        <w:rPr>
          <w:rFonts w:asciiTheme="majorEastAsia" w:eastAsiaTheme="majorEastAsia" w:hAnsiTheme="majorEastAsia" w:hint="eastAsia"/>
          <w:szCs w:val="21"/>
        </w:rPr>
        <w:t>单价金额小数点或者百分比有明显错位，以开标一览表的总价为准，并修改单价；</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34.4</w:t>
      </w:r>
      <w:r>
        <w:rPr>
          <w:rFonts w:asciiTheme="majorEastAsia" w:eastAsiaTheme="majorEastAsia" w:hAnsiTheme="majorEastAsia" w:hint="eastAsia"/>
          <w:szCs w:val="21"/>
        </w:rPr>
        <w:t>总价金额与按单价汇总金额不一致的，以单价金额计算结果为准。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34.5</w:t>
      </w:r>
      <w:r>
        <w:rPr>
          <w:rFonts w:asciiTheme="majorEastAsia" w:eastAsiaTheme="majorEastAsia" w:hAnsiTheme="majorEastAsia" w:hint="eastAsia"/>
          <w:szCs w:val="21"/>
        </w:rPr>
        <w:t>同时出现两种以上不一致的，按照前款规定的顺序修正。修正后的报价按照本通用条款</w:t>
      </w:r>
      <w:r>
        <w:rPr>
          <w:rFonts w:asciiTheme="majorEastAsia" w:eastAsiaTheme="majorEastAsia" w:hAnsiTheme="majorEastAsia" w:hint="eastAsia"/>
          <w:szCs w:val="21"/>
        </w:rPr>
        <w:t>33</w:t>
      </w:r>
      <w:r>
        <w:rPr>
          <w:rFonts w:asciiTheme="majorEastAsia" w:eastAsiaTheme="majorEastAsia" w:hAnsiTheme="majorEastAsia" w:hint="eastAsia"/>
          <w:szCs w:val="21"/>
        </w:rPr>
        <w:t>条的规定，经投标人确认后产生约束力，</w:t>
      </w:r>
      <w:r>
        <w:rPr>
          <w:rFonts w:asciiTheme="majorEastAsia" w:eastAsiaTheme="majorEastAsia" w:hAnsiTheme="majorEastAsia" w:hint="eastAsia"/>
          <w:szCs w:val="21"/>
        </w:rPr>
        <w:t>投标人不确认的，其投标无效。</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35</w:t>
      </w:r>
      <w:r>
        <w:rPr>
          <w:rFonts w:asciiTheme="majorEastAsia" w:eastAsiaTheme="majorEastAsia" w:hAnsiTheme="majorEastAsia" w:hint="eastAsia"/>
          <w:b/>
          <w:bCs/>
          <w:szCs w:val="21"/>
        </w:rPr>
        <w:t>．投标文件的比较与评价</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评审委员会成员对需要共同认定的事项存在争议的，应当按照少数服从多数的原则</w:t>
      </w:r>
      <w:proofErr w:type="gramStart"/>
      <w:r>
        <w:rPr>
          <w:rFonts w:asciiTheme="majorEastAsia" w:eastAsiaTheme="majorEastAsia" w:hAnsiTheme="majorEastAsia" w:hint="eastAsia"/>
          <w:szCs w:val="21"/>
        </w:rPr>
        <w:t>作出</w:t>
      </w:r>
      <w:proofErr w:type="gramEnd"/>
      <w:r>
        <w:rPr>
          <w:rFonts w:asciiTheme="majorEastAsia" w:eastAsiaTheme="majorEastAsia" w:hAnsiTheme="majorEastAsia" w:hint="eastAsia"/>
          <w:szCs w:val="21"/>
        </w:rPr>
        <w:t>结论。持不同意见的评审委员会成员应当书面</w:t>
      </w:r>
      <w:proofErr w:type="gramStart"/>
      <w:r>
        <w:rPr>
          <w:rFonts w:asciiTheme="majorEastAsia" w:eastAsiaTheme="majorEastAsia" w:hAnsiTheme="majorEastAsia" w:hint="eastAsia"/>
          <w:szCs w:val="21"/>
        </w:rPr>
        <w:t>作出</w:t>
      </w:r>
      <w:proofErr w:type="gramEnd"/>
      <w:r>
        <w:rPr>
          <w:rFonts w:asciiTheme="majorEastAsia" w:eastAsiaTheme="majorEastAsia" w:hAnsiTheme="majorEastAsia" w:hint="eastAsia"/>
          <w:szCs w:val="21"/>
        </w:rPr>
        <w:t>说明，否则视为无异议。</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 xml:space="preserve">36. </w:t>
      </w:r>
      <w:r>
        <w:rPr>
          <w:rFonts w:asciiTheme="majorEastAsia" w:eastAsiaTheme="majorEastAsia" w:hAnsiTheme="majorEastAsia" w:hint="eastAsia"/>
          <w:b/>
          <w:bCs/>
          <w:szCs w:val="21"/>
        </w:rPr>
        <w:t>实地考察或资料查验</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36.1</w:t>
      </w:r>
      <w:r>
        <w:rPr>
          <w:rFonts w:asciiTheme="majorEastAsia" w:eastAsiaTheme="majorEastAsia" w:hAnsiTheme="majorEastAsia" w:hint="eastAsia"/>
          <w:szCs w:val="21"/>
        </w:rPr>
        <w:t>在评审过程中，评审委员会有权决定是否对本项目投标人进行实地考察或资</w:t>
      </w:r>
      <w:r>
        <w:rPr>
          <w:rFonts w:asciiTheme="majorEastAsia" w:eastAsiaTheme="majorEastAsia" w:hAnsiTheme="majorEastAsia" w:hint="eastAsia"/>
          <w:szCs w:val="21"/>
        </w:rPr>
        <w:t>料查验（原件）。投标人应随时做好接受实地考察或资料查验的准备。</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37</w:t>
      </w:r>
      <w:r>
        <w:rPr>
          <w:rFonts w:asciiTheme="majorEastAsia" w:eastAsiaTheme="majorEastAsia" w:hAnsiTheme="majorEastAsia" w:hint="eastAsia"/>
          <w:b/>
          <w:bCs/>
          <w:szCs w:val="21"/>
        </w:rPr>
        <w:t>．评审方法</w:t>
      </w:r>
    </w:p>
    <w:p w:rsidR="00530780" w:rsidRDefault="00326731" w:rsidP="00326731">
      <w:pPr>
        <w:spacing w:line="360" w:lineRule="auto"/>
        <w:ind w:firstLineChars="196" w:firstLine="413"/>
        <w:rPr>
          <w:rFonts w:asciiTheme="majorEastAsia" w:eastAsiaTheme="majorEastAsia" w:hAnsiTheme="majorEastAsia"/>
          <w:b/>
          <w:bCs/>
          <w:szCs w:val="21"/>
        </w:rPr>
      </w:pPr>
      <w:r>
        <w:rPr>
          <w:rFonts w:asciiTheme="majorEastAsia" w:eastAsiaTheme="majorEastAsia" w:hAnsiTheme="majorEastAsia" w:hint="eastAsia"/>
          <w:b/>
          <w:bCs/>
          <w:szCs w:val="21"/>
        </w:rPr>
        <w:t>37.1.1</w:t>
      </w:r>
      <w:r>
        <w:rPr>
          <w:rFonts w:asciiTheme="majorEastAsia" w:eastAsiaTheme="majorEastAsia" w:hAnsiTheme="majorEastAsia" w:hint="eastAsia"/>
          <w:b/>
          <w:bCs/>
          <w:szCs w:val="21"/>
        </w:rPr>
        <w:t>最低价法</w:t>
      </w:r>
    </w:p>
    <w:p w:rsidR="00530780" w:rsidRDefault="00326731">
      <w:pPr>
        <w:spacing w:line="360" w:lineRule="auto"/>
        <w:ind w:firstLineChars="196" w:firstLine="412"/>
        <w:rPr>
          <w:rFonts w:asciiTheme="majorEastAsia" w:eastAsiaTheme="majorEastAsia" w:hAnsiTheme="majorEastAsia"/>
          <w:szCs w:val="21"/>
        </w:rPr>
      </w:pPr>
      <w:bookmarkStart w:id="61" w:name="_Hlk72438142"/>
      <w:r>
        <w:rPr>
          <w:rFonts w:asciiTheme="majorEastAsia" w:eastAsiaTheme="majorEastAsia" w:hAnsiTheme="majorEastAsia"/>
          <w:szCs w:val="21"/>
        </w:rPr>
        <w:t>最低价法，是指</w:t>
      </w:r>
      <w:r>
        <w:rPr>
          <w:rFonts w:asciiTheme="majorEastAsia" w:eastAsiaTheme="majorEastAsia" w:hAnsiTheme="majorEastAsia" w:hint="eastAsia"/>
          <w:szCs w:val="21"/>
        </w:rPr>
        <w:t>完全</w:t>
      </w:r>
      <w:r>
        <w:rPr>
          <w:rFonts w:asciiTheme="majorEastAsia" w:eastAsiaTheme="majorEastAsia" w:hAnsiTheme="majorEastAsia"/>
          <w:szCs w:val="21"/>
        </w:rPr>
        <w:t>满足招标文件实质性要求，</w:t>
      </w:r>
      <w:r>
        <w:rPr>
          <w:rFonts w:asciiTheme="majorEastAsia" w:eastAsiaTheme="majorEastAsia" w:hAnsiTheme="majorEastAsia" w:hint="eastAsia"/>
          <w:szCs w:val="21"/>
        </w:rPr>
        <w:t>按照报价由低到高的顺序，依据招标文件中规定的数量或者比例推荐候选中标供应商。</w:t>
      </w:r>
    </w:p>
    <w:p w:rsidR="00530780" w:rsidRDefault="00326731" w:rsidP="00326731">
      <w:pPr>
        <w:spacing w:line="360" w:lineRule="auto"/>
        <w:ind w:firstLineChars="196" w:firstLine="413"/>
        <w:rPr>
          <w:rFonts w:asciiTheme="majorEastAsia" w:eastAsiaTheme="majorEastAsia" w:hAnsiTheme="majorEastAsia"/>
          <w:b/>
          <w:bCs/>
          <w:szCs w:val="21"/>
        </w:rPr>
      </w:pPr>
      <w:r>
        <w:rPr>
          <w:rFonts w:asciiTheme="majorEastAsia" w:eastAsiaTheme="majorEastAsia" w:hAnsiTheme="majorEastAsia" w:hint="eastAsia"/>
          <w:b/>
          <w:bCs/>
          <w:szCs w:val="21"/>
        </w:rPr>
        <w:t>37.1.2</w:t>
      </w:r>
      <w:r>
        <w:rPr>
          <w:rFonts w:asciiTheme="majorEastAsia" w:eastAsiaTheme="majorEastAsia" w:hAnsiTheme="majorEastAsia" w:hint="eastAsia"/>
          <w:b/>
          <w:bCs/>
          <w:szCs w:val="21"/>
        </w:rPr>
        <w:t>综合评分法</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综合评分法，是指</w:t>
      </w:r>
      <w:r>
        <w:rPr>
          <w:rFonts w:asciiTheme="majorEastAsia" w:eastAsiaTheme="majorEastAsia" w:hAnsiTheme="majorEastAsia" w:hint="eastAsia"/>
          <w:szCs w:val="21"/>
        </w:rPr>
        <w:t>在</w:t>
      </w:r>
      <w:r>
        <w:rPr>
          <w:rFonts w:asciiTheme="majorEastAsia" w:eastAsiaTheme="majorEastAsia" w:hAnsiTheme="majorEastAsia"/>
          <w:szCs w:val="21"/>
        </w:rPr>
        <w:t>满足招标文件全部实质性要求</w:t>
      </w:r>
      <w:r>
        <w:rPr>
          <w:rFonts w:asciiTheme="majorEastAsia" w:eastAsiaTheme="majorEastAsia" w:hAnsiTheme="majorEastAsia" w:hint="eastAsia"/>
          <w:szCs w:val="21"/>
        </w:rPr>
        <w:t>的前提下</w:t>
      </w:r>
      <w:r>
        <w:rPr>
          <w:rFonts w:asciiTheme="majorEastAsia" w:eastAsiaTheme="majorEastAsia" w:hAnsiTheme="majorEastAsia"/>
          <w:szCs w:val="21"/>
        </w:rPr>
        <w:t>，</w:t>
      </w:r>
      <w:r>
        <w:rPr>
          <w:rFonts w:asciiTheme="majorEastAsia" w:eastAsiaTheme="majorEastAsia" w:hAnsiTheme="majorEastAsia" w:hint="eastAsia"/>
          <w:szCs w:val="21"/>
        </w:rPr>
        <w:t>按照招标文件中规定的各项因素进行综合评审，评审总得分排名前列的投标人，作为推荐的候选中标供应商。</w:t>
      </w:r>
      <w:bookmarkEnd w:id="61"/>
    </w:p>
    <w:p w:rsidR="00530780" w:rsidRDefault="00326731" w:rsidP="00326731">
      <w:pPr>
        <w:spacing w:line="360" w:lineRule="auto"/>
        <w:ind w:firstLineChars="196" w:firstLine="413"/>
        <w:rPr>
          <w:rFonts w:asciiTheme="majorEastAsia" w:eastAsiaTheme="majorEastAsia" w:hAnsiTheme="majorEastAsia"/>
          <w:b/>
          <w:bCs/>
          <w:szCs w:val="21"/>
        </w:rPr>
      </w:pPr>
      <w:r>
        <w:rPr>
          <w:rFonts w:asciiTheme="majorEastAsia" w:eastAsiaTheme="majorEastAsia" w:hAnsiTheme="majorEastAsia" w:hint="eastAsia"/>
          <w:b/>
          <w:bCs/>
          <w:szCs w:val="21"/>
        </w:rPr>
        <w:t xml:space="preserve">37.2 </w:t>
      </w:r>
      <w:r>
        <w:rPr>
          <w:rFonts w:asciiTheme="majorEastAsia" w:eastAsiaTheme="majorEastAsia" w:hAnsiTheme="majorEastAsia" w:hint="eastAsia"/>
          <w:b/>
          <w:bCs/>
          <w:szCs w:val="21"/>
        </w:rPr>
        <w:t>本项目采用的评审方法见本项目招标文件第一册“专用条款”的相关内容。</w:t>
      </w:r>
    </w:p>
    <w:p w:rsidR="00530780" w:rsidRDefault="00326731" w:rsidP="00326731">
      <w:pPr>
        <w:spacing w:line="360" w:lineRule="auto"/>
        <w:ind w:firstLineChars="196" w:firstLine="413"/>
        <w:rPr>
          <w:rFonts w:asciiTheme="majorEastAsia" w:eastAsiaTheme="majorEastAsia" w:hAnsiTheme="majorEastAsia"/>
          <w:b/>
          <w:bCs/>
          <w:szCs w:val="21"/>
        </w:rPr>
        <w:pPrChange w:id="62" w:author="SkyUser" w:date="2023-02-08T16:47:00Z">
          <w:pPr>
            <w:spacing w:line="360" w:lineRule="auto"/>
            <w:ind w:firstLineChars="196" w:firstLine="413"/>
          </w:pPr>
        </w:pPrChange>
      </w:pPr>
      <w:r>
        <w:rPr>
          <w:rFonts w:asciiTheme="majorEastAsia" w:eastAsiaTheme="majorEastAsia" w:hAnsiTheme="majorEastAsia" w:hint="eastAsia"/>
          <w:b/>
          <w:bCs/>
          <w:szCs w:val="21"/>
        </w:rPr>
        <w:t>37.3</w:t>
      </w:r>
      <w:r>
        <w:rPr>
          <w:rFonts w:asciiTheme="majorEastAsia" w:eastAsiaTheme="majorEastAsia" w:hAnsiTheme="majorEastAsia" w:hint="eastAsia"/>
          <w:b/>
          <w:bCs/>
          <w:szCs w:val="21"/>
        </w:rPr>
        <w:t>重新评审的情形</w:t>
      </w:r>
    </w:p>
    <w:p w:rsidR="00530780" w:rsidRDefault="00326731">
      <w:pPr>
        <w:spacing w:line="360" w:lineRule="auto"/>
        <w:ind w:firstLineChars="196" w:firstLine="412"/>
        <w:rPr>
          <w:rFonts w:asciiTheme="majorEastAsia" w:eastAsiaTheme="majorEastAsia" w:hAnsiTheme="majorEastAsia"/>
          <w:b/>
          <w:bCs/>
          <w:szCs w:val="21"/>
        </w:rPr>
      </w:pPr>
      <w:r>
        <w:rPr>
          <w:rFonts w:asciiTheme="majorEastAsia" w:eastAsiaTheme="majorEastAsia" w:hAnsiTheme="majorEastAsia" w:cs="宋体" w:hint="eastAsia"/>
          <w:szCs w:val="21"/>
        </w:rPr>
        <w:t>评审结果汇总完成后，除下列情形外，任何人不得修改评审结果：</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37.3.1</w:t>
      </w:r>
      <w:r>
        <w:rPr>
          <w:rFonts w:asciiTheme="majorEastAsia" w:eastAsiaTheme="majorEastAsia" w:hAnsiTheme="majorEastAsia" w:cs="宋体" w:hint="eastAsia"/>
          <w:szCs w:val="21"/>
        </w:rPr>
        <w:t>分值汇总计算错误的；</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lastRenderedPageBreak/>
        <w:t>37.3.2</w:t>
      </w:r>
      <w:r>
        <w:rPr>
          <w:rFonts w:asciiTheme="majorEastAsia" w:eastAsiaTheme="majorEastAsia" w:hAnsiTheme="majorEastAsia" w:cs="宋体" w:hint="eastAsia"/>
          <w:szCs w:val="21"/>
        </w:rPr>
        <w:t>分项评分超出评分标准范围的；</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37.3.3</w:t>
      </w:r>
      <w:r>
        <w:rPr>
          <w:rFonts w:asciiTheme="majorEastAsia" w:eastAsiaTheme="majorEastAsia" w:hAnsiTheme="majorEastAsia" w:cs="宋体" w:hint="eastAsia"/>
          <w:szCs w:val="21"/>
        </w:rPr>
        <w:t>评审委员会成员对客观评审因素评分不一致的；</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37.3.4</w:t>
      </w:r>
      <w:r>
        <w:rPr>
          <w:rFonts w:asciiTheme="majorEastAsia" w:eastAsiaTheme="majorEastAsia" w:hAnsiTheme="majorEastAsia" w:cs="宋体" w:hint="eastAsia"/>
          <w:szCs w:val="21"/>
        </w:rPr>
        <w:t>经评审委员会认定评分畸高、</w:t>
      </w:r>
      <w:proofErr w:type="gramStart"/>
      <w:r>
        <w:rPr>
          <w:rFonts w:asciiTheme="majorEastAsia" w:eastAsiaTheme="majorEastAsia" w:hAnsiTheme="majorEastAsia" w:cs="宋体" w:hint="eastAsia"/>
          <w:szCs w:val="21"/>
        </w:rPr>
        <w:t>畸</w:t>
      </w:r>
      <w:proofErr w:type="gramEnd"/>
      <w:r>
        <w:rPr>
          <w:rFonts w:asciiTheme="majorEastAsia" w:eastAsiaTheme="majorEastAsia" w:hAnsiTheme="majorEastAsia" w:cs="宋体" w:hint="eastAsia"/>
          <w:szCs w:val="21"/>
        </w:rPr>
        <w:t>低的。</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投标人对本条第一款情形提出质疑的，</w:t>
      </w:r>
      <w:r>
        <w:rPr>
          <w:rFonts w:asciiTheme="majorEastAsia" w:eastAsiaTheme="majorEastAsia" w:hAnsiTheme="majorEastAsia" w:cs="宋体" w:hint="eastAsia"/>
          <w:szCs w:val="21"/>
        </w:rPr>
        <w:t>采购人或者采购代理机构可以组织原评审委员会进行重新评审，重新评审改变评审结果的，应当书面报告本级财政部门。</w:t>
      </w:r>
    </w:p>
    <w:p w:rsidR="00530780" w:rsidRDefault="00326731" w:rsidP="00326731">
      <w:pPr>
        <w:spacing w:line="360" w:lineRule="auto"/>
        <w:ind w:firstLineChars="196" w:firstLine="413"/>
        <w:rPr>
          <w:rFonts w:asciiTheme="majorEastAsia" w:eastAsiaTheme="majorEastAsia" w:hAnsiTheme="majorEastAsia"/>
          <w:b/>
          <w:bCs/>
          <w:szCs w:val="21"/>
        </w:rPr>
        <w:pPrChange w:id="63" w:author="SkyUser" w:date="2023-02-08T16:47:00Z">
          <w:pPr>
            <w:spacing w:line="360" w:lineRule="auto"/>
            <w:ind w:firstLineChars="196" w:firstLine="412"/>
          </w:pPr>
        </w:pPrChange>
      </w:pPr>
      <w:r>
        <w:rPr>
          <w:rFonts w:asciiTheme="majorEastAsia" w:eastAsiaTheme="majorEastAsia" w:hAnsiTheme="majorEastAsia" w:hint="eastAsia"/>
          <w:b/>
          <w:bCs/>
          <w:szCs w:val="21"/>
        </w:rPr>
        <w:t xml:space="preserve"> 37.4</w:t>
      </w:r>
      <w:r>
        <w:rPr>
          <w:rFonts w:asciiTheme="majorEastAsia" w:eastAsiaTheme="majorEastAsia" w:hAnsiTheme="majorEastAsia" w:hint="eastAsia"/>
          <w:b/>
          <w:bCs/>
          <w:szCs w:val="21"/>
        </w:rPr>
        <w:t>重新组建评审委员会的情形</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评审委员会或者其成员存在下列情形导致评审结果无效的，重新组建评审委员会进行评标，并书面报告本级财政部门：</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37.4.1</w:t>
      </w:r>
      <w:r>
        <w:rPr>
          <w:rFonts w:asciiTheme="majorEastAsia" w:eastAsiaTheme="majorEastAsia" w:hAnsiTheme="majorEastAsia" w:cs="宋体" w:hint="eastAsia"/>
          <w:szCs w:val="21"/>
        </w:rPr>
        <w:t>评审委员会组成不符合《政府采购货物和服务招标投标管理办法》规定的；</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37.4.2</w:t>
      </w:r>
      <w:r>
        <w:rPr>
          <w:rFonts w:asciiTheme="majorEastAsia" w:eastAsiaTheme="majorEastAsia" w:hAnsiTheme="majorEastAsia" w:cs="宋体" w:hint="eastAsia"/>
          <w:szCs w:val="21"/>
        </w:rPr>
        <w:t>有《政府采购货物和服务招标投标管理办法》第六十二条第一至五项情形的；</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37.4.3</w:t>
      </w:r>
      <w:r>
        <w:rPr>
          <w:rFonts w:asciiTheme="majorEastAsia" w:eastAsiaTheme="majorEastAsia" w:hAnsiTheme="majorEastAsia" w:cs="宋体" w:hint="eastAsia"/>
          <w:szCs w:val="21"/>
        </w:rPr>
        <w:t>评审委员会及其成员独立评标受到非法干预的；</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37.4.4</w:t>
      </w:r>
      <w:r>
        <w:rPr>
          <w:rFonts w:asciiTheme="majorEastAsia" w:eastAsiaTheme="majorEastAsia" w:hAnsiTheme="majorEastAsia" w:cs="宋体" w:hint="eastAsia"/>
          <w:szCs w:val="21"/>
        </w:rPr>
        <w:t>有政府采购法实施条例第七十五条规</w:t>
      </w:r>
      <w:r>
        <w:rPr>
          <w:rFonts w:asciiTheme="majorEastAsia" w:eastAsiaTheme="majorEastAsia" w:hAnsiTheme="majorEastAsia" w:cs="宋体" w:hint="eastAsia"/>
          <w:szCs w:val="21"/>
        </w:rPr>
        <w:t>定的违法行为的。</w:t>
      </w:r>
    </w:p>
    <w:p w:rsidR="00530780" w:rsidRDefault="00326731">
      <w:pPr>
        <w:spacing w:line="360" w:lineRule="auto"/>
        <w:ind w:firstLineChars="196" w:firstLine="412"/>
        <w:rPr>
          <w:rFonts w:asciiTheme="majorEastAsia" w:eastAsiaTheme="majorEastAsia" w:hAnsiTheme="majorEastAsia" w:cs="宋体"/>
          <w:szCs w:val="21"/>
        </w:rPr>
      </w:pPr>
      <w:r>
        <w:rPr>
          <w:rFonts w:asciiTheme="majorEastAsia" w:eastAsiaTheme="majorEastAsia" w:hAnsiTheme="majorEastAsia" w:cs="宋体" w:hint="eastAsia"/>
          <w:szCs w:val="21"/>
        </w:rPr>
        <w:t>有违法违规行为的原评审委员会成员不得参加重新组建的评审委员会。</w:t>
      </w:r>
    </w:p>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64"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r>
        <w:rPr>
          <w:rFonts w:asciiTheme="majorEastAsia" w:eastAsiaTheme="majorEastAsia" w:hAnsiTheme="majorEastAsia" w:hint="eastAsia"/>
          <w:b/>
          <w:bCs/>
          <w:kern w:val="0"/>
          <w:sz w:val="28"/>
          <w:szCs w:val="28"/>
        </w:rPr>
        <w:t>定标及公示</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38</w:t>
      </w:r>
      <w:r>
        <w:rPr>
          <w:rFonts w:asciiTheme="majorEastAsia" w:eastAsiaTheme="majorEastAsia" w:hAnsiTheme="majorEastAsia" w:hint="eastAsia"/>
          <w:b/>
          <w:bCs/>
          <w:szCs w:val="21"/>
        </w:rPr>
        <w:t>．定标方法</w:t>
      </w:r>
    </w:p>
    <w:p w:rsidR="00530780" w:rsidRDefault="00326731">
      <w:pPr>
        <w:spacing w:line="360" w:lineRule="auto"/>
        <w:ind w:firstLineChars="196" w:firstLine="412"/>
        <w:rPr>
          <w:rFonts w:asciiTheme="majorEastAsia" w:eastAsiaTheme="majorEastAsia" w:hAnsiTheme="majorEastAsia"/>
          <w:szCs w:val="21"/>
        </w:rPr>
      </w:pPr>
      <w:bookmarkStart w:id="65" w:name="_Hlk73782795"/>
      <w:r>
        <w:rPr>
          <w:rFonts w:asciiTheme="majorEastAsia" w:eastAsiaTheme="majorEastAsia" w:hAnsiTheme="majorEastAsia" w:hint="eastAsia"/>
          <w:szCs w:val="21"/>
        </w:rPr>
        <w:t>38.1</w:t>
      </w:r>
      <w:r>
        <w:rPr>
          <w:rFonts w:asciiTheme="majorEastAsia" w:eastAsiaTheme="majorEastAsia" w:hAnsiTheme="majorEastAsia" w:hint="eastAsia"/>
          <w:szCs w:val="21"/>
        </w:rPr>
        <w:t>非评定分离项目定标方法</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38</w:t>
      </w:r>
      <w:r>
        <w:rPr>
          <w:rFonts w:asciiTheme="majorEastAsia" w:eastAsiaTheme="majorEastAsia" w:hAnsiTheme="majorEastAsia"/>
          <w:szCs w:val="21"/>
        </w:rPr>
        <w:t>.</w:t>
      </w:r>
      <w:r>
        <w:rPr>
          <w:rFonts w:asciiTheme="majorEastAsia" w:eastAsiaTheme="majorEastAsia" w:hAnsiTheme="majorEastAsia" w:hint="eastAsia"/>
          <w:szCs w:val="21"/>
        </w:rPr>
        <w:t>1.1</w:t>
      </w:r>
      <w:r>
        <w:rPr>
          <w:rFonts w:asciiTheme="majorEastAsia" w:eastAsiaTheme="majorEastAsia" w:hAnsiTheme="majorEastAsia" w:hint="eastAsia"/>
          <w:szCs w:val="21"/>
        </w:rPr>
        <w:t>评审委员会依据本项目招标文件所约定的评审方法进行评审和比较，向采购代理机构提交书面评审报告，并根据评审方法比较评价结果从优</w:t>
      </w:r>
      <w:proofErr w:type="gramStart"/>
      <w:r>
        <w:rPr>
          <w:rFonts w:asciiTheme="majorEastAsia" w:eastAsiaTheme="majorEastAsia" w:hAnsiTheme="majorEastAsia" w:hint="eastAsia"/>
          <w:szCs w:val="21"/>
        </w:rPr>
        <w:t>到劣进行</w:t>
      </w:r>
      <w:proofErr w:type="gramEnd"/>
      <w:r>
        <w:rPr>
          <w:rFonts w:asciiTheme="majorEastAsia" w:eastAsiaTheme="majorEastAsia" w:hAnsiTheme="majorEastAsia" w:hint="eastAsia"/>
          <w:szCs w:val="21"/>
        </w:rPr>
        <w:t>排序，确定候选中标供应商。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38</w:t>
      </w:r>
      <w:r>
        <w:rPr>
          <w:rFonts w:asciiTheme="majorEastAsia" w:eastAsiaTheme="majorEastAsia" w:hAnsiTheme="majorEastAsia"/>
          <w:szCs w:val="21"/>
        </w:rPr>
        <w:t>.</w:t>
      </w:r>
      <w:r>
        <w:rPr>
          <w:rFonts w:asciiTheme="majorEastAsia" w:eastAsiaTheme="majorEastAsia" w:hAnsiTheme="majorEastAsia" w:hint="eastAsia"/>
          <w:szCs w:val="21"/>
        </w:rPr>
        <w:t>1.2</w:t>
      </w:r>
      <w:r>
        <w:rPr>
          <w:rFonts w:asciiTheme="majorEastAsia" w:eastAsiaTheme="majorEastAsia" w:hAnsiTheme="majorEastAsia"/>
          <w:szCs w:val="21"/>
        </w:rPr>
        <w:t>采用最低价法的，评</w:t>
      </w:r>
      <w:r>
        <w:rPr>
          <w:rFonts w:asciiTheme="majorEastAsia" w:eastAsiaTheme="majorEastAsia" w:hAnsiTheme="majorEastAsia" w:hint="eastAsia"/>
          <w:szCs w:val="21"/>
        </w:rPr>
        <w:t>审</w:t>
      </w:r>
      <w:r>
        <w:rPr>
          <w:rFonts w:asciiTheme="majorEastAsia" w:eastAsiaTheme="majorEastAsia" w:hAnsiTheme="majorEastAsia"/>
          <w:szCs w:val="21"/>
        </w:rPr>
        <w:t>结果按投标报价由低到高顺序排列。投标报价相同的并列。投标文件满足招标文件全部实质性要求且投标报价最低的</w:t>
      </w:r>
      <w:r>
        <w:rPr>
          <w:rFonts w:asciiTheme="majorEastAsia" w:eastAsiaTheme="majorEastAsia" w:hAnsiTheme="majorEastAsia" w:hint="eastAsia"/>
          <w:szCs w:val="21"/>
        </w:rPr>
        <w:t>投标人为</w:t>
      </w:r>
      <w:bookmarkStart w:id="66" w:name="_Hlk73821177"/>
      <w:r>
        <w:rPr>
          <w:rFonts w:asciiTheme="majorEastAsia" w:eastAsiaTheme="majorEastAsia" w:hAnsiTheme="majorEastAsia" w:hint="eastAsia"/>
          <w:szCs w:val="21"/>
        </w:rPr>
        <w:t>中标供应商</w:t>
      </w:r>
      <w:r>
        <w:rPr>
          <w:rFonts w:asciiTheme="majorEastAsia" w:eastAsiaTheme="majorEastAsia" w:hAnsiTheme="majorEastAsia"/>
          <w:szCs w:val="21"/>
        </w:rPr>
        <w:t>（</w:t>
      </w:r>
      <w:r>
        <w:rPr>
          <w:rFonts w:asciiTheme="majorEastAsia" w:eastAsiaTheme="majorEastAsia" w:hAnsiTheme="majorEastAsia" w:hint="eastAsia"/>
          <w:szCs w:val="21"/>
        </w:rPr>
        <w:t>排名</w:t>
      </w:r>
      <w:r>
        <w:rPr>
          <w:rFonts w:asciiTheme="majorEastAsia" w:eastAsiaTheme="majorEastAsia" w:hAnsiTheme="majorEastAsia"/>
          <w:szCs w:val="21"/>
        </w:rPr>
        <w:t>第二</w:t>
      </w:r>
      <w:r>
        <w:rPr>
          <w:rFonts w:asciiTheme="majorEastAsia" w:eastAsiaTheme="majorEastAsia" w:hAnsiTheme="majorEastAsia" w:hint="eastAsia"/>
          <w:szCs w:val="21"/>
        </w:rPr>
        <w:t>的投标人为第一替补中标候选人、排名</w:t>
      </w:r>
      <w:r>
        <w:rPr>
          <w:rFonts w:asciiTheme="majorEastAsia" w:eastAsiaTheme="majorEastAsia" w:hAnsiTheme="majorEastAsia"/>
          <w:szCs w:val="21"/>
        </w:rPr>
        <w:t>第</w:t>
      </w:r>
      <w:r>
        <w:rPr>
          <w:rFonts w:asciiTheme="majorEastAsia" w:eastAsiaTheme="majorEastAsia" w:hAnsiTheme="majorEastAsia" w:hint="eastAsia"/>
          <w:szCs w:val="21"/>
        </w:rPr>
        <w:t>三的投标人为第二替补中标候选人</w:t>
      </w:r>
      <w:bookmarkEnd w:id="66"/>
      <w:r>
        <w:rPr>
          <w:rFonts w:asciiTheme="majorEastAsia" w:eastAsiaTheme="majorEastAsia" w:hAnsiTheme="majorEastAsia"/>
          <w:szCs w:val="21"/>
        </w:rPr>
        <w:t>）。</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38</w:t>
      </w:r>
      <w:r>
        <w:rPr>
          <w:rFonts w:asciiTheme="majorEastAsia" w:eastAsiaTheme="majorEastAsia" w:hAnsiTheme="majorEastAsia"/>
          <w:szCs w:val="21"/>
        </w:rPr>
        <w:t>.</w:t>
      </w:r>
      <w:r>
        <w:rPr>
          <w:rFonts w:asciiTheme="majorEastAsia" w:eastAsiaTheme="majorEastAsia" w:hAnsiTheme="majorEastAsia" w:hint="eastAsia"/>
          <w:szCs w:val="21"/>
        </w:rPr>
        <w:t>1.3</w:t>
      </w:r>
      <w:r>
        <w:rPr>
          <w:rFonts w:asciiTheme="majorEastAsia" w:eastAsiaTheme="majorEastAsia" w:hAnsiTheme="majorEastAsia"/>
          <w:szCs w:val="21"/>
        </w:rPr>
        <w:t>采用综合评分法的，评标结果按评审后得分由高到低顺序排列。得分相同的，按投标报价由低到高顺序排列。得分且投标报价相同的并列。投标文件满足招标文件全部实质性要求，</w:t>
      </w:r>
      <w:proofErr w:type="gramStart"/>
      <w:r>
        <w:rPr>
          <w:rFonts w:asciiTheme="majorEastAsia" w:eastAsiaTheme="majorEastAsia" w:hAnsiTheme="majorEastAsia"/>
          <w:szCs w:val="21"/>
        </w:rPr>
        <w:t>且按照</w:t>
      </w:r>
      <w:proofErr w:type="gramEnd"/>
      <w:r>
        <w:rPr>
          <w:rFonts w:asciiTheme="majorEastAsia" w:eastAsiaTheme="majorEastAsia" w:hAnsiTheme="majorEastAsia"/>
          <w:szCs w:val="21"/>
        </w:rPr>
        <w:t>评审因素的量化指标评审得分最高的投标人</w:t>
      </w:r>
      <w:r>
        <w:rPr>
          <w:rFonts w:asciiTheme="majorEastAsia" w:eastAsiaTheme="majorEastAsia" w:hAnsiTheme="majorEastAsia" w:hint="eastAsia"/>
          <w:szCs w:val="21"/>
        </w:rPr>
        <w:t>为中标供应商</w:t>
      </w:r>
      <w:r>
        <w:rPr>
          <w:rFonts w:asciiTheme="majorEastAsia" w:eastAsiaTheme="majorEastAsia" w:hAnsiTheme="majorEastAsia"/>
          <w:szCs w:val="21"/>
        </w:rPr>
        <w:t>（</w:t>
      </w:r>
      <w:r>
        <w:rPr>
          <w:rFonts w:asciiTheme="majorEastAsia" w:eastAsiaTheme="majorEastAsia" w:hAnsiTheme="majorEastAsia" w:hint="eastAsia"/>
          <w:szCs w:val="21"/>
        </w:rPr>
        <w:t>中标候选人如不止一名，则推选排名</w:t>
      </w:r>
      <w:r>
        <w:rPr>
          <w:rFonts w:asciiTheme="majorEastAsia" w:eastAsiaTheme="majorEastAsia" w:hAnsiTheme="majorEastAsia"/>
          <w:szCs w:val="21"/>
        </w:rPr>
        <w:t>第二</w:t>
      </w:r>
      <w:r>
        <w:rPr>
          <w:rFonts w:asciiTheme="majorEastAsia" w:eastAsiaTheme="majorEastAsia" w:hAnsiTheme="majorEastAsia" w:hint="eastAsia"/>
          <w:szCs w:val="21"/>
        </w:rPr>
        <w:t>的投标人为第一替补中标候选人、排名</w:t>
      </w:r>
      <w:r>
        <w:rPr>
          <w:rFonts w:asciiTheme="majorEastAsia" w:eastAsiaTheme="majorEastAsia" w:hAnsiTheme="majorEastAsia"/>
          <w:szCs w:val="21"/>
        </w:rPr>
        <w:t>第</w:t>
      </w:r>
      <w:r>
        <w:rPr>
          <w:rFonts w:asciiTheme="majorEastAsia" w:eastAsiaTheme="majorEastAsia" w:hAnsiTheme="majorEastAsia" w:hint="eastAsia"/>
          <w:szCs w:val="21"/>
        </w:rPr>
        <w:t>三的投标人为第二替补中标候选人</w:t>
      </w:r>
      <w:r>
        <w:rPr>
          <w:rFonts w:asciiTheme="majorEastAsia" w:eastAsiaTheme="majorEastAsia" w:hAnsiTheme="majorEastAsia"/>
          <w:szCs w:val="21"/>
        </w:rPr>
        <w:t>）。</w:t>
      </w:r>
      <w:r>
        <w:rPr>
          <w:rFonts w:asciiTheme="majorEastAsia" w:eastAsiaTheme="majorEastAsia" w:hAnsiTheme="majorEastAsia" w:hint="eastAsia"/>
          <w:szCs w:val="21"/>
        </w:rPr>
        <w:t>出现</w:t>
      </w:r>
      <w:r>
        <w:rPr>
          <w:rFonts w:asciiTheme="majorEastAsia" w:eastAsiaTheme="majorEastAsia" w:hAnsiTheme="majorEastAsia"/>
          <w:szCs w:val="21"/>
        </w:rPr>
        <w:t>得分且投标报价相同的并列</w:t>
      </w:r>
      <w:r>
        <w:rPr>
          <w:rFonts w:asciiTheme="majorEastAsia" w:eastAsiaTheme="majorEastAsia" w:hAnsiTheme="majorEastAsia" w:hint="eastAsia"/>
          <w:szCs w:val="21"/>
        </w:rPr>
        <w:t>情况时，采取随机抽取的方式确定，具体操作办法及流程由评审委员会确定。</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lastRenderedPageBreak/>
        <w:t>38.2</w:t>
      </w:r>
      <w:r>
        <w:rPr>
          <w:rFonts w:asciiTheme="majorEastAsia" w:eastAsiaTheme="majorEastAsia" w:hAnsiTheme="majorEastAsia" w:hint="eastAsia"/>
          <w:szCs w:val="21"/>
        </w:rPr>
        <w:t>评定分离项目定标方法</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38.2.1</w:t>
      </w:r>
      <w:r>
        <w:rPr>
          <w:rFonts w:asciiTheme="majorEastAsia" w:eastAsiaTheme="majorEastAsia" w:hAnsiTheme="majorEastAsia" w:hint="eastAsia"/>
          <w:szCs w:val="21"/>
        </w:rPr>
        <w:t>评</w:t>
      </w:r>
      <w:r>
        <w:rPr>
          <w:rFonts w:asciiTheme="majorEastAsia" w:eastAsiaTheme="majorEastAsia" w:hAnsiTheme="majorEastAsia" w:hint="eastAsia"/>
          <w:szCs w:val="21"/>
        </w:rPr>
        <w:t>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 xml:space="preserve">38.2.2 </w:t>
      </w:r>
      <w:bookmarkStart w:id="67" w:name="_Hlk71469733"/>
      <w:r>
        <w:rPr>
          <w:rFonts w:asciiTheme="majorEastAsia" w:eastAsiaTheme="majorEastAsia" w:hAnsiTheme="majorEastAsia"/>
          <w:szCs w:val="21"/>
        </w:rPr>
        <w:t>适用评定分离的政府采购项目，采用综合评分法评</w:t>
      </w:r>
      <w:r>
        <w:rPr>
          <w:rFonts w:asciiTheme="majorEastAsia" w:eastAsiaTheme="majorEastAsia" w:hAnsiTheme="majorEastAsia" w:hint="eastAsia"/>
          <w:szCs w:val="21"/>
        </w:rPr>
        <w:t>审。评审委员会按照评审结果，推荐</w:t>
      </w:r>
      <w:r>
        <w:rPr>
          <w:rFonts w:asciiTheme="majorEastAsia" w:eastAsiaTheme="majorEastAsia" w:hAnsiTheme="majorEastAsia"/>
          <w:szCs w:val="21"/>
        </w:rPr>
        <w:t>三个合格的候选中标供应商。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38.2.3</w:t>
      </w:r>
      <w:bookmarkStart w:id="68" w:name="_Hlk71469688"/>
      <w:r>
        <w:rPr>
          <w:rFonts w:asciiTheme="majorEastAsia" w:eastAsiaTheme="majorEastAsia" w:hAnsiTheme="majorEastAsia"/>
          <w:szCs w:val="21"/>
        </w:rPr>
        <w:t>适用评定分离的政府采购项目，</w:t>
      </w:r>
      <w:r>
        <w:rPr>
          <w:rFonts w:asciiTheme="majorEastAsia" w:eastAsiaTheme="majorEastAsia" w:hAnsiTheme="majorEastAsia" w:hint="eastAsia"/>
          <w:szCs w:val="21"/>
        </w:rPr>
        <w:t>按照自定法确定中标供应商：自定法是指采购人组织定标委员会，由定标委员会在三家候选中标供应商中确定中</w:t>
      </w:r>
      <w:r>
        <w:rPr>
          <w:rFonts w:asciiTheme="majorEastAsia" w:eastAsiaTheme="majorEastAsia" w:hAnsiTheme="majorEastAsia" w:hint="eastAsia"/>
          <w:szCs w:val="21"/>
        </w:rPr>
        <w:t>标供应商。</w:t>
      </w:r>
      <w:bookmarkEnd w:id="67"/>
      <w:bookmarkEnd w:id="68"/>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38.2.4</w:t>
      </w:r>
      <w:r>
        <w:rPr>
          <w:rFonts w:asciiTheme="majorEastAsia" w:eastAsiaTheme="majorEastAsia" w:hAnsiTheme="majorEastAsia" w:hint="eastAsia"/>
          <w:szCs w:val="21"/>
        </w:rPr>
        <w:t>采购代理机构</w:t>
      </w:r>
      <w:r>
        <w:rPr>
          <w:rFonts w:asciiTheme="majorEastAsia" w:eastAsiaTheme="majorEastAsia" w:hAnsiTheme="majorEastAsia"/>
          <w:szCs w:val="21"/>
        </w:rPr>
        <w:t>应当自评审结束之日起两个工作日内将候选中标供应商名单及其投标文件、评审报告送交采购人</w:t>
      </w:r>
      <w:r>
        <w:rPr>
          <w:rFonts w:asciiTheme="majorEastAsia" w:eastAsiaTheme="majorEastAsia" w:hAnsiTheme="majorEastAsia" w:hint="eastAsia"/>
          <w:szCs w:val="21"/>
        </w:rPr>
        <w:t>。</w:t>
      </w:r>
      <w:r>
        <w:rPr>
          <w:rFonts w:asciiTheme="majorEastAsia" w:eastAsiaTheme="majorEastAsia" w:hAnsiTheme="majorEastAsia"/>
          <w:szCs w:val="21"/>
        </w:rPr>
        <w:t>采购人应当安排专人对定标过程进行书面记录，形成定标报告，作为采购文件的组成部分存档，并及时将定标结果反馈</w:t>
      </w:r>
      <w:r>
        <w:rPr>
          <w:rFonts w:asciiTheme="majorEastAsia" w:eastAsiaTheme="majorEastAsia" w:hAnsiTheme="majorEastAsia" w:hint="eastAsia"/>
          <w:szCs w:val="21"/>
        </w:rPr>
        <w:t>采购代理机构。具体定标程序及相关要求以按照《</w:t>
      </w:r>
      <w:r>
        <w:rPr>
          <w:rFonts w:asciiTheme="majorEastAsia" w:eastAsiaTheme="majorEastAsia" w:hAnsiTheme="majorEastAsia"/>
          <w:szCs w:val="21"/>
        </w:rPr>
        <w:t>深圳市财政局关于印发</w:t>
      </w:r>
      <w:r>
        <w:rPr>
          <w:rFonts w:asciiTheme="majorEastAsia" w:eastAsiaTheme="majorEastAsia" w:hAnsiTheme="majorEastAsia" w:hint="eastAsia"/>
          <w:szCs w:val="21"/>
        </w:rPr>
        <w:t>〈</w:t>
      </w:r>
      <w:r>
        <w:rPr>
          <w:rFonts w:asciiTheme="majorEastAsia" w:eastAsiaTheme="majorEastAsia" w:hAnsiTheme="majorEastAsia"/>
          <w:szCs w:val="21"/>
        </w:rPr>
        <w:t>深圳市政府采购评标定标分离管理办法</w:t>
      </w:r>
      <w:r>
        <w:rPr>
          <w:rFonts w:asciiTheme="majorEastAsia" w:eastAsiaTheme="majorEastAsia" w:hAnsiTheme="majorEastAsia" w:hint="eastAsia"/>
          <w:szCs w:val="21"/>
        </w:rPr>
        <w:t>〉</w:t>
      </w:r>
      <w:r>
        <w:rPr>
          <w:rFonts w:asciiTheme="majorEastAsia" w:eastAsiaTheme="majorEastAsia" w:hAnsiTheme="majorEastAsia"/>
          <w:szCs w:val="21"/>
        </w:rPr>
        <w:t>的通知</w:t>
      </w:r>
      <w:r>
        <w:rPr>
          <w:rFonts w:asciiTheme="majorEastAsia" w:eastAsiaTheme="majorEastAsia" w:hAnsiTheme="majorEastAsia" w:hint="eastAsia"/>
          <w:szCs w:val="21"/>
        </w:rPr>
        <w:t>》（深财</w:t>
      </w:r>
      <w:proofErr w:type="gramStart"/>
      <w:r>
        <w:rPr>
          <w:rFonts w:asciiTheme="majorEastAsia" w:eastAsiaTheme="majorEastAsia" w:hAnsiTheme="majorEastAsia" w:hint="eastAsia"/>
          <w:szCs w:val="21"/>
        </w:rPr>
        <w:t>规</w:t>
      </w:r>
      <w:proofErr w:type="gramEnd"/>
      <w:r>
        <w:rPr>
          <w:rFonts w:asciiTheme="majorEastAsia" w:eastAsiaTheme="majorEastAsia" w:hAnsiTheme="majorEastAsia" w:hint="eastAsia"/>
          <w:szCs w:val="21"/>
        </w:rPr>
        <w:t>【</w:t>
      </w:r>
      <w:r>
        <w:rPr>
          <w:rFonts w:asciiTheme="majorEastAsia" w:eastAsiaTheme="majorEastAsia" w:hAnsiTheme="majorEastAsia" w:hint="eastAsia"/>
          <w:szCs w:val="21"/>
        </w:rPr>
        <w:t>2</w:t>
      </w:r>
      <w:r>
        <w:rPr>
          <w:rFonts w:asciiTheme="majorEastAsia" w:eastAsiaTheme="majorEastAsia" w:hAnsiTheme="majorEastAsia"/>
          <w:szCs w:val="21"/>
        </w:rPr>
        <w:t>020</w:t>
      </w:r>
      <w:r>
        <w:rPr>
          <w:rFonts w:asciiTheme="majorEastAsia" w:eastAsiaTheme="majorEastAsia" w:hAnsiTheme="majorEastAsia" w:hint="eastAsia"/>
          <w:szCs w:val="21"/>
        </w:rPr>
        <w:t>】</w:t>
      </w:r>
      <w:r>
        <w:rPr>
          <w:rFonts w:asciiTheme="majorEastAsia" w:eastAsiaTheme="majorEastAsia" w:hAnsiTheme="majorEastAsia" w:hint="eastAsia"/>
          <w:szCs w:val="21"/>
        </w:rPr>
        <w:t>1</w:t>
      </w:r>
      <w:r>
        <w:rPr>
          <w:rFonts w:asciiTheme="majorEastAsia" w:eastAsiaTheme="majorEastAsia" w:hAnsiTheme="majorEastAsia" w:hint="eastAsia"/>
          <w:szCs w:val="21"/>
        </w:rPr>
        <w:t>号）执行。</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说明：采购人及投标供应商应按照上述方法提前做好相关准备。</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38.3</w:t>
      </w:r>
      <w:r>
        <w:rPr>
          <w:rFonts w:asciiTheme="majorEastAsia" w:eastAsiaTheme="majorEastAsia" w:hAnsiTheme="majorEastAsia" w:hint="eastAsia"/>
          <w:szCs w:val="21"/>
        </w:rPr>
        <w:t>专用条款另有规定的，按专用条款相关要求定标。</w:t>
      </w:r>
      <w:bookmarkEnd w:id="65"/>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39</w:t>
      </w:r>
      <w:r>
        <w:rPr>
          <w:rFonts w:asciiTheme="majorEastAsia" w:eastAsiaTheme="majorEastAsia" w:hAnsiTheme="majorEastAsia" w:hint="eastAsia"/>
          <w:b/>
          <w:bCs/>
          <w:szCs w:val="21"/>
        </w:rPr>
        <w:t>．编写评审报告</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w:t>
      </w:r>
      <w:proofErr w:type="gramStart"/>
      <w:r>
        <w:rPr>
          <w:rFonts w:asciiTheme="majorEastAsia" w:eastAsiaTheme="majorEastAsia" w:hAnsiTheme="majorEastAsia" w:hint="eastAsia"/>
          <w:szCs w:val="21"/>
        </w:rPr>
        <w:t>作出</w:t>
      </w:r>
      <w:proofErr w:type="gramEnd"/>
      <w:r>
        <w:rPr>
          <w:rFonts w:asciiTheme="majorEastAsia" w:eastAsiaTheme="majorEastAsia" w:hAnsiTheme="majorEastAsia" w:hint="eastAsia"/>
          <w:szCs w:val="21"/>
        </w:rPr>
        <w:t>书面说明并记录存档。</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40</w:t>
      </w:r>
      <w:r>
        <w:rPr>
          <w:rFonts w:asciiTheme="majorEastAsia" w:eastAsiaTheme="majorEastAsia" w:hAnsiTheme="majorEastAsia" w:hint="eastAsia"/>
          <w:b/>
          <w:bCs/>
          <w:szCs w:val="21"/>
        </w:rPr>
        <w:t>．中标公告</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40.1</w:t>
      </w:r>
      <w:bookmarkStart w:id="69" w:name="_Hlk72438709"/>
      <w:r>
        <w:rPr>
          <w:rFonts w:asciiTheme="majorEastAsia" w:eastAsiaTheme="majorEastAsia" w:hAnsiTheme="majorEastAsia" w:hint="eastAsia"/>
          <w:szCs w:val="21"/>
        </w:rPr>
        <w:t>为体现“公开、公平、公正”的原则，评审结束后经采购人确认（确定）评审结果，采购代理机构将在“深圳政府采购智慧平台（</w:t>
      </w:r>
      <w:r>
        <w:rPr>
          <w:rFonts w:asciiTheme="majorEastAsia" w:eastAsiaTheme="majorEastAsia" w:hAnsiTheme="majorEastAsia" w:hint="eastAsia"/>
          <w:szCs w:val="21"/>
        </w:rPr>
        <w:t>http://zfcg.szggzy.com/</w:t>
      </w:r>
      <w:r>
        <w:rPr>
          <w:rFonts w:asciiTheme="majorEastAsia" w:eastAsiaTheme="majorEastAsia" w:hAnsiTheme="majorEastAsia" w:hint="eastAsia"/>
          <w:szCs w:val="21"/>
        </w:rPr>
        <w:t>）”上发布中标结果公告。</w:t>
      </w:r>
      <w:bookmarkStart w:id="70" w:name="_Hlk72438751"/>
      <w:bookmarkEnd w:id="69"/>
      <w:r>
        <w:rPr>
          <w:rFonts w:asciiTheme="majorEastAsia" w:eastAsiaTheme="majorEastAsia" w:hAnsiTheme="majorEastAsia" w:hint="eastAsia"/>
          <w:szCs w:val="21"/>
        </w:rPr>
        <w:t>供</w:t>
      </w:r>
      <w:r>
        <w:rPr>
          <w:rFonts w:asciiTheme="majorEastAsia" w:eastAsiaTheme="majorEastAsia" w:hAnsiTheme="majorEastAsia" w:hint="eastAsia"/>
          <w:szCs w:val="21"/>
        </w:rPr>
        <w:t>应商如对评审结果有异议，</w:t>
      </w:r>
      <w:r>
        <w:rPr>
          <w:rFonts w:asciiTheme="majorEastAsia" w:eastAsiaTheme="majorEastAsia" w:hAnsiTheme="majorEastAsia"/>
          <w:szCs w:val="21"/>
        </w:rPr>
        <w:t>可在发布公示日期起</w:t>
      </w:r>
      <w:r>
        <w:rPr>
          <w:rFonts w:asciiTheme="majorEastAsia" w:eastAsiaTheme="majorEastAsia" w:hAnsiTheme="majorEastAsia" w:hint="eastAsia"/>
          <w:szCs w:val="21"/>
        </w:rPr>
        <w:t>七</w:t>
      </w:r>
      <w:r>
        <w:rPr>
          <w:rFonts w:asciiTheme="majorEastAsia" w:eastAsiaTheme="majorEastAsia" w:hAnsiTheme="majorEastAsia"/>
          <w:szCs w:val="21"/>
        </w:rPr>
        <w:t>个工作日内向</w:t>
      </w:r>
      <w:r>
        <w:rPr>
          <w:rFonts w:asciiTheme="majorEastAsia" w:eastAsiaTheme="majorEastAsia" w:hAnsiTheme="majorEastAsia" w:hint="eastAsia"/>
          <w:szCs w:val="21"/>
        </w:rPr>
        <w:t>采购代理机构</w:t>
      </w:r>
      <w:r>
        <w:rPr>
          <w:rFonts w:asciiTheme="majorEastAsia" w:eastAsiaTheme="majorEastAsia" w:hAnsiTheme="majorEastAsia"/>
          <w:szCs w:val="21"/>
        </w:rPr>
        <w:t>提出。</w:t>
      </w:r>
      <w:r>
        <w:rPr>
          <w:rFonts w:asciiTheme="majorEastAsia" w:eastAsiaTheme="majorEastAsia" w:hAnsiTheme="majorEastAsia"/>
          <w:szCs w:val="21"/>
        </w:rPr>
        <w:t xml:space="preserve"> </w:t>
      </w:r>
      <w:r>
        <w:rPr>
          <w:rFonts w:asciiTheme="majorEastAsia" w:eastAsiaTheme="majorEastAsia" w:hAnsiTheme="majorEastAsia"/>
          <w:szCs w:val="21"/>
        </w:rPr>
        <w:t>监督电话：</w:t>
      </w:r>
      <w:r>
        <w:rPr>
          <w:rFonts w:asciiTheme="majorEastAsia" w:eastAsiaTheme="majorEastAsia" w:hAnsiTheme="majorEastAsia"/>
          <w:szCs w:val="21"/>
        </w:rPr>
        <w:t>0755-83948143</w:t>
      </w:r>
      <w:r>
        <w:rPr>
          <w:rFonts w:asciiTheme="majorEastAsia" w:eastAsiaTheme="majorEastAsia" w:hAnsiTheme="majorEastAsia"/>
          <w:szCs w:val="21"/>
        </w:rPr>
        <w:t>。</w:t>
      </w:r>
      <w:r>
        <w:rPr>
          <w:rFonts w:asciiTheme="majorEastAsia" w:eastAsiaTheme="majorEastAsia" w:hAnsiTheme="majorEastAsia" w:hint="eastAsia"/>
          <w:szCs w:val="21"/>
        </w:rPr>
        <w:t>若在公示期内未提出质疑，则视为认同该评审结果。</w:t>
      </w:r>
    </w:p>
    <w:bookmarkEnd w:id="70"/>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40.2</w:t>
      </w:r>
      <w:r>
        <w:rPr>
          <w:rFonts w:asciiTheme="majorEastAsia" w:eastAsiaTheme="majorEastAsia" w:hAnsiTheme="majorEastAsia" w:hint="eastAsia"/>
          <w:szCs w:val="21"/>
        </w:rPr>
        <w:t>质疑、投诉供应商应保证质疑、投诉内容的真实性和可靠性，并承担相应的法律责任。</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41</w:t>
      </w:r>
      <w:r>
        <w:rPr>
          <w:rFonts w:asciiTheme="majorEastAsia" w:eastAsiaTheme="majorEastAsia" w:hAnsiTheme="majorEastAsia" w:hint="eastAsia"/>
          <w:b/>
          <w:bCs/>
          <w:szCs w:val="21"/>
        </w:rPr>
        <w:t>．中标通知书</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41</w:t>
      </w:r>
      <w:r>
        <w:rPr>
          <w:rFonts w:asciiTheme="majorEastAsia" w:eastAsiaTheme="majorEastAsia" w:hAnsiTheme="majorEastAsia"/>
          <w:szCs w:val="21"/>
        </w:rPr>
        <w:t>.</w:t>
      </w:r>
      <w:r>
        <w:rPr>
          <w:rFonts w:asciiTheme="majorEastAsia" w:eastAsiaTheme="majorEastAsia" w:hAnsiTheme="majorEastAsia" w:hint="eastAsia"/>
          <w:szCs w:val="21"/>
        </w:rPr>
        <w:t>1</w:t>
      </w:r>
      <w:bookmarkStart w:id="71" w:name="_Hlk72438863"/>
      <w:r>
        <w:rPr>
          <w:rFonts w:asciiTheme="majorEastAsia" w:eastAsiaTheme="majorEastAsia" w:hAnsiTheme="majorEastAsia" w:hint="eastAsia"/>
          <w:szCs w:val="21"/>
        </w:rPr>
        <w:t>中标公告公布以后无异常的情况下</w:t>
      </w:r>
      <w:r>
        <w:rPr>
          <w:rFonts w:asciiTheme="majorEastAsia" w:eastAsiaTheme="majorEastAsia" w:hAnsiTheme="majorEastAsia" w:hint="eastAsia"/>
          <w:szCs w:val="21"/>
        </w:rPr>
        <w:t>,</w:t>
      </w:r>
      <w:r>
        <w:rPr>
          <w:rFonts w:asciiTheme="majorEastAsia" w:eastAsiaTheme="majorEastAsia" w:hAnsiTheme="majorEastAsia" w:hint="eastAsia"/>
          <w:szCs w:val="21"/>
        </w:rPr>
        <w:t>采购代理机构将向中标供应商和采购人发出中标通知书。</w:t>
      </w:r>
      <w:bookmarkEnd w:id="71"/>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lastRenderedPageBreak/>
        <w:t>41</w:t>
      </w:r>
      <w:r>
        <w:rPr>
          <w:rFonts w:asciiTheme="majorEastAsia" w:eastAsiaTheme="majorEastAsia" w:hAnsiTheme="majorEastAsia"/>
          <w:szCs w:val="21"/>
        </w:rPr>
        <w:t>.2</w:t>
      </w:r>
      <w:r>
        <w:rPr>
          <w:rFonts w:asciiTheme="majorEastAsia" w:eastAsiaTheme="majorEastAsia" w:hAnsiTheme="majorEastAsia" w:hint="eastAsia"/>
          <w:szCs w:val="21"/>
        </w:rPr>
        <w:t>中标通知书是合同的重要组成部分。</w:t>
      </w:r>
    </w:p>
    <w:p w:rsidR="00530780" w:rsidRDefault="00326731">
      <w:pPr>
        <w:spacing w:line="360" w:lineRule="auto"/>
        <w:ind w:firstLineChars="196" w:firstLine="412"/>
        <w:rPr>
          <w:rFonts w:asciiTheme="majorEastAsia" w:eastAsiaTheme="majorEastAsia" w:hAnsiTheme="majorEastAsia"/>
          <w:szCs w:val="21"/>
        </w:rPr>
      </w:pPr>
      <w:bookmarkStart w:id="72" w:name="_Hlk71407340"/>
      <w:r>
        <w:rPr>
          <w:rFonts w:asciiTheme="majorEastAsia" w:eastAsiaTheme="majorEastAsia" w:hAnsiTheme="majorEastAsia" w:hint="eastAsia"/>
          <w:szCs w:val="21"/>
        </w:rPr>
        <w:t>41.3</w:t>
      </w:r>
      <w:r>
        <w:rPr>
          <w:rFonts w:asciiTheme="majorEastAsia" w:eastAsiaTheme="majorEastAsia" w:hAnsiTheme="majorEastAsia" w:hint="eastAsia"/>
          <w:szCs w:val="21"/>
        </w:rPr>
        <w:t>因质疑投诉或其它原因导致项目结果变更或采购终止的，采购代理机构有权吊销中标通知书。</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41.4</w:t>
      </w:r>
      <w:r>
        <w:rPr>
          <w:rFonts w:asciiTheme="majorEastAsia" w:eastAsiaTheme="majorEastAsia" w:hAnsiTheme="majorEastAsia" w:hint="eastAsia"/>
          <w:szCs w:val="21"/>
        </w:rPr>
        <w:t>中标服务费</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中标人须在中标公告公示期结束后，向采购代理机构缴纳中标服务费。中标服务费收费标准根据《深圳市财政委员会关于规范深圳市社会采购代理机构的管理有关事项的补充通知（深财购</w:t>
      </w:r>
      <w:r>
        <w:rPr>
          <w:rFonts w:asciiTheme="majorEastAsia" w:eastAsiaTheme="majorEastAsia" w:hAnsiTheme="majorEastAsia" w:hint="eastAsia"/>
          <w:szCs w:val="21"/>
        </w:rPr>
        <w:t>[2018]27</w:t>
      </w:r>
      <w:r>
        <w:rPr>
          <w:rFonts w:asciiTheme="majorEastAsia" w:eastAsiaTheme="majorEastAsia" w:hAnsiTheme="majorEastAsia" w:hint="eastAsia"/>
          <w:szCs w:val="21"/>
        </w:rPr>
        <w:t>号）》文件相关规定，按照差额定率累进法计算。具体收费标准详见下表：</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2027"/>
        <w:gridCol w:w="2158"/>
        <w:gridCol w:w="2158"/>
      </w:tblGrid>
      <w:tr w:rsidR="00530780">
        <w:trPr>
          <w:trHeight w:val="1262"/>
          <w:jc w:val="center"/>
        </w:trPr>
        <w:tc>
          <w:tcPr>
            <w:tcW w:w="2802" w:type="dxa"/>
          </w:tcPr>
          <w:p w:rsidR="00530780" w:rsidRDefault="00530780">
            <w:pPr>
              <w:spacing w:line="360" w:lineRule="auto"/>
              <w:ind w:firstLineChars="776" w:firstLine="1630"/>
              <w:rPr>
                <w:rFonts w:asciiTheme="majorEastAsia" w:eastAsiaTheme="majorEastAsia" w:hAnsiTheme="majorEastAsia"/>
                <w:b/>
                <w:szCs w:val="21"/>
              </w:rPr>
            </w:pPr>
            <w:r w:rsidRPr="00530780">
              <w:rPr>
                <w:rFonts w:asciiTheme="majorEastAsia" w:eastAsiaTheme="majorEastAsia" w:hAnsiTheme="majorEastAsia"/>
                <w:szCs w:val="21"/>
              </w:rPr>
              <w:pict>
                <v:line id="_x0000_s1026" style="position:absolute;left:0;text-align:left;flip:x y;z-index:251660288;mso-width-relative:page;mso-height-relative:page" from="-1.5pt,34.35pt" to="135pt,65.4pt" o:allowincell="f"/>
              </w:pict>
            </w:r>
            <w:r w:rsidRPr="00530780">
              <w:rPr>
                <w:rFonts w:asciiTheme="majorEastAsia" w:eastAsiaTheme="majorEastAsia" w:hAnsiTheme="majorEastAsia"/>
                <w:szCs w:val="21"/>
              </w:rPr>
              <w:pict>
                <v:line id="_x0000_s1027" style="position:absolute;left:0;text-align:left;flip:x y;z-index:251659264;mso-width-relative:page;mso-height-relative:page" from="30.9pt,2.5pt" to="135pt,65.4pt" o:allowincell="f"/>
              </w:pict>
            </w:r>
            <w:r w:rsidRPr="00530780">
              <w:rPr>
                <w:rFonts w:asciiTheme="majorEastAsia" w:eastAsiaTheme="majorEastAsia" w:hAnsiTheme="majorEastAsia"/>
                <w:szCs w:val="21"/>
              </w:rPr>
              <w:pict>
                <v:line id="_x0000_s1028" style="position:absolute;left:0;text-align:left;z-index:251661312;mso-width-relative:page;mso-height-relative:page" from="-9pt,-.5pt" to="-8.95pt,-.5pt" o:allowincell="f"/>
              </w:pict>
            </w:r>
            <w:r w:rsidR="00326731">
              <w:rPr>
                <w:rFonts w:asciiTheme="majorEastAsia" w:eastAsiaTheme="majorEastAsia" w:hAnsiTheme="majorEastAsia" w:hint="eastAsia"/>
                <w:b/>
                <w:szCs w:val="21"/>
              </w:rPr>
              <w:t>服务类型</w:t>
            </w:r>
          </w:p>
          <w:p w:rsidR="00530780" w:rsidRDefault="00326731" w:rsidP="00326731">
            <w:pPr>
              <w:spacing w:line="360" w:lineRule="auto"/>
              <w:ind w:firstLineChars="302" w:firstLine="637"/>
              <w:rPr>
                <w:rFonts w:asciiTheme="majorEastAsia" w:eastAsiaTheme="majorEastAsia" w:hAnsiTheme="majorEastAsia"/>
                <w:b/>
                <w:szCs w:val="21"/>
              </w:rPr>
              <w:pPrChange w:id="73" w:author="SkyUser" w:date="2023-02-08T16:47:00Z">
                <w:pPr>
                  <w:spacing w:line="360" w:lineRule="auto"/>
                  <w:ind w:firstLineChars="302" w:firstLine="634"/>
                </w:pPr>
              </w:pPrChange>
            </w:pPr>
            <w:r>
              <w:rPr>
                <w:rFonts w:asciiTheme="majorEastAsia" w:eastAsiaTheme="majorEastAsia" w:hAnsiTheme="majorEastAsia" w:hint="eastAsia"/>
                <w:b/>
                <w:szCs w:val="21"/>
              </w:rPr>
              <w:t>费率</w:t>
            </w:r>
            <w:proofErr w:type="gramStart"/>
            <w:r>
              <w:rPr>
                <w:rFonts w:asciiTheme="majorEastAsia" w:eastAsiaTheme="majorEastAsia" w:hAnsiTheme="majorEastAsia" w:hint="eastAsia"/>
                <w:b/>
                <w:szCs w:val="21"/>
              </w:rPr>
              <w:t xml:space="preserve">　　　　　</w:t>
            </w:r>
            <w:proofErr w:type="gramEnd"/>
          </w:p>
          <w:p w:rsidR="00530780" w:rsidRDefault="00326731">
            <w:pPr>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中标金额（万元）</w:t>
            </w:r>
          </w:p>
        </w:tc>
        <w:tc>
          <w:tcPr>
            <w:tcW w:w="2027" w:type="dxa"/>
            <w:vAlign w:val="center"/>
          </w:tcPr>
          <w:p w:rsidR="00530780" w:rsidRDefault="00326731">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货物招标</w:t>
            </w:r>
          </w:p>
        </w:tc>
        <w:tc>
          <w:tcPr>
            <w:tcW w:w="2158" w:type="dxa"/>
            <w:vAlign w:val="center"/>
          </w:tcPr>
          <w:p w:rsidR="00530780" w:rsidRDefault="00326731">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服务招标</w:t>
            </w:r>
          </w:p>
        </w:tc>
        <w:tc>
          <w:tcPr>
            <w:tcW w:w="2158" w:type="dxa"/>
            <w:vAlign w:val="center"/>
          </w:tcPr>
          <w:p w:rsidR="00530780" w:rsidRDefault="00326731">
            <w:pPr>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工程招标</w:t>
            </w:r>
          </w:p>
        </w:tc>
      </w:tr>
      <w:tr w:rsidR="00530780">
        <w:trPr>
          <w:trHeight w:val="401"/>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100</w:t>
            </w:r>
            <w:r>
              <w:rPr>
                <w:rFonts w:asciiTheme="majorEastAsia" w:eastAsiaTheme="majorEastAsia" w:hAnsiTheme="majorEastAsia" w:hint="eastAsia"/>
                <w:szCs w:val="21"/>
              </w:rPr>
              <w:t>以下</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1.500%</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1.500%</w:t>
            </w:r>
          </w:p>
        </w:tc>
        <w:tc>
          <w:tcPr>
            <w:tcW w:w="2158" w:type="dxa"/>
            <w:vAlign w:val="center"/>
          </w:tcPr>
          <w:p w:rsidR="00530780" w:rsidRDefault="00326731">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1.000%</w:t>
            </w:r>
          </w:p>
        </w:tc>
      </w:tr>
      <w:tr w:rsidR="00530780">
        <w:trPr>
          <w:trHeight w:val="401"/>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100</w:t>
            </w:r>
            <w:r>
              <w:rPr>
                <w:rFonts w:asciiTheme="majorEastAsia" w:eastAsiaTheme="majorEastAsia" w:hAnsiTheme="majorEastAsia" w:hint="eastAsia"/>
                <w:szCs w:val="21"/>
              </w:rPr>
              <w:t>～</w:t>
            </w:r>
            <w:r>
              <w:rPr>
                <w:rFonts w:asciiTheme="majorEastAsia" w:eastAsiaTheme="majorEastAsia" w:hAnsiTheme="majorEastAsia"/>
                <w:szCs w:val="21"/>
              </w:rPr>
              <w:t>500</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1.100%</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0.800%</w:t>
            </w:r>
          </w:p>
        </w:tc>
        <w:tc>
          <w:tcPr>
            <w:tcW w:w="2158" w:type="dxa"/>
            <w:vAlign w:val="center"/>
          </w:tcPr>
          <w:p w:rsidR="00530780" w:rsidRDefault="00326731">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0.700%</w:t>
            </w:r>
          </w:p>
        </w:tc>
      </w:tr>
      <w:tr w:rsidR="00530780">
        <w:trPr>
          <w:trHeight w:val="401"/>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500</w:t>
            </w: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000</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0.800%</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0.450%</w:t>
            </w:r>
          </w:p>
        </w:tc>
        <w:tc>
          <w:tcPr>
            <w:tcW w:w="2158" w:type="dxa"/>
            <w:vAlign w:val="center"/>
          </w:tcPr>
          <w:p w:rsidR="00530780" w:rsidRDefault="00326731">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0.550%</w:t>
            </w:r>
          </w:p>
        </w:tc>
      </w:tr>
      <w:tr w:rsidR="00530780">
        <w:trPr>
          <w:trHeight w:val="401"/>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000</w:t>
            </w:r>
            <w:r>
              <w:rPr>
                <w:rFonts w:asciiTheme="majorEastAsia" w:eastAsiaTheme="majorEastAsia" w:hAnsiTheme="majorEastAsia" w:hint="eastAsia"/>
                <w:szCs w:val="21"/>
              </w:rPr>
              <w:t>～</w:t>
            </w:r>
            <w:r>
              <w:rPr>
                <w:rFonts w:asciiTheme="majorEastAsia" w:eastAsiaTheme="majorEastAsia" w:hAnsiTheme="majorEastAsia"/>
                <w:szCs w:val="21"/>
              </w:rPr>
              <w:t>5</w:t>
            </w:r>
            <w:r>
              <w:rPr>
                <w:rFonts w:asciiTheme="majorEastAsia" w:eastAsiaTheme="majorEastAsia" w:hAnsiTheme="majorEastAsia" w:hint="eastAsia"/>
                <w:szCs w:val="21"/>
              </w:rPr>
              <w:t>000</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0.500%</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0.250%</w:t>
            </w:r>
          </w:p>
        </w:tc>
        <w:tc>
          <w:tcPr>
            <w:tcW w:w="2158" w:type="dxa"/>
            <w:vAlign w:val="center"/>
          </w:tcPr>
          <w:p w:rsidR="00530780" w:rsidRDefault="00326731">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0.350%</w:t>
            </w:r>
          </w:p>
        </w:tc>
      </w:tr>
      <w:tr w:rsidR="00530780">
        <w:trPr>
          <w:trHeight w:val="401"/>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5</w:t>
            </w:r>
            <w:r>
              <w:rPr>
                <w:rFonts w:asciiTheme="majorEastAsia" w:eastAsiaTheme="majorEastAsia" w:hAnsiTheme="majorEastAsia" w:hint="eastAsia"/>
                <w:szCs w:val="21"/>
              </w:rPr>
              <w:t>000</w:t>
            </w: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0000</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0.250%</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0.100%</w:t>
            </w:r>
          </w:p>
        </w:tc>
        <w:tc>
          <w:tcPr>
            <w:tcW w:w="2158" w:type="dxa"/>
            <w:vAlign w:val="center"/>
          </w:tcPr>
          <w:p w:rsidR="00530780" w:rsidRDefault="00326731">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0.200%</w:t>
            </w:r>
          </w:p>
        </w:tc>
      </w:tr>
      <w:tr w:rsidR="00530780">
        <w:trPr>
          <w:trHeight w:val="386"/>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0000</w:t>
            </w:r>
            <w:r>
              <w:rPr>
                <w:rFonts w:asciiTheme="majorEastAsia" w:eastAsiaTheme="majorEastAsia" w:hAnsiTheme="majorEastAsia" w:hint="eastAsia"/>
                <w:szCs w:val="21"/>
              </w:rPr>
              <w:t>～</w:t>
            </w:r>
            <w:r>
              <w:rPr>
                <w:rFonts w:asciiTheme="majorEastAsia" w:eastAsiaTheme="majorEastAsia" w:hAnsiTheme="majorEastAsia"/>
                <w:szCs w:val="21"/>
              </w:rPr>
              <w:t>5</w:t>
            </w:r>
            <w:r>
              <w:rPr>
                <w:rFonts w:asciiTheme="majorEastAsia" w:eastAsiaTheme="majorEastAsia" w:hAnsiTheme="majorEastAsia" w:hint="eastAsia"/>
                <w:szCs w:val="21"/>
              </w:rPr>
              <w:t>0000</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0.050%</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0.050%</w:t>
            </w:r>
          </w:p>
        </w:tc>
        <w:tc>
          <w:tcPr>
            <w:tcW w:w="2158" w:type="dxa"/>
            <w:vAlign w:val="center"/>
          </w:tcPr>
          <w:p w:rsidR="00530780" w:rsidRDefault="00326731">
            <w:pPr>
              <w:snapToGrid w:val="0"/>
              <w:spacing w:line="360" w:lineRule="auto"/>
              <w:jc w:val="center"/>
              <w:rPr>
                <w:rFonts w:asciiTheme="majorEastAsia" w:eastAsiaTheme="majorEastAsia" w:hAnsiTheme="majorEastAsia"/>
                <w:szCs w:val="21"/>
              </w:rPr>
            </w:pPr>
            <w:r>
              <w:rPr>
                <w:rFonts w:asciiTheme="majorEastAsia" w:eastAsiaTheme="majorEastAsia" w:hAnsiTheme="majorEastAsia" w:hint="eastAsia"/>
                <w:szCs w:val="21"/>
              </w:rPr>
              <w:t>0.050%</w:t>
            </w:r>
          </w:p>
        </w:tc>
      </w:tr>
      <w:tr w:rsidR="00530780">
        <w:trPr>
          <w:trHeight w:val="401"/>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5</w:t>
            </w:r>
            <w:r>
              <w:rPr>
                <w:rFonts w:asciiTheme="majorEastAsia" w:eastAsiaTheme="majorEastAsia" w:hAnsiTheme="majorEastAsia" w:hint="eastAsia"/>
                <w:szCs w:val="21"/>
              </w:rPr>
              <w:t>0000</w:t>
            </w:r>
            <w:r>
              <w:rPr>
                <w:rFonts w:asciiTheme="majorEastAsia" w:eastAsiaTheme="majorEastAsia" w:hAnsiTheme="majorEastAsia" w:hint="eastAsia"/>
                <w:szCs w:val="21"/>
              </w:rPr>
              <w:t>～</w:t>
            </w:r>
            <w:r>
              <w:rPr>
                <w:rFonts w:asciiTheme="majorEastAsia" w:eastAsiaTheme="majorEastAsia" w:hAnsiTheme="majorEastAsia"/>
                <w:szCs w:val="21"/>
              </w:rPr>
              <w:t>10</w:t>
            </w:r>
            <w:r>
              <w:rPr>
                <w:rFonts w:asciiTheme="majorEastAsia" w:eastAsiaTheme="majorEastAsia" w:hAnsiTheme="majorEastAsia" w:hint="eastAsia"/>
                <w:szCs w:val="21"/>
              </w:rPr>
              <w:t>0000</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0.035%</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0.035%</w:t>
            </w:r>
          </w:p>
        </w:tc>
        <w:tc>
          <w:tcPr>
            <w:tcW w:w="2158" w:type="dxa"/>
            <w:vAlign w:val="center"/>
          </w:tcPr>
          <w:p w:rsidR="00530780" w:rsidRDefault="00326731">
            <w:pPr>
              <w:snapToGrid w:val="0"/>
              <w:spacing w:line="360"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0.035%</w:t>
            </w:r>
          </w:p>
        </w:tc>
      </w:tr>
      <w:tr w:rsidR="00530780">
        <w:trPr>
          <w:trHeight w:val="401"/>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10</w:t>
            </w:r>
            <w:r>
              <w:rPr>
                <w:rFonts w:asciiTheme="majorEastAsia" w:eastAsiaTheme="majorEastAsia" w:hAnsiTheme="majorEastAsia" w:hint="eastAsia"/>
                <w:szCs w:val="21"/>
              </w:rPr>
              <w:t>0000</w:t>
            </w:r>
            <w:r>
              <w:rPr>
                <w:rFonts w:asciiTheme="majorEastAsia" w:eastAsiaTheme="majorEastAsia" w:hAnsiTheme="majorEastAsia" w:hint="eastAsia"/>
                <w:szCs w:val="21"/>
              </w:rPr>
              <w:t>～</w:t>
            </w:r>
            <w:r>
              <w:rPr>
                <w:rFonts w:asciiTheme="majorEastAsia" w:eastAsiaTheme="majorEastAsia" w:hAnsiTheme="majorEastAsia"/>
                <w:szCs w:val="21"/>
              </w:rPr>
              <w:t>50</w:t>
            </w:r>
            <w:r>
              <w:rPr>
                <w:rFonts w:asciiTheme="majorEastAsia" w:eastAsiaTheme="majorEastAsia" w:hAnsiTheme="majorEastAsia" w:hint="eastAsia"/>
                <w:szCs w:val="21"/>
              </w:rPr>
              <w:t>0000</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0.008%</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0.008%</w:t>
            </w:r>
          </w:p>
        </w:tc>
        <w:tc>
          <w:tcPr>
            <w:tcW w:w="2158" w:type="dxa"/>
            <w:vAlign w:val="center"/>
          </w:tcPr>
          <w:p w:rsidR="00530780" w:rsidRDefault="00326731">
            <w:pPr>
              <w:snapToGrid w:val="0"/>
              <w:spacing w:line="360"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0.008%</w:t>
            </w:r>
          </w:p>
        </w:tc>
      </w:tr>
      <w:tr w:rsidR="00530780">
        <w:trPr>
          <w:trHeight w:val="401"/>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50</w:t>
            </w:r>
            <w:r>
              <w:rPr>
                <w:rFonts w:asciiTheme="majorEastAsia" w:eastAsiaTheme="majorEastAsia" w:hAnsiTheme="majorEastAsia" w:hint="eastAsia"/>
                <w:szCs w:val="21"/>
              </w:rPr>
              <w:t>0000</w:t>
            </w:r>
            <w:r>
              <w:rPr>
                <w:rFonts w:asciiTheme="majorEastAsia" w:eastAsiaTheme="majorEastAsia" w:hAnsiTheme="majorEastAsia" w:hint="eastAsia"/>
                <w:szCs w:val="21"/>
              </w:rPr>
              <w:t>～</w:t>
            </w:r>
            <w:r>
              <w:rPr>
                <w:rFonts w:asciiTheme="majorEastAsia" w:eastAsiaTheme="majorEastAsia" w:hAnsiTheme="majorEastAsia"/>
                <w:szCs w:val="21"/>
              </w:rPr>
              <w:t>100</w:t>
            </w:r>
            <w:r>
              <w:rPr>
                <w:rFonts w:asciiTheme="majorEastAsia" w:eastAsiaTheme="majorEastAsia" w:hAnsiTheme="majorEastAsia" w:hint="eastAsia"/>
                <w:szCs w:val="21"/>
              </w:rPr>
              <w:t>0000</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0.006%</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0.006%</w:t>
            </w:r>
          </w:p>
        </w:tc>
        <w:tc>
          <w:tcPr>
            <w:tcW w:w="2158" w:type="dxa"/>
            <w:vAlign w:val="center"/>
          </w:tcPr>
          <w:p w:rsidR="00530780" w:rsidRDefault="00326731">
            <w:pPr>
              <w:snapToGrid w:val="0"/>
              <w:spacing w:line="360"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0.006%</w:t>
            </w:r>
          </w:p>
        </w:tc>
      </w:tr>
      <w:tr w:rsidR="00530780">
        <w:trPr>
          <w:trHeight w:val="416"/>
          <w:jc w:val="center"/>
        </w:trPr>
        <w:tc>
          <w:tcPr>
            <w:tcW w:w="2802"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100</w:t>
            </w:r>
            <w:r>
              <w:rPr>
                <w:rFonts w:asciiTheme="majorEastAsia" w:eastAsiaTheme="majorEastAsia" w:hAnsiTheme="majorEastAsia" w:hint="eastAsia"/>
                <w:szCs w:val="21"/>
              </w:rPr>
              <w:t>0000</w:t>
            </w:r>
            <w:r>
              <w:rPr>
                <w:rFonts w:asciiTheme="majorEastAsia" w:eastAsiaTheme="majorEastAsia" w:hAnsiTheme="majorEastAsia" w:hint="eastAsia"/>
                <w:szCs w:val="21"/>
              </w:rPr>
              <w:t>以上</w:t>
            </w:r>
          </w:p>
        </w:tc>
        <w:tc>
          <w:tcPr>
            <w:tcW w:w="2027"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0.004%</w:t>
            </w:r>
          </w:p>
        </w:tc>
        <w:tc>
          <w:tcPr>
            <w:tcW w:w="2158" w:type="dxa"/>
            <w:vAlign w:val="center"/>
          </w:tcPr>
          <w:p w:rsidR="00530780" w:rsidRDefault="00326731">
            <w:pPr>
              <w:spacing w:line="360" w:lineRule="auto"/>
              <w:jc w:val="center"/>
              <w:rPr>
                <w:rFonts w:asciiTheme="majorEastAsia" w:eastAsiaTheme="majorEastAsia" w:hAnsiTheme="majorEastAsia"/>
                <w:szCs w:val="21"/>
              </w:rPr>
            </w:pPr>
            <w:r>
              <w:rPr>
                <w:rFonts w:asciiTheme="majorEastAsia" w:eastAsiaTheme="majorEastAsia" w:hAnsiTheme="majorEastAsia"/>
                <w:szCs w:val="21"/>
              </w:rPr>
              <w:t>0.004%</w:t>
            </w:r>
          </w:p>
        </w:tc>
        <w:tc>
          <w:tcPr>
            <w:tcW w:w="2158" w:type="dxa"/>
            <w:vAlign w:val="center"/>
          </w:tcPr>
          <w:p w:rsidR="00530780" w:rsidRDefault="00326731">
            <w:pPr>
              <w:snapToGrid w:val="0"/>
              <w:spacing w:line="360" w:lineRule="auto"/>
              <w:jc w:val="center"/>
              <w:rPr>
                <w:rFonts w:asciiTheme="majorEastAsia" w:eastAsiaTheme="majorEastAsia" w:hAnsiTheme="majorEastAsia"/>
                <w:bCs/>
                <w:szCs w:val="21"/>
              </w:rPr>
            </w:pPr>
            <w:r>
              <w:rPr>
                <w:rFonts w:asciiTheme="majorEastAsia" w:eastAsiaTheme="majorEastAsia" w:hAnsiTheme="majorEastAsia" w:hint="eastAsia"/>
                <w:bCs/>
                <w:szCs w:val="21"/>
              </w:rPr>
              <w:t>0.004%</w:t>
            </w:r>
          </w:p>
        </w:tc>
      </w:tr>
    </w:tbl>
    <w:p w:rsidR="00530780" w:rsidRDefault="00530780">
      <w:pPr>
        <w:spacing w:line="360" w:lineRule="auto"/>
        <w:ind w:firstLineChars="196" w:firstLine="412"/>
        <w:rPr>
          <w:rFonts w:asciiTheme="majorEastAsia" w:eastAsiaTheme="majorEastAsia" w:hAnsiTheme="majorEastAsia"/>
          <w:szCs w:val="21"/>
        </w:rPr>
      </w:pPr>
    </w:p>
    <w:bookmarkEnd w:id="72"/>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74"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r>
        <w:rPr>
          <w:rFonts w:asciiTheme="majorEastAsia" w:eastAsiaTheme="majorEastAsia" w:hAnsiTheme="majorEastAsia" w:hint="eastAsia"/>
          <w:b/>
          <w:bCs/>
          <w:kern w:val="0"/>
          <w:sz w:val="28"/>
          <w:szCs w:val="28"/>
        </w:rPr>
        <w:t>公开招标失败的后续处理</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42</w:t>
      </w:r>
      <w:r>
        <w:rPr>
          <w:rFonts w:asciiTheme="majorEastAsia" w:eastAsiaTheme="majorEastAsia" w:hAnsiTheme="majorEastAsia" w:hint="eastAsia"/>
          <w:b/>
          <w:bCs/>
          <w:szCs w:val="21"/>
        </w:rPr>
        <w:t>．公开招标失败的处理</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42.1</w:t>
      </w:r>
      <w:r>
        <w:rPr>
          <w:rFonts w:asciiTheme="majorEastAsia" w:eastAsiaTheme="majorEastAsia" w:hAnsiTheme="majorEastAsia" w:hint="eastAsia"/>
          <w:szCs w:val="21"/>
        </w:rPr>
        <w:t>本项目公开招标过程中若由于投标截止后实际递交</w:t>
      </w:r>
      <w:r>
        <w:rPr>
          <w:rFonts w:asciiTheme="majorEastAsia" w:eastAsiaTheme="majorEastAsia" w:hAnsiTheme="majorEastAsia"/>
          <w:szCs w:val="21"/>
        </w:rPr>
        <w:t>投标</w:t>
      </w:r>
      <w:r>
        <w:rPr>
          <w:rFonts w:asciiTheme="majorEastAsia" w:eastAsiaTheme="majorEastAsia" w:hAnsiTheme="majorEastAsia" w:hint="eastAsia"/>
          <w:szCs w:val="21"/>
        </w:rPr>
        <w:t>文件的供应商数量不足、经评审委员会评审对招标文件作实质响应的供应商不足等原因造成公开招标失败，可由</w:t>
      </w:r>
      <w:r>
        <w:rPr>
          <w:rFonts w:asciiTheme="majorEastAsia" w:eastAsiaTheme="majorEastAsia" w:hAnsiTheme="majorEastAsia" w:cs="宋体" w:hint="eastAsia"/>
          <w:szCs w:val="21"/>
        </w:rPr>
        <w:t>采购代理机构</w:t>
      </w:r>
      <w:r>
        <w:rPr>
          <w:rFonts w:asciiTheme="majorEastAsia" w:eastAsiaTheme="majorEastAsia" w:hAnsiTheme="majorEastAsia" w:hint="eastAsia"/>
          <w:szCs w:val="21"/>
        </w:rPr>
        <w:t>重新组织采购。</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42.2</w:t>
      </w:r>
      <w:r>
        <w:rPr>
          <w:rFonts w:asciiTheme="majorEastAsia" w:eastAsiaTheme="majorEastAsia" w:hAnsiTheme="majorEastAsia" w:hint="eastAsia"/>
          <w:szCs w:val="21"/>
        </w:rPr>
        <w:t>对公开招标失败的项目，评审委员会在出具该项目招标失败结论的同时，可以提出重新采购组织形式的建议，以及进一步完善招标文件的资格、技术、商务要求的修改建议。</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lastRenderedPageBreak/>
        <w:t>42.3</w:t>
      </w:r>
      <w:r>
        <w:rPr>
          <w:rFonts w:asciiTheme="majorEastAsia" w:eastAsiaTheme="majorEastAsia" w:hAnsiTheme="majorEastAsia" w:hint="eastAsia"/>
          <w:szCs w:val="21"/>
        </w:rPr>
        <w:t>重新组织采购有以下两种组织形式：</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1</w:t>
      </w:r>
      <w:r>
        <w:rPr>
          <w:rFonts w:asciiTheme="majorEastAsia" w:eastAsiaTheme="majorEastAsia" w:hAnsiTheme="majorEastAsia" w:hint="eastAsia"/>
          <w:szCs w:val="21"/>
        </w:rPr>
        <w:t>）由采购代理机构重新组织公开招标；</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2</w:t>
      </w:r>
      <w:r>
        <w:rPr>
          <w:rFonts w:asciiTheme="majorEastAsia" w:eastAsiaTheme="majorEastAsia" w:hAnsiTheme="majorEastAsia" w:hint="eastAsia"/>
          <w:szCs w:val="21"/>
        </w:rPr>
        <w:t>）根据实际情况需要向同级财政部门提出非公开招标方式申请的</w:t>
      </w:r>
      <w:r>
        <w:rPr>
          <w:rFonts w:asciiTheme="majorEastAsia" w:eastAsiaTheme="majorEastAsia" w:hAnsiTheme="majorEastAsia" w:hint="eastAsia"/>
          <w:szCs w:val="21"/>
        </w:rPr>
        <w:t>，经同级财政部门批准，公开招标失败采购项目可转为竞争性谈判或单一来源谈判方式采购。</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42.4</w:t>
      </w:r>
      <w:r>
        <w:rPr>
          <w:rFonts w:asciiTheme="majorEastAsia" w:eastAsiaTheme="majorEastAsia" w:hAnsiTheme="majorEastAsia" w:hint="eastAsia"/>
          <w:szCs w:val="21"/>
        </w:rPr>
        <w:t>公开招标失败的采购项目重新组织公开招标，由采购代理机构重新按公开招标流程组织采购活动。</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42.5</w:t>
      </w:r>
      <w:r>
        <w:rPr>
          <w:rFonts w:asciiTheme="majorEastAsia" w:eastAsiaTheme="majorEastAsia" w:hAnsiTheme="majorEastAsia" w:hint="eastAsia"/>
          <w:szCs w:val="21"/>
        </w:rPr>
        <w:t>公开招标失败的采购项目经同级财政部门批准转为竞争性谈判或单一来源谈判方式采购的，按规定要求组织政府采购工作。</w:t>
      </w:r>
    </w:p>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75"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bookmarkStart w:id="76" w:name="_Hlk72439043"/>
      <w:r>
        <w:rPr>
          <w:rFonts w:asciiTheme="majorEastAsia" w:eastAsiaTheme="majorEastAsia" w:hAnsiTheme="majorEastAsia" w:hint="eastAsia"/>
          <w:b/>
          <w:bCs/>
          <w:kern w:val="0"/>
          <w:sz w:val="28"/>
          <w:szCs w:val="28"/>
        </w:rPr>
        <w:t>合同的授予与备案</w:t>
      </w:r>
      <w:bookmarkEnd w:id="76"/>
    </w:p>
    <w:p w:rsidR="00530780" w:rsidRDefault="00326731">
      <w:pPr>
        <w:spacing w:line="360" w:lineRule="auto"/>
        <w:rPr>
          <w:rFonts w:asciiTheme="majorEastAsia" w:eastAsiaTheme="majorEastAsia" w:hAnsiTheme="majorEastAsia"/>
          <w:b/>
          <w:bCs/>
          <w:szCs w:val="21"/>
        </w:rPr>
      </w:pPr>
      <w:bookmarkStart w:id="77" w:name="_Toc73521586"/>
      <w:bookmarkStart w:id="78" w:name="_Toc73518157"/>
      <w:bookmarkStart w:id="79" w:name="_Toc73521674"/>
      <w:bookmarkStart w:id="80" w:name="_Toc100052408"/>
      <w:bookmarkStart w:id="81" w:name="_Toc73517679"/>
      <w:bookmarkStart w:id="82" w:name="_Hlk72439088"/>
      <w:r>
        <w:rPr>
          <w:rFonts w:asciiTheme="majorEastAsia" w:eastAsiaTheme="majorEastAsia" w:hAnsiTheme="majorEastAsia" w:hint="eastAsia"/>
          <w:b/>
          <w:bCs/>
          <w:szCs w:val="21"/>
        </w:rPr>
        <w:t>43</w:t>
      </w:r>
      <w:r>
        <w:rPr>
          <w:rFonts w:asciiTheme="majorEastAsia" w:eastAsiaTheme="majorEastAsia" w:hAnsiTheme="majorEastAsia" w:hint="eastAsia"/>
          <w:b/>
          <w:bCs/>
          <w:szCs w:val="21"/>
        </w:rPr>
        <w:t>．合同授予标准</w:t>
      </w:r>
      <w:bookmarkEnd w:id="77"/>
      <w:bookmarkEnd w:id="78"/>
      <w:bookmarkEnd w:id="79"/>
      <w:bookmarkEnd w:id="80"/>
      <w:bookmarkEnd w:id="81"/>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本项目的合同将授予经本招标文件规定评审确定的中标供应商。</w:t>
      </w:r>
    </w:p>
    <w:p w:rsidR="00530780" w:rsidRDefault="00326731">
      <w:pPr>
        <w:spacing w:line="360" w:lineRule="auto"/>
        <w:rPr>
          <w:rFonts w:asciiTheme="majorEastAsia" w:eastAsiaTheme="majorEastAsia" w:hAnsiTheme="majorEastAsia"/>
          <w:b/>
          <w:bCs/>
          <w:szCs w:val="21"/>
        </w:rPr>
      </w:pPr>
      <w:bookmarkStart w:id="83" w:name="_Toc73521587"/>
      <w:bookmarkStart w:id="84" w:name="_Toc100052409"/>
      <w:bookmarkStart w:id="85" w:name="_Toc73521675"/>
      <w:bookmarkStart w:id="86" w:name="_Toc73518158"/>
      <w:bookmarkStart w:id="87" w:name="_Toc73517680"/>
      <w:r>
        <w:rPr>
          <w:rFonts w:asciiTheme="majorEastAsia" w:eastAsiaTheme="majorEastAsia" w:hAnsiTheme="majorEastAsia" w:hint="eastAsia"/>
          <w:b/>
          <w:bCs/>
          <w:szCs w:val="21"/>
        </w:rPr>
        <w:t>44</w:t>
      </w:r>
      <w:r>
        <w:rPr>
          <w:rFonts w:asciiTheme="majorEastAsia" w:eastAsiaTheme="majorEastAsia" w:hAnsiTheme="majorEastAsia" w:hint="eastAsia"/>
          <w:b/>
          <w:bCs/>
          <w:szCs w:val="21"/>
        </w:rPr>
        <w:t>．</w:t>
      </w:r>
      <w:bookmarkEnd w:id="83"/>
      <w:bookmarkEnd w:id="84"/>
      <w:bookmarkEnd w:id="85"/>
      <w:bookmarkEnd w:id="86"/>
      <w:bookmarkEnd w:id="87"/>
      <w:r>
        <w:rPr>
          <w:rFonts w:asciiTheme="majorEastAsia" w:eastAsiaTheme="majorEastAsia" w:hAnsiTheme="majorEastAsia" w:hint="eastAsia"/>
          <w:b/>
          <w:bCs/>
          <w:szCs w:val="21"/>
        </w:rPr>
        <w:t>接受和拒绝</w:t>
      </w:r>
      <w:proofErr w:type="gramStart"/>
      <w:r>
        <w:rPr>
          <w:rFonts w:asciiTheme="majorEastAsia" w:eastAsiaTheme="majorEastAsia" w:hAnsiTheme="majorEastAsia" w:hint="eastAsia"/>
          <w:b/>
          <w:bCs/>
          <w:szCs w:val="21"/>
        </w:rPr>
        <w:t>任何或</w:t>
      </w:r>
      <w:proofErr w:type="gramEnd"/>
      <w:r>
        <w:rPr>
          <w:rFonts w:asciiTheme="majorEastAsia" w:eastAsiaTheme="majorEastAsia" w:hAnsiTheme="majorEastAsia" w:hint="eastAsia"/>
          <w:b/>
          <w:bCs/>
          <w:szCs w:val="21"/>
        </w:rPr>
        <w:t>所有投标的权力</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采购代理机构和采购人保留在投标之前任何时候接受或拒绝任何投标或所有投标，以及宣布招标无效的权力，对受影响的投标人不承担任何责任，也无义务向受影响的投标人解释采取这一行动的理由。</w:t>
      </w:r>
    </w:p>
    <w:p w:rsidR="00530780" w:rsidRDefault="00326731">
      <w:pPr>
        <w:spacing w:line="360" w:lineRule="auto"/>
        <w:rPr>
          <w:rFonts w:asciiTheme="majorEastAsia" w:eastAsiaTheme="majorEastAsia" w:hAnsiTheme="majorEastAsia"/>
          <w:b/>
          <w:bCs/>
          <w:szCs w:val="21"/>
        </w:rPr>
      </w:pPr>
      <w:bookmarkStart w:id="88" w:name="_Toc100052410"/>
      <w:bookmarkStart w:id="89" w:name="_Toc73521589"/>
      <w:bookmarkStart w:id="90" w:name="_Toc73518160"/>
      <w:bookmarkStart w:id="91" w:name="_Toc73521677"/>
      <w:bookmarkStart w:id="92" w:name="_Toc73517682"/>
      <w:r>
        <w:rPr>
          <w:rFonts w:asciiTheme="majorEastAsia" w:eastAsiaTheme="majorEastAsia" w:hAnsiTheme="majorEastAsia" w:hint="eastAsia"/>
          <w:b/>
          <w:bCs/>
          <w:szCs w:val="21"/>
        </w:rPr>
        <w:t>45</w:t>
      </w:r>
      <w:r>
        <w:rPr>
          <w:rFonts w:asciiTheme="majorEastAsia" w:eastAsiaTheme="majorEastAsia" w:hAnsiTheme="majorEastAsia" w:hint="eastAsia"/>
          <w:b/>
          <w:bCs/>
          <w:szCs w:val="21"/>
        </w:rPr>
        <w:t>．合同的签订</w:t>
      </w:r>
      <w:bookmarkEnd w:id="88"/>
      <w:bookmarkEnd w:id="89"/>
      <w:bookmarkEnd w:id="90"/>
      <w:bookmarkEnd w:id="91"/>
      <w:bookmarkEnd w:id="92"/>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45.1</w:t>
      </w:r>
      <w:r>
        <w:rPr>
          <w:rFonts w:asciiTheme="majorEastAsia" w:eastAsiaTheme="majorEastAsia" w:hAnsiTheme="majorEastAsia" w:hint="eastAsia"/>
          <w:szCs w:val="21"/>
        </w:rPr>
        <w:t>中标人将于中标通知书发出之日起十个工作日内，按照采购文件（招标文件和投标文件等）内容与采购人签订政府采购合同；合同的实质性内容应当符合招标文件的规定；</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45.2</w:t>
      </w:r>
      <w:r>
        <w:rPr>
          <w:rFonts w:asciiTheme="majorEastAsia" w:eastAsiaTheme="majorEastAsia" w:hAnsiTheme="majorEastAsia" w:hint="eastAsia"/>
          <w:szCs w:val="21"/>
        </w:rPr>
        <w:t>中标人如不按本通用条款第</w:t>
      </w:r>
      <w:r>
        <w:rPr>
          <w:rFonts w:asciiTheme="majorEastAsia" w:eastAsiaTheme="majorEastAsia" w:hAnsiTheme="majorEastAsia" w:hint="eastAsia"/>
          <w:szCs w:val="21"/>
        </w:rPr>
        <w:t>45</w:t>
      </w:r>
      <w:r>
        <w:rPr>
          <w:rFonts w:asciiTheme="majorEastAsia" w:eastAsiaTheme="majorEastAsia" w:hAnsiTheme="majorEastAsia"/>
          <w:szCs w:val="21"/>
        </w:rPr>
        <w:t>.1</w:t>
      </w:r>
      <w:r>
        <w:rPr>
          <w:rFonts w:asciiTheme="majorEastAsia" w:eastAsiaTheme="majorEastAsia" w:hAnsiTheme="majorEastAsia" w:hint="eastAsia"/>
          <w:szCs w:val="21"/>
        </w:rPr>
        <w:t>款的规定与采购人签订合同，</w:t>
      </w:r>
      <w:r>
        <w:rPr>
          <w:rFonts w:asciiTheme="majorEastAsia" w:eastAsiaTheme="majorEastAsia" w:hAnsiTheme="majorEastAsia" w:cs="宋体"/>
          <w:szCs w:val="21"/>
        </w:rPr>
        <w:t>情节严重的，由</w:t>
      </w:r>
      <w:r>
        <w:rPr>
          <w:rFonts w:asciiTheme="majorEastAsia" w:eastAsiaTheme="majorEastAsia" w:hAnsiTheme="majorEastAsia" w:cs="宋体" w:hint="eastAsia"/>
          <w:szCs w:val="21"/>
        </w:rPr>
        <w:t>同级财政</w:t>
      </w:r>
      <w:r>
        <w:rPr>
          <w:rFonts w:asciiTheme="majorEastAsia" w:eastAsiaTheme="majorEastAsia" w:hAnsiTheme="majorEastAsia" w:cs="宋体"/>
          <w:szCs w:val="21"/>
        </w:rPr>
        <w:t>部门记入供应商诚信档案，予以通报</w:t>
      </w:r>
      <w:r>
        <w:rPr>
          <w:rFonts w:asciiTheme="majorEastAsia" w:eastAsiaTheme="majorEastAsia" w:hAnsiTheme="majorEastAsia" w:hint="eastAsia"/>
          <w:szCs w:val="21"/>
        </w:rPr>
        <w:t>；</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45.3</w:t>
      </w:r>
      <w:r>
        <w:rPr>
          <w:rFonts w:asciiTheme="majorEastAsia" w:eastAsiaTheme="majorEastAsia" w:hAnsiTheme="majorEastAsia" w:hint="eastAsia"/>
          <w:szCs w:val="21"/>
        </w:rPr>
        <w:t>中标人应当按照合同约定履</w:t>
      </w:r>
      <w:r>
        <w:rPr>
          <w:rFonts w:asciiTheme="majorEastAsia" w:eastAsiaTheme="majorEastAsia" w:hAnsiTheme="majorEastAsia" w:hint="eastAsia"/>
          <w:szCs w:val="21"/>
        </w:rPr>
        <w:t>行义务，完成中标项目，不得将中标项目转让（转包）给他人。</w:t>
      </w:r>
    </w:p>
    <w:p w:rsidR="00530780" w:rsidRDefault="00326731">
      <w:pPr>
        <w:spacing w:line="360" w:lineRule="auto"/>
        <w:rPr>
          <w:rFonts w:asciiTheme="majorEastAsia" w:eastAsiaTheme="majorEastAsia" w:hAnsiTheme="majorEastAsia"/>
          <w:b/>
          <w:bCs/>
          <w:szCs w:val="21"/>
        </w:rPr>
      </w:pPr>
      <w:bookmarkStart w:id="93" w:name="_Toc100052411"/>
      <w:bookmarkStart w:id="94" w:name="_Toc73517683"/>
      <w:bookmarkStart w:id="95" w:name="_Toc73521590"/>
      <w:bookmarkStart w:id="96" w:name="_Toc73518161"/>
      <w:bookmarkStart w:id="97" w:name="_Toc73521678"/>
      <w:r>
        <w:rPr>
          <w:rFonts w:asciiTheme="majorEastAsia" w:eastAsiaTheme="majorEastAsia" w:hAnsiTheme="majorEastAsia" w:hint="eastAsia"/>
          <w:b/>
          <w:bCs/>
          <w:szCs w:val="21"/>
        </w:rPr>
        <w:t>46</w:t>
      </w:r>
      <w:r>
        <w:rPr>
          <w:rFonts w:asciiTheme="majorEastAsia" w:eastAsiaTheme="majorEastAsia" w:hAnsiTheme="majorEastAsia" w:hint="eastAsia"/>
          <w:b/>
          <w:bCs/>
          <w:szCs w:val="21"/>
        </w:rPr>
        <w:t>．履约担保</w:t>
      </w:r>
      <w:bookmarkEnd w:id="93"/>
      <w:bookmarkEnd w:id="94"/>
      <w:bookmarkEnd w:id="95"/>
      <w:bookmarkEnd w:id="96"/>
      <w:bookmarkEnd w:id="97"/>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46.1</w:t>
      </w:r>
      <w:r>
        <w:rPr>
          <w:rFonts w:asciiTheme="majorEastAsia" w:eastAsiaTheme="majorEastAsia" w:hAnsiTheme="majorEastAsia" w:hint="eastAsia"/>
          <w:szCs w:val="21"/>
        </w:rPr>
        <w:t>在签订项目合同的同时，中标人应按“对通用条款的补充内容”中规定的金额向采购人提交履约担保；</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46.2</w:t>
      </w:r>
      <w:r>
        <w:rPr>
          <w:rFonts w:asciiTheme="majorEastAsia" w:eastAsiaTheme="majorEastAsia" w:hAnsiTheme="majorEastAsia" w:hint="eastAsia"/>
          <w:szCs w:val="21"/>
        </w:rPr>
        <w:t>，允许供应商自主选择以支票、汇票、本票、保函等非现金方式提交履约担保；</w:t>
      </w:r>
      <w:r>
        <w:rPr>
          <w:rFonts w:asciiTheme="majorEastAsia" w:eastAsiaTheme="majorEastAsia" w:hAnsiTheme="majorEastAsia"/>
          <w:szCs w:val="21"/>
        </w:rPr>
        <w:t>中标</w:t>
      </w:r>
      <w:r>
        <w:rPr>
          <w:rFonts w:asciiTheme="majorEastAsia" w:eastAsiaTheme="majorEastAsia" w:hAnsiTheme="majorEastAsia" w:hint="eastAsia"/>
          <w:szCs w:val="21"/>
        </w:rPr>
        <w:t>人</w:t>
      </w:r>
      <w:r>
        <w:rPr>
          <w:rFonts w:asciiTheme="majorEastAsia" w:eastAsiaTheme="majorEastAsia" w:hAnsiTheme="majorEastAsia"/>
          <w:szCs w:val="21"/>
        </w:rPr>
        <w:t>提交履约</w:t>
      </w:r>
      <w:r>
        <w:rPr>
          <w:rFonts w:asciiTheme="majorEastAsia" w:eastAsiaTheme="majorEastAsia" w:hAnsiTheme="majorEastAsia" w:hint="eastAsia"/>
          <w:szCs w:val="21"/>
        </w:rPr>
        <w:t>担保不是</w:t>
      </w:r>
      <w:r>
        <w:rPr>
          <w:rFonts w:asciiTheme="majorEastAsia" w:eastAsiaTheme="majorEastAsia" w:hAnsiTheme="majorEastAsia"/>
          <w:szCs w:val="21"/>
        </w:rPr>
        <w:t>合同签订的</w:t>
      </w:r>
      <w:r>
        <w:rPr>
          <w:rFonts w:asciiTheme="majorEastAsia" w:eastAsiaTheme="majorEastAsia" w:hAnsiTheme="majorEastAsia" w:hint="eastAsia"/>
          <w:szCs w:val="21"/>
        </w:rPr>
        <w:t>前提</w:t>
      </w:r>
      <w:r>
        <w:rPr>
          <w:rFonts w:asciiTheme="majorEastAsia" w:eastAsiaTheme="majorEastAsia" w:hAnsiTheme="majorEastAsia"/>
          <w:szCs w:val="21"/>
        </w:rPr>
        <w:t>条件，不要求中标</w:t>
      </w:r>
      <w:r>
        <w:rPr>
          <w:rFonts w:asciiTheme="majorEastAsia" w:eastAsiaTheme="majorEastAsia" w:hAnsiTheme="majorEastAsia" w:hint="eastAsia"/>
          <w:szCs w:val="21"/>
        </w:rPr>
        <w:t>人</w:t>
      </w:r>
      <w:r>
        <w:rPr>
          <w:rFonts w:asciiTheme="majorEastAsia" w:eastAsiaTheme="majorEastAsia" w:hAnsiTheme="majorEastAsia"/>
          <w:szCs w:val="21"/>
        </w:rPr>
        <w:t>提供除法律、法规明确规定外的其他担保</w:t>
      </w:r>
      <w:r>
        <w:rPr>
          <w:rFonts w:asciiTheme="majorEastAsia" w:eastAsiaTheme="majorEastAsia" w:hAnsiTheme="majorEastAsia" w:hint="eastAsia"/>
          <w:szCs w:val="21"/>
        </w:rPr>
        <w:t>。</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 xml:space="preserve">47. </w:t>
      </w:r>
      <w:r>
        <w:rPr>
          <w:rFonts w:asciiTheme="majorEastAsia" w:eastAsiaTheme="majorEastAsia" w:hAnsiTheme="majorEastAsia" w:hint="eastAsia"/>
          <w:b/>
          <w:bCs/>
          <w:szCs w:val="21"/>
        </w:rPr>
        <w:t>合同备案</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采购人与中标人应于合同签订之日起十日内，由采购人或委托中标人将采购合同副本抄送合同备案工作实施机构备案。</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lastRenderedPageBreak/>
        <w:t xml:space="preserve">48. </w:t>
      </w:r>
      <w:r>
        <w:rPr>
          <w:rFonts w:asciiTheme="majorEastAsia" w:eastAsiaTheme="majorEastAsia" w:hAnsiTheme="majorEastAsia" w:hint="eastAsia"/>
          <w:b/>
          <w:bCs/>
          <w:szCs w:val="21"/>
        </w:rPr>
        <w:t>合同变更</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合同变更事宜按《深圳市财政局</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深圳市政府采购中心关于进一步加强市本级政府采购合同备案管理工作的通知》（</w:t>
      </w:r>
      <w:proofErr w:type="gramStart"/>
      <w:r>
        <w:rPr>
          <w:rFonts w:asciiTheme="majorEastAsia" w:eastAsiaTheme="majorEastAsia" w:hAnsiTheme="majorEastAsia" w:hint="eastAsia"/>
          <w:szCs w:val="21"/>
        </w:rPr>
        <w:t>深财购〔</w:t>
      </w:r>
      <w:r>
        <w:rPr>
          <w:rFonts w:asciiTheme="majorEastAsia" w:eastAsiaTheme="majorEastAsia" w:hAnsiTheme="majorEastAsia" w:hint="eastAsia"/>
          <w:szCs w:val="21"/>
        </w:rPr>
        <w:t>2019</w:t>
      </w:r>
      <w:r>
        <w:rPr>
          <w:rFonts w:asciiTheme="majorEastAsia" w:eastAsiaTheme="majorEastAsia" w:hAnsiTheme="majorEastAsia" w:hint="eastAsia"/>
          <w:szCs w:val="21"/>
        </w:rPr>
        <w:t>〕</w:t>
      </w:r>
      <w:proofErr w:type="gramEnd"/>
      <w:r>
        <w:rPr>
          <w:rFonts w:asciiTheme="majorEastAsia" w:eastAsiaTheme="majorEastAsia" w:hAnsiTheme="majorEastAsia" w:hint="eastAsia"/>
          <w:szCs w:val="21"/>
        </w:rPr>
        <w:t>43</w:t>
      </w:r>
      <w:r>
        <w:rPr>
          <w:rFonts w:asciiTheme="majorEastAsia" w:eastAsiaTheme="majorEastAsia" w:hAnsiTheme="majorEastAsia" w:hint="eastAsia"/>
          <w:szCs w:val="21"/>
        </w:rPr>
        <w:t>号）相关规定执行。</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 xml:space="preserve">49. </w:t>
      </w:r>
      <w:r>
        <w:rPr>
          <w:rFonts w:asciiTheme="majorEastAsia" w:eastAsiaTheme="majorEastAsia" w:hAnsiTheme="majorEastAsia" w:hint="eastAsia"/>
          <w:b/>
          <w:bCs/>
          <w:szCs w:val="21"/>
        </w:rPr>
        <w:t>项目验收</w:t>
      </w:r>
    </w:p>
    <w:p w:rsidR="00530780" w:rsidRDefault="00326731">
      <w:pPr>
        <w:spacing w:line="360" w:lineRule="auto"/>
        <w:ind w:right="176" w:firstLine="420"/>
        <w:rPr>
          <w:rFonts w:asciiTheme="majorEastAsia" w:eastAsiaTheme="majorEastAsia" w:hAnsiTheme="majorEastAsia"/>
          <w:szCs w:val="21"/>
        </w:rPr>
      </w:pPr>
      <w:r>
        <w:rPr>
          <w:rFonts w:asciiTheme="majorEastAsia" w:eastAsiaTheme="majorEastAsia" w:hAnsiTheme="majorEastAsia" w:hint="eastAsia"/>
          <w:szCs w:val="21"/>
        </w:rPr>
        <w:t>49.1</w:t>
      </w:r>
      <w:r>
        <w:rPr>
          <w:rFonts w:asciiTheme="majorEastAsia" w:eastAsiaTheme="majorEastAsia" w:hAnsiTheme="majorEastAsia" w:hint="eastAsia"/>
          <w:szCs w:val="21"/>
        </w:rPr>
        <w:t>采购人应当按照招标文件和合同规定的标准和方法，及时组织验收。</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 xml:space="preserve">50. </w:t>
      </w:r>
      <w:r>
        <w:rPr>
          <w:rFonts w:asciiTheme="majorEastAsia" w:eastAsiaTheme="majorEastAsia" w:hAnsiTheme="majorEastAsia" w:hint="eastAsia"/>
          <w:b/>
          <w:bCs/>
          <w:szCs w:val="21"/>
        </w:rPr>
        <w:t>宣传</w:t>
      </w:r>
    </w:p>
    <w:p w:rsidR="00530780" w:rsidRDefault="00326731">
      <w:pPr>
        <w:spacing w:line="360" w:lineRule="auto"/>
        <w:ind w:leftChars="100" w:left="210" w:firstLineChars="196" w:firstLine="412"/>
        <w:rPr>
          <w:rFonts w:asciiTheme="majorEastAsia" w:eastAsiaTheme="majorEastAsia" w:hAnsiTheme="majorEastAsia"/>
          <w:szCs w:val="21"/>
        </w:rPr>
      </w:pPr>
      <w:r>
        <w:rPr>
          <w:rFonts w:asciiTheme="majorEastAsia" w:eastAsiaTheme="majorEastAsia" w:hAnsiTheme="majorEastAsia" w:hint="eastAsia"/>
          <w:szCs w:val="21"/>
        </w:rPr>
        <w:t>凡与政府采购活动有关的宣传或广告，若当中提及政府采购，</w:t>
      </w:r>
      <w:r>
        <w:rPr>
          <w:rFonts w:asciiTheme="majorEastAsia" w:eastAsiaTheme="majorEastAsia" w:hAnsiTheme="majorEastAsia"/>
          <w:szCs w:val="21"/>
        </w:rPr>
        <w:t>必须事先将具体对外宣传方案报</w:t>
      </w:r>
      <w:r>
        <w:rPr>
          <w:rFonts w:asciiTheme="majorEastAsia" w:eastAsiaTheme="majorEastAsia" w:hAnsiTheme="majorEastAsia" w:hint="eastAsia"/>
          <w:szCs w:val="21"/>
        </w:rPr>
        <w:t>同级财政部门</w:t>
      </w:r>
      <w:r>
        <w:rPr>
          <w:rFonts w:asciiTheme="majorEastAsia" w:eastAsiaTheme="majorEastAsia" w:hAnsiTheme="majorEastAsia"/>
          <w:szCs w:val="21"/>
        </w:rPr>
        <w:t>和</w:t>
      </w:r>
      <w:r>
        <w:rPr>
          <w:rFonts w:asciiTheme="majorEastAsia" w:eastAsiaTheme="majorEastAsia" w:hAnsiTheme="majorEastAsia" w:hint="eastAsia"/>
          <w:szCs w:val="21"/>
        </w:rPr>
        <w:t>采购代理机构</w:t>
      </w:r>
      <w:r>
        <w:rPr>
          <w:rFonts w:asciiTheme="majorEastAsia" w:eastAsiaTheme="majorEastAsia" w:hAnsiTheme="majorEastAsia"/>
          <w:szCs w:val="21"/>
        </w:rPr>
        <w:t>，并征得其同意。对外市场宣传包括但不限于以下形式：</w:t>
      </w:r>
    </w:p>
    <w:p w:rsidR="00530780" w:rsidRDefault="00326731">
      <w:pPr>
        <w:spacing w:line="360" w:lineRule="auto"/>
        <w:ind w:leftChars="100" w:left="210" w:firstLineChars="196" w:firstLine="412"/>
        <w:rPr>
          <w:rFonts w:asciiTheme="majorEastAsia" w:eastAsiaTheme="majorEastAsia" w:hAnsiTheme="majorEastAsia"/>
          <w:szCs w:val="21"/>
        </w:rPr>
      </w:pPr>
      <w:r>
        <w:rPr>
          <w:rFonts w:asciiTheme="majorEastAsia" w:eastAsiaTheme="majorEastAsia" w:hAnsiTheme="majorEastAsia"/>
          <w:szCs w:val="21"/>
        </w:rPr>
        <w:t>a.</w:t>
      </w:r>
      <w:r>
        <w:rPr>
          <w:rFonts w:asciiTheme="majorEastAsia" w:eastAsiaTheme="majorEastAsia" w:hAnsiTheme="majorEastAsia"/>
          <w:szCs w:val="21"/>
        </w:rPr>
        <w:t>名片、宣传册、广告标语等；</w:t>
      </w:r>
    </w:p>
    <w:p w:rsidR="00530780" w:rsidRDefault="00326731">
      <w:pPr>
        <w:spacing w:line="360" w:lineRule="auto"/>
        <w:ind w:leftChars="100" w:left="210" w:firstLineChars="196" w:firstLine="412"/>
        <w:rPr>
          <w:rFonts w:asciiTheme="majorEastAsia" w:eastAsiaTheme="majorEastAsia" w:hAnsiTheme="majorEastAsia"/>
          <w:szCs w:val="21"/>
        </w:rPr>
      </w:pPr>
      <w:r>
        <w:rPr>
          <w:rFonts w:asciiTheme="majorEastAsia" w:eastAsiaTheme="majorEastAsia" w:hAnsiTheme="majorEastAsia"/>
          <w:szCs w:val="21"/>
        </w:rPr>
        <w:t>b.</w:t>
      </w:r>
      <w:r>
        <w:rPr>
          <w:rFonts w:asciiTheme="majorEastAsia" w:eastAsiaTheme="majorEastAsia" w:hAnsiTheme="majorEastAsia"/>
          <w:szCs w:val="21"/>
        </w:rPr>
        <w:t>案例介绍、推广等；</w:t>
      </w:r>
    </w:p>
    <w:p w:rsidR="00530780" w:rsidRDefault="00326731">
      <w:pPr>
        <w:spacing w:line="360" w:lineRule="auto"/>
        <w:ind w:leftChars="100" w:left="210" w:firstLineChars="196" w:firstLine="412"/>
        <w:rPr>
          <w:rFonts w:asciiTheme="majorEastAsia" w:eastAsiaTheme="majorEastAsia" w:hAnsiTheme="majorEastAsia"/>
          <w:szCs w:val="21"/>
        </w:rPr>
      </w:pPr>
      <w:r>
        <w:rPr>
          <w:rFonts w:asciiTheme="majorEastAsia" w:eastAsiaTheme="majorEastAsia" w:hAnsiTheme="majorEastAsia" w:hint="eastAsia"/>
          <w:szCs w:val="21"/>
        </w:rPr>
        <w:t>c.</w:t>
      </w:r>
      <w:r>
        <w:rPr>
          <w:rFonts w:asciiTheme="majorEastAsia" w:eastAsiaTheme="majorEastAsia" w:hAnsiTheme="majorEastAsia" w:hint="eastAsia"/>
          <w:szCs w:val="21"/>
        </w:rPr>
        <w:t>工作</w:t>
      </w:r>
      <w:r>
        <w:rPr>
          <w:rFonts w:asciiTheme="majorEastAsia" w:eastAsiaTheme="majorEastAsia" w:hAnsiTheme="majorEastAsia"/>
          <w:szCs w:val="21"/>
        </w:rPr>
        <w:t>人员向其他消费群体宣传。</w:t>
      </w:r>
    </w:p>
    <w:p w:rsidR="00530780" w:rsidRDefault="00326731">
      <w:pPr>
        <w:spacing w:line="360" w:lineRule="auto"/>
        <w:rPr>
          <w:rFonts w:asciiTheme="majorEastAsia" w:eastAsiaTheme="majorEastAsia" w:hAnsiTheme="majorEastAsia"/>
          <w:b/>
          <w:bCs/>
          <w:szCs w:val="21"/>
        </w:rPr>
      </w:pPr>
      <w:r>
        <w:rPr>
          <w:rFonts w:asciiTheme="majorEastAsia" w:eastAsiaTheme="majorEastAsia" w:hAnsiTheme="majorEastAsia" w:hint="eastAsia"/>
          <w:b/>
          <w:bCs/>
          <w:szCs w:val="21"/>
        </w:rPr>
        <w:t xml:space="preserve">51. </w:t>
      </w:r>
      <w:r>
        <w:rPr>
          <w:rFonts w:asciiTheme="majorEastAsia" w:eastAsiaTheme="majorEastAsia" w:hAnsiTheme="majorEastAsia" w:hint="eastAsia"/>
          <w:b/>
          <w:bCs/>
          <w:szCs w:val="21"/>
        </w:rPr>
        <w:t>供应</w:t>
      </w:r>
      <w:proofErr w:type="gramStart"/>
      <w:r>
        <w:rPr>
          <w:rFonts w:asciiTheme="majorEastAsia" w:eastAsiaTheme="majorEastAsia" w:hAnsiTheme="majorEastAsia" w:hint="eastAsia"/>
          <w:b/>
          <w:bCs/>
          <w:szCs w:val="21"/>
        </w:rPr>
        <w:t>商违法</w:t>
      </w:r>
      <w:proofErr w:type="gramEnd"/>
      <w:r>
        <w:rPr>
          <w:rFonts w:asciiTheme="majorEastAsia" w:eastAsiaTheme="majorEastAsia" w:hAnsiTheme="majorEastAsia" w:hint="eastAsia"/>
          <w:b/>
          <w:bCs/>
          <w:szCs w:val="21"/>
        </w:rPr>
        <w:t>责任</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1.1</w:t>
      </w:r>
      <w:r>
        <w:rPr>
          <w:rFonts w:asciiTheme="majorEastAsia" w:eastAsiaTheme="majorEastAsia" w:hAnsiTheme="majorEastAsia" w:hint="eastAsia"/>
          <w:szCs w:val="21"/>
        </w:rPr>
        <w:t>《深圳经济特区政府采购条例》第五十七条</w:t>
      </w: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供应商在政府采购中，有下列行为之一的，一至三年内禁止其参与本市政府采购，并由主管部门记入供应商诚信档案，处以采购金额千分之十以上千</w:t>
      </w:r>
      <w:proofErr w:type="gramStart"/>
      <w:r>
        <w:rPr>
          <w:rFonts w:asciiTheme="majorEastAsia" w:eastAsiaTheme="majorEastAsia" w:hAnsiTheme="majorEastAsia" w:hint="eastAsia"/>
          <w:szCs w:val="21"/>
        </w:rPr>
        <w:t>分之二十</w:t>
      </w:r>
      <w:proofErr w:type="gramEnd"/>
      <w:r>
        <w:rPr>
          <w:rFonts w:asciiTheme="majorEastAsia" w:eastAsiaTheme="majorEastAsia" w:hAnsiTheme="majorEastAsia" w:hint="eastAsia"/>
          <w:szCs w:val="21"/>
        </w:rPr>
        <w:t>以下的罚款；情节严重的，取消其参与本市政府采购资格，处以采购金额千分之二十以上千</w:t>
      </w:r>
      <w:proofErr w:type="gramStart"/>
      <w:r>
        <w:rPr>
          <w:rFonts w:asciiTheme="majorEastAsia" w:eastAsiaTheme="majorEastAsia" w:hAnsiTheme="majorEastAsia" w:hint="eastAsia"/>
          <w:szCs w:val="21"/>
        </w:rPr>
        <w:t>分之三十</w:t>
      </w:r>
      <w:proofErr w:type="gramEnd"/>
      <w:r>
        <w:rPr>
          <w:rFonts w:asciiTheme="majorEastAsia" w:eastAsiaTheme="majorEastAsia" w:hAnsiTheme="majorEastAsia" w:hint="eastAsia"/>
          <w:szCs w:val="21"/>
        </w:rPr>
        <w:t>以下的罚款，并由市场监管部门依法吊销其营业执照；给他人造成损失的，依法承担赔偿责任；构成犯罪的，依法追究刑事责任：</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1</w:t>
      </w:r>
      <w:r>
        <w:rPr>
          <w:rFonts w:asciiTheme="majorEastAsia" w:eastAsiaTheme="majorEastAsia" w:hAnsiTheme="majorEastAsia" w:hint="eastAsia"/>
          <w:szCs w:val="21"/>
        </w:rPr>
        <w:t>）在采购活动中应当回避而未回避的；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2</w:t>
      </w:r>
      <w:r>
        <w:rPr>
          <w:rFonts w:asciiTheme="majorEastAsia" w:eastAsiaTheme="majorEastAsia" w:hAnsiTheme="majorEastAsia" w:hint="eastAsia"/>
          <w:szCs w:val="21"/>
        </w:rPr>
        <w:t>）未按本条例规定签订、履行采购合同，造成严重后果的；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3</w:t>
      </w:r>
      <w:r>
        <w:rPr>
          <w:rFonts w:asciiTheme="majorEastAsia" w:eastAsiaTheme="majorEastAsia" w:hAnsiTheme="majorEastAsia" w:hint="eastAsia"/>
          <w:szCs w:val="21"/>
        </w:rPr>
        <w:t>）隐</w:t>
      </w:r>
      <w:r>
        <w:rPr>
          <w:rFonts w:asciiTheme="majorEastAsia" w:eastAsiaTheme="majorEastAsia" w:hAnsiTheme="majorEastAsia" w:hint="eastAsia"/>
          <w:szCs w:val="21"/>
        </w:rPr>
        <w:t>瞒真实情况，提供虚假资料的；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4</w:t>
      </w:r>
      <w:r>
        <w:rPr>
          <w:rFonts w:asciiTheme="majorEastAsia" w:eastAsiaTheme="majorEastAsia" w:hAnsiTheme="majorEastAsia" w:hint="eastAsia"/>
          <w:szCs w:val="21"/>
        </w:rPr>
        <w:t>）以非法手段排斥其他供应商参与竞争的；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5</w:t>
      </w:r>
      <w:r>
        <w:rPr>
          <w:rFonts w:asciiTheme="majorEastAsia" w:eastAsiaTheme="majorEastAsia" w:hAnsiTheme="majorEastAsia" w:hint="eastAsia"/>
          <w:szCs w:val="21"/>
        </w:rPr>
        <w:t>）与其他采购参加人串通投标的；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6</w:t>
      </w:r>
      <w:r>
        <w:rPr>
          <w:rFonts w:asciiTheme="majorEastAsia" w:eastAsiaTheme="majorEastAsia" w:hAnsiTheme="majorEastAsia" w:hint="eastAsia"/>
          <w:szCs w:val="21"/>
        </w:rPr>
        <w:t>）恶意投诉的；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7</w:t>
      </w:r>
      <w:r>
        <w:rPr>
          <w:rFonts w:asciiTheme="majorEastAsia" w:eastAsiaTheme="majorEastAsia" w:hAnsiTheme="majorEastAsia" w:hint="eastAsia"/>
          <w:szCs w:val="21"/>
        </w:rPr>
        <w:t>）向采购项目相关人行贿或者提供其他不当利益的；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8</w:t>
      </w:r>
      <w:r>
        <w:rPr>
          <w:rFonts w:asciiTheme="majorEastAsia" w:eastAsiaTheme="majorEastAsia" w:hAnsiTheme="majorEastAsia" w:hint="eastAsia"/>
          <w:szCs w:val="21"/>
        </w:rPr>
        <w:t>）阻碍、抗拒主管部门监督检查的；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9</w:t>
      </w:r>
      <w:r>
        <w:rPr>
          <w:rFonts w:asciiTheme="majorEastAsia" w:eastAsiaTheme="majorEastAsia" w:hAnsiTheme="majorEastAsia" w:hint="eastAsia"/>
          <w:szCs w:val="21"/>
        </w:rPr>
        <w:t>）其他违反本条例规定的行为。</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 xml:space="preserve">1.2 </w:t>
      </w:r>
      <w:r>
        <w:rPr>
          <w:rFonts w:asciiTheme="majorEastAsia" w:eastAsiaTheme="majorEastAsia" w:hAnsiTheme="majorEastAsia" w:hint="eastAsia"/>
          <w:szCs w:val="21"/>
        </w:rPr>
        <w:t>根据《深圳市财政局关于明确政府采购保证金管理工作的通知》（深</w:t>
      </w:r>
      <w:proofErr w:type="gramStart"/>
      <w:r>
        <w:rPr>
          <w:rFonts w:asciiTheme="majorEastAsia" w:eastAsiaTheme="majorEastAsia" w:hAnsiTheme="majorEastAsia" w:hint="eastAsia"/>
          <w:szCs w:val="21"/>
        </w:rPr>
        <w:t>财购</w:t>
      </w:r>
      <w:r>
        <w:rPr>
          <w:rFonts w:asciiTheme="majorEastAsia" w:eastAsiaTheme="majorEastAsia" w:hAnsiTheme="majorEastAsia" w:hint="eastAsia"/>
          <w:szCs w:val="21"/>
        </w:rPr>
        <w:t>[</w:t>
      </w:r>
      <w:proofErr w:type="gramEnd"/>
      <w:r>
        <w:rPr>
          <w:rFonts w:asciiTheme="majorEastAsia" w:eastAsiaTheme="majorEastAsia" w:hAnsiTheme="majorEastAsia" w:hint="eastAsia"/>
          <w:szCs w:val="21"/>
        </w:rPr>
        <w:t>2019]42</w:t>
      </w:r>
      <w:r>
        <w:rPr>
          <w:rFonts w:asciiTheme="majorEastAsia" w:eastAsiaTheme="majorEastAsia" w:hAnsiTheme="majorEastAsia" w:hint="eastAsia"/>
          <w:szCs w:val="21"/>
        </w:rPr>
        <w:t>号）的要求，供应商在政府采购活动中出现《深圳经济特区政府采购条例实施细则》第八十四条所列情形的，</w:t>
      </w:r>
      <w:bookmarkStart w:id="98" w:name="_Hlk72440769"/>
      <w:r>
        <w:rPr>
          <w:rFonts w:asciiTheme="majorEastAsia" w:eastAsiaTheme="majorEastAsia" w:hAnsiTheme="majorEastAsia" w:hint="eastAsia"/>
          <w:szCs w:val="21"/>
        </w:rPr>
        <w:t>采购人或采购代理机构</w:t>
      </w:r>
      <w:bookmarkEnd w:id="98"/>
      <w:r>
        <w:rPr>
          <w:rFonts w:asciiTheme="majorEastAsia" w:eastAsiaTheme="majorEastAsia" w:hAnsiTheme="majorEastAsia" w:hint="eastAsia"/>
          <w:szCs w:val="21"/>
        </w:rPr>
        <w:t>可将有关情况报同级财政部门，由财政部门根据实际情况记</w:t>
      </w:r>
      <w:r>
        <w:rPr>
          <w:rFonts w:asciiTheme="majorEastAsia" w:eastAsiaTheme="majorEastAsia" w:hAnsiTheme="majorEastAsia" w:hint="eastAsia"/>
          <w:szCs w:val="21"/>
        </w:rPr>
        <w:t>入供应商诚信档案，予以通报：</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1</w:t>
      </w:r>
      <w:r>
        <w:rPr>
          <w:rFonts w:asciiTheme="majorEastAsia" w:eastAsiaTheme="majorEastAsia" w:hAnsiTheme="majorEastAsia"/>
          <w:szCs w:val="21"/>
        </w:rPr>
        <w:t>）投标截止后，撤销投标的；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2</w:t>
      </w:r>
      <w:r>
        <w:rPr>
          <w:rFonts w:asciiTheme="majorEastAsia" w:eastAsiaTheme="majorEastAsia" w:hAnsiTheme="majorEastAsia"/>
          <w:szCs w:val="21"/>
        </w:rPr>
        <w:t>）中标后无正当理由未在规定期限内签订合同的；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3</w:t>
      </w:r>
      <w:r>
        <w:rPr>
          <w:rFonts w:asciiTheme="majorEastAsia" w:eastAsiaTheme="majorEastAsia" w:hAnsiTheme="majorEastAsia"/>
          <w:szCs w:val="21"/>
        </w:rPr>
        <w:t>）将中标项目转让给他人、或者在投标文件中未说明且未经采购人、采购招标机构同意，将中标项目分包给他人的；</w:t>
      </w:r>
    </w:p>
    <w:p w:rsidR="00530780" w:rsidRDefault="00326731">
      <w:pPr>
        <w:spacing w:line="360" w:lineRule="auto"/>
        <w:ind w:firstLineChars="196" w:firstLine="412"/>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4</w:t>
      </w:r>
      <w:r>
        <w:rPr>
          <w:rFonts w:asciiTheme="majorEastAsia" w:eastAsiaTheme="majorEastAsia" w:hAnsiTheme="majorEastAsia"/>
          <w:szCs w:val="21"/>
        </w:rPr>
        <w:t>）拒绝履行合同义务的</w:t>
      </w:r>
      <w:r>
        <w:rPr>
          <w:rFonts w:asciiTheme="majorEastAsia" w:eastAsiaTheme="majorEastAsia" w:hAnsiTheme="majorEastAsia" w:hint="eastAsia"/>
          <w:szCs w:val="21"/>
        </w:rPr>
        <w:t>。</w:t>
      </w:r>
    </w:p>
    <w:bookmarkEnd w:id="82"/>
    <w:p w:rsidR="00530780" w:rsidRDefault="00326731" w:rsidP="00326731">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eastAsiaTheme="majorEastAsia" w:hAnsiTheme="majorEastAsia"/>
          <w:b/>
          <w:bCs/>
          <w:kern w:val="0"/>
          <w:sz w:val="28"/>
          <w:szCs w:val="28"/>
        </w:rPr>
        <w:pPrChange w:id="99" w:author="SkyUser" w:date="2023-02-08T16:47:00Z">
          <w:pPr>
            <w:keepNext/>
            <w:keepLines/>
            <w:widowControl/>
            <w:numPr>
              <w:numId w:val="1"/>
            </w:numPr>
            <w:tabs>
              <w:tab w:val="left" w:pos="720"/>
            </w:tabs>
            <w:adjustRightInd w:val="0"/>
            <w:spacing w:beforeLines="50" w:afterLines="50" w:line="360" w:lineRule="auto"/>
            <w:ind w:left="562" w:hanging="562"/>
            <w:jc w:val="center"/>
            <w:textAlignment w:val="baseline"/>
            <w:outlineLvl w:val="1"/>
          </w:pPr>
        </w:pPrChange>
      </w:pPr>
      <w:r>
        <w:rPr>
          <w:rFonts w:asciiTheme="majorEastAsia" w:eastAsiaTheme="majorEastAsia" w:hAnsiTheme="majorEastAsia" w:hint="eastAsia"/>
          <w:b/>
          <w:bCs/>
          <w:kern w:val="0"/>
          <w:sz w:val="28"/>
          <w:szCs w:val="28"/>
        </w:rPr>
        <w:t>质疑处理</w:t>
      </w:r>
    </w:p>
    <w:p w:rsidR="00530780" w:rsidRDefault="00326731">
      <w:pPr>
        <w:spacing w:line="360" w:lineRule="auto"/>
        <w:rPr>
          <w:rFonts w:asciiTheme="majorEastAsia" w:eastAsiaTheme="majorEastAsia" w:hAnsiTheme="majorEastAsia"/>
          <w:b/>
          <w:bCs/>
          <w:szCs w:val="21"/>
        </w:rPr>
      </w:pPr>
      <w:bookmarkStart w:id="100" w:name="_Hlk72439706"/>
      <w:r>
        <w:rPr>
          <w:rFonts w:asciiTheme="majorEastAsia" w:eastAsiaTheme="majorEastAsia" w:hAnsiTheme="majorEastAsia" w:hint="eastAsia"/>
          <w:b/>
          <w:bCs/>
          <w:szCs w:val="21"/>
        </w:rPr>
        <w:t>52.</w:t>
      </w:r>
      <w:r>
        <w:rPr>
          <w:rFonts w:asciiTheme="majorEastAsia" w:eastAsiaTheme="majorEastAsia" w:hAnsiTheme="majorEastAsia" w:hint="eastAsia"/>
          <w:b/>
          <w:bCs/>
          <w:szCs w:val="21"/>
        </w:rPr>
        <w:t>质疑提出与答复</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52.1</w:t>
      </w:r>
      <w:r>
        <w:rPr>
          <w:rFonts w:asciiTheme="majorEastAsia" w:eastAsiaTheme="majorEastAsia" w:hAnsiTheme="majorEastAsia" w:hint="eastAsia"/>
          <w:szCs w:val="21"/>
        </w:rPr>
        <w:t>提出质疑</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参与政府采购活动的供应商认为自己的权益在采购活动中受到损害的，应当自知道或者应当知道其权益受到损害之日起七个工作日内向采购人、采购代理机构以书面形式提出质疑。</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52.2</w:t>
      </w:r>
      <w:r>
        <w:rPr>
          <w:rFonts w:asciiTheme="majorEastAsia" w:eastAsiaTheme="majorEastAsia" w:hAnsiTheme="majorEastAsia"/>
          <w:szCs w:val="21"/>
        </w:rPr>
        <w:t>法律依据</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《中华人民共和国政府采购法》、《中华人民共和国政府采购法实施条例》、</w:t>
      </w:r>
      <w:r>
        <w:rPr>
          <w:rFonts w:asciiTheme="majorEastAsia" w:eastAsiaTheme="majorEastAsia" w:hAnsiTheme="majorEastAsia"/>
          <w:szCs w:val="21"/>
        </w:rPr>
        <w:t>《</w:t>
      </w:r>
      <w:r>
        <w:rPr>
          <w:rFonts w:asciiTheme="majorEastAsia" w:eastAsiaTheme="majorEastAsia" w:hAnsiTheme="majorEastAsia" w:hint="eastAsia"/>
          <w:szCs w:val="21"/>
        </w:rPr>
        <w:t>深圳经济特区政府采购</w:t>
      </w:r>
      <w:r>
        <w:rPr>
          <w:rFonts w:asciiTheme="majorEastAsia" w:eastAsiaTheme="majorEastAsia" w:hAnsiTheme="majorEastAsia"/>
          <w:szCs w:val="21"/>
        </w:rPr>
        <w:t>条例</w:t>
      </w:r>
      <w:r>
        <w:rPr>
          <w:rFonts w:asciiTheme="majorEastAsia" w:eastAsiaTheme="majorEastAsia" w:hAnsiTheme="majorEastAsia" w:hint="eastAsia"/>
          <w:szCs w:val="21"/>
        </w:rPr>
        <w:t>》、《深圳经济特区政府采购条例实施细则》、《政府采购质疑和投诉办法》（财政部令第</w:t>
      </w:r>
      <w:r>
        <w:rPr>
          <w:rFonts w:asciiTheme="majorEastAsia" w:eastAsiaTheme="majorEastAsia" w:hAnsiTheme="majorEastAsia" w:hint="eastAsia"/>
          <w:szCs w:val="21"/>
        </w:rPr>
        <w:t>94</w:t>
      </w:r>
      <w:r>
        <w:rPr>
          <w:rFonts w:asciiTheme="majorEastAsia" w:eastAsiaTheme="majorEastAsia" w:hAnsiTheme="majorEastAsia" w:hint="eastAsia"/>
          <w:szCs w:val="21"/>
        </w:rPr>
        <w:t>号）和其他有关法律法规规定。</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52.3</w:t>
      </w:r>
      <w:r>
        <w:rPr>
          <w:rFonts w:asciiTheme="majorEastAsia" w:eastAsiaTheme="majorEastAsia" w:hAnsiTheme="majorEastAsia" w:hint="eastAsia"/>
          <w:szCs w:val="21"/>
        </w:rPr>
        <w:t>质疑条件</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52.3.1</w:t>
      </w:r>
      <w:r>
        <w:rPr>
          <w:rFonts w:asciiTheme="majorEastAsia" w:eastAsiaTheme="majorEastAsia" w:hAnsiTheme="majorEastAsia" w:hint="eastAsia"/>
          <w:szCs w:val="21"/>
        </w:rPr>
        <w:t>提出质疑的供应商应当是参与所质疑项目采购活动的供应商；</w:t>
      </w:r>
      <w:bookmarkStart w:id="101" w:name="_Hlk75374941"/>
      <w:r>
        <w:rPr>
          <w:rFonts w:asciiTheme="majorEastAsia" w:eastAsiaTheme="majorEastAsia" w:hAnsiTheme="majorEastAsia" w:hint="eastAsia"/>
          <w:szCs w:val="21"/>
        </w:rPr>
        <w:t>以联合体形</w:t>
      </w:r>
      <w:proofErr w:type="gramStart"/>
      <w:r>
        <w:rPr>
          <w:rFonts w:asciiTheme="majorEastAsia" w:eastAsiaTheme="majorEastAsia" w:hAnsiTheme="majorEastAsia" w:hint="eastAsia"/>
          <w:szCs w:val="21"/>
        </w:rPr>
        <w:t>式参与</w:t>
      </w:r>
      <w:proofErr w:type="gramEnd"/>
      <w:r>
        <w:rPr>
          <w:rFonts w:asciiTheme="majorEastAsia" w:eastAsiaTheme="majorEastAsia" w:hAnsiTheme="majorEastAsia" w:hint="eastAsia"/>
          <w:szCs w:val="21"/>
        </w:rPr>
        <w:t>的，质疑应当由组成联合体的所有成员共同提出</w:t>
      </w:r>
      <w:bookmarkEnd w:id="101"/>
      <w:r>
        <w:rPr>
          <w:rFonts w:asciiTheme="majorEastAsia" w:eastAsiaTheme="majorEastAsia" w:hAnsiTheme="majorEastAsia" w:hint="eastAsia"/>
          <w:szCs w:val="21"/>
        </w:rPr>
        <w:t>；</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52.3.2</w:t>
      </w:r>
      <w:r>
        <w:rPr>
          <w:rFonts w:asciiTheme="majorEastAsia" w:eastAsiaTheme="majorEastAsia" w:hAnsiTheme="majorEastAsia" w:hint="eastAsia"/>
          <w:szCs w:val="21"/>
        </w:rPr>
        <w:t>应当在法定质疑期内一次性提出针对同一采购程序环节的质疑，法定质疑期为自知道或应当知道权益受到损害之日起</w:t>
      </w:r>
      <w:r>
        <w:rPr>
          <w:rFonts w:asciiTheme="majorEastAsia" w:eastAsiaTheme="majorEastAsia" w:hAnsiTheme="majorEastAsia" w:hint="eastAsia"/>
          <w:szCs w:val="21"/>
        </w:rPr>
        <w:t>7</w:t>
      </w:r>
      <w:r>
        <w:rPr>
          <w:rFonts w:asciiTheme="majorEastAsia" w:eastAsiaTheme="majorEastAsia" w:hAnsiTheme="majorEastAsia" w:hint="eastAsia"/>
          <w:szCs w:val="21"/>
        </w:rPr>
        <w:t>个工作日内。应当知</w:t>
      </w:r>
      <w:r>
        <w:rPr>
          <w:rFonts w:asciiTheme="majorEastAsia" w:eastAsiaTheme="majorEastAsia" w:hAnsiTheme="majorEastAsia" w:hint="eastAsia"/>
          <w:szCs w:val="21"/>
        </w:rPr>
        <w:t>道其权益受到损害之日是指：对招标文件的质疑，为招标文件公布之日；对采购过程的质疑，为各采购程序环节结束之日；对中标结果以及评审委员会组成人员的质疑，为中标结果公示之日；</w:t>
      </w:r>
    </w:p>
    <w:p w:rsidR="00530780" w:rsidRDefault="00326731">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52.3.3</w:t>
      </w:r>
      <w:r>
        <w:rPr>
          <w:rFonts w:asciiTheme="majorEastAsia" w:eastAsiaTheme="majorEastAsia" w:hAnsiTheme="majorEastAsia" w:hint="eastAsia"/>
          <w:szCs w:val="21"/>
        </w:rPr>
        <w:t>应提交书面质疑函，质疑</w:t>
      </w:r>
      <w:proofErr w:type="gramStart"/>
      <w:r>
        <w:rPr>
          <w:rFonts w:asciiTheme="majorEastAsia" w:eastAsiaTheme="majorEastAsia" w:hAnsiTheme="majorEastAsia" w:hint="eastAsia"/>
          <w:szCs w:val="21"/>
        </w:rPr>
        <w:t>函应当</w:t>
      </w:r>
      <w:proofErr w:type="gramEnd"/>
      <w:r>
        <w:rPr>
          <w:rFonts w:asciiTheme="majorEastAsia" w:eastAsiaTheme="majorEastAsia" w:hAnsiTheme="majorEastAsia" w:hint="eastAsia"/>
          <w:szCs w:val="21"/>
        </w:rPr>
        <w:t>包括以下内容：</w:t>
      </w:r>
    </w:p>
    <w:p w:rsidR="00530780" w:rsidRDefault="00326731">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1</w:t>
      </w:r>
      <w:r>
        <w:rPr>
          <w:rFonts w:asciiTheme="majorEastAsia" w:eastAsiaTheme="majorEastAsia" w:hAnsiTheme="majorEastAsia" w:hint="eastAsia"/>
          <w:szCs w:val="21"/>
        </w:rPr>
        <w:t>）供应商的名称（或者姓名）、地址、邮编、邮箱、联系人及联系电话；</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2</w:t>
      </w:r>
      <w:r>
        <w:rPr>
          <w:rFonts w:asciiTheme="majorEastAsia" w:eastAsiaTheme="majorEastAsia" w:hAnsiTheme="majorEastAsia" w:hint="eastAsia"/>
          <w:szCs w:val="21"/>
        </w:rPr>
        <w:t>）质疑项目的名称、编号；</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3</w:t>
      </w:r>
      <w:r>
        <w:rPr>
          <w:rFonts w:asciiTheme="majorEastAsia" w:eastAsiaTheme="majorEastAsia" w:hAnsiTheme="majorEastAsia" w:hint="eastAsia"/>
          <w:szCs w:val="21"/>
        </w:rPr>
        <w:t>）具体、明确的质疑对象、质疑事项和质疑请求；</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4</w:t>
      </w:r>
      <w:r>
        <w:rPr>
          <w:rFonts w:asciiTheme="majorEastAsia" w:eastAsiaTheme="majorEastAsia" w:hAnsiTheme="majorEastAsia" w:hint="eastAsia"/>
          <w:szCs w:val="21"/>
        </w:rPr>
        <w:t>）因质疑事项而受损害的权益；</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5</w:t>
      </w:r>
      <w:r>
        <w:rPr>
          <w:rFonts w:asciiTheme="majorEastAsia" w:eastAsiaTheme="majorEastAsia" w:hAnsiTheme="majorEastAsia" w:hint="eastAsia"/>
          <w:szCs w:val="21"/>
        </w:rPr>
        <w:t>）事实依据；</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6</w:t>
      </w:r>
      <w:r>
        <w:rPr>
          <w:rFonts w:asciiTheme="majorEastAsia" w:eastAsiaTheme="majorEastAsia" w:hAnsiTheme="majorEastAsia" w:hint="eastAsia"/>
          <w:szCs w:val="21"/>
        </w:rPr>
        <w:t>）必要的法律依据；</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7</w:t>
      </w:r>
      <w:r>
        <w:rPr>
          <w:rFonts w:asciiTheme="majorEastAsia" w:eastAsiaTheme="majorEastAsia" w:hAnsiTheme="majorEastAsia" w:hint="eastAsia"/>
          <w:szCs w:val="21"/>
        </w:rPr>
        <w:t>）提出质疑的日期。</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供应商为自然人的，应当由本人签字；供</w:t>
      </w:r>
      <w:r>
        <w:rPr>
          <w:rFonts w:asciiTheme="majorEastAsia" w:eastAsiaTheme="majorEastAsia" w:hAnsiTheme="majorEastAsia" w:hint="eastAsia"/>
          <w:szCs w:val="21"/>
        </w:rPr>
        <w:t>应商为法人或者其他组织的，应当由法定代表人（负责人），或者其授权代理人签字或者盖章，并加盖公章。</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52.4</w:t>
      </w:r>
      <w:r>
        <w:rPr>
          <w:rFonts w:asciiTheme="majorEastAsia" w:eastAsiaTheme="majorEastAsia" w:hAnsiTheme="majorEastAsia" w:hint="eastAsia"/>
          <w:szCs w:val="21"/>
        </w:rPr>
        <w:t>提交</w:t>
      </w:r>
      <w:r>
        <w:rPr>
          <w:rFonts w:asciiTheme="majorEastAsia" w:eastAsiaTheme="majorEastAsia" w:hAnsiTheme="majorEastAsia"/>
          <w:szCs w:val="21"/>
        </w:rPr>
        <w:t>材料</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供应商可以委托代理人进行质疑。</w:t>
      </w:r>
      <w:r>
        <w:rPr>
          <w:rFonts w:asciiTheme="majorEastAsia" w:eastAsiaTheme="majorEastAsia" w:hAnsi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w:t>
      </w:r>
      <w:r>
        <w:rPr>
          <w:rFonts w:asciiTheme="majorEastAsia" w:eastAsiaTheme="majorEastAsia" w:hAnsiTheme="majorEastAsia"/>
          <w:szCs w:val="21"/>
        </w:rPr>
        <w:t>公章。</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52.5</w:t>
      </w:r>
      <w:r>
        <w:rPr>
          <w:rFonts w:asciiTheme="majorEastAsia" w:eastAsiaTheme="majorEastAsia" w:hAnsiTheme="majorEastAsia" w:hint="eastAsia"/>
          <w:szCs w:val="21"/>
        </w:rPr>
        <w:t>提交方式</w:t>
      </w:r>
    </w:p>
    <w:p w:rsidR="00530780" w:rsidRDefault="00326731">
      <w:pPr>
        <w:spacing w:line="360" w:lineRule="auto"/>
        <w:ind w:firstLine="420"/>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2.5.1</w:t>
      </w:r>
      <w:r>
        <w:rPr>
          <w:rFonts w:asciiTheme="majorEastAsia" w:eastAsiaTheme="majorEastAsia" w:hAnsiTheme="majorEastAsia" w:hint="eastAsia"/>
          <w:szCs w:val="21"/>
        </w:rPr>
        <w:t>供应商登录“深圳政府采购智慧平台用户网上办事子系统（</w:t>
      </w:r>
      <w:r>
        <w:rPr>
          <w:rFonts w:asciiTheme="majorEastAsia" w:eastAsiaTheme="majorEastAsia" w:hAnsiTheme="majorEastAsia" w:hint="eastAsia"/>
          <w:szCs w:val="21"/>
        </w:rPr>
        <w:t>http://zfcg.szggzy.com/TPBidder/memberLogin</w:t>
      </w:r>
      <w:r>
        <w:rPr>
          <w:rFonts w:asciiTheme="majorEastAsia" w:eastAsiaTheme="majorEastAsia" w:hAnsiTheme="majorEastAsia" w:hint="eastAsia"/>
          <w:szCs w:val="21"/>
        </w:rPr>
        <w:t>）”，在“【我的项目】→【项目流程】→【质疑】”中提出质疑。</w:t>
      </w:r>
    </w:p>
    <w:p w:rsidR="00530780" w:rsidRDefault="00326731">
      <w:pPr>
        <w:spacing w:line="360" w:lineRule="auto"/>
        <w:ind w:firstLineChars="200" w:firstLine="420"/>
        <w:rPr>
          <w:rFonts w:asciiTheme="majorEastAsia" w:eastAsiaTheme="majorEastAsia" w:hAnsiTheme="majorEastAsia"/>
          <w:b/>
          <w:bCs/>
          <w:szCs w:val="21"/>
        </w:rPr>
      </w:pPr>
      <w:r>
        <w:rPr>
          <w:rFonts w:asciiTheme="majorEastAsia" w:eastAsiaTheme="majorEastAsia" w:hAnsiTheme="majorEastAsia" w:hint="eastAsia"/>
          <w:szCs w:val="21"/>
        </w:rPr>
        <w:t>5</w:t>
      </w:r>
      <w:r>
        <w:rPr>
          <w:rFonts w:asciiTheme="majorEastAsia" w:eastAsiaTheme="majorEastAsia" w:hAnsiTheme="majorEastAsia"/>
          <w:szCs w:val="21"/>
        </w:rPr>
        <w:t>2.5.2</w:t>
      </w:r>
      <w:r>
        <w:rPr>
          <w:rFonts w:asciiTheme="majorEastAsia" w:eastAsiaTheme="majorEastAsia" w:hAnsiTheme="majorEastAsia" w:hint="eastAsia"/>
          <w:szCs w:val="21"/>
        </w:rPr>
        <w:t>同时，请质疑供应商根据深圳政府采购智慧平台（</w:t>
      </w:r>
      <w:r>
        <w:rPr>
          <w:rFonts w:asciiTheme="majorEastAsia" w:eastAsiaTheme="majorEastAsia" w:hAnsiTheme="majorEastAsia" w:hint="eastAsia"/>
          <w:szCs w:val="21"/>
        </w:rPr>
        <w:t>http://zfcg.szggzy.com/</w:t>
      </w:r>
      <w:r>
        <w:rPr>
          <w:rFonts w:asciiTheme="majorEastAsia" w:eastAsiaTheme="majorEastAsia" w:hAnsiTheme="majorEastAsia" w:hint="eastAsia"/>
          <w:szCs w:val="21"/>
        </w:rPr>
        <w:t>）所发布的质疑指引、质疑函模板填写质疑函并提交质疑材料。</w:t>
      </w:r>
      <w:r>
        <w:rPr>
          <w:rFonts w:asciiTheme="majorEastAsia" w:eastAsiaTheme="majorEastAsia" w:hAnsiTheme="majorEastAsia" w:hint="eastAsia"/>
          <w:bCs/>
          <w:szCs w:val="21"/>
        </w:rPr>
        <w:t>地址：深圳市中正招标有限公司（深圳市福田区民田路</w:t>
      </w:r>
      <w:r>
        <w:rPr>
          <w:rFonts w:asciiTheme="majorEastAsia" w:eastAsiaTheme="majorEastAsia" w:hAnsiTheme="majorEastAsia" w:hint="eastAsia"/>
          <w:bCs/>
          <w:szCs w:val="21"/>
        </w:rPr>
        <w:t>171</w:t>
      </w:r>
      <w:r>
        <w:rPr>
          <w:rFonts w:asciiTheme="majorEastAsia" w:eastAsiaTheme="majorEastAsia" w:hAnsiTheme="majorEastAsia" w:hint="eastAsia"/>
          <w:bCs/>
          <w:szCs w:val="21"/>
        </w:rPr>
        <w:t>号新华保险大厦</w:t>
      </w:r>
      <w:r>
        <w:rPr>
          <w:rFonts w:asciiTheme="majorEastAsia" w:eastAsiaTheme="majorEastAsia" w:hAnsiTheme="majorEastAsia" w:hint="eastAsia"/>
          <w:bCs/>
          <w:szCs w:val="21"/>
        </w:rPr>
        <w:t>903</w:t>
      </w:r>
      <w:r>
        <w:rPr>
          <w:rFonts w:asciiTheme="majorEastAsia" w:eastAsiaTheme="majorEastAsia" w:hAnsiTheme="majorEastAsia" w:hint="eastAsia"/>
          <w:bCs/>
          <w:szCs w:val="21"/>
        </w:rPr>
        <w:t>），质疑咨询电话：</w:t>
      </w:r>
      <w:r>
        <w:rPr>
          <w:rFonts w:asciiTheme="majorEastAsia" w:eastAsiaTheme="majorEastAsia" w:hAnsiTheme="majorEastAsia" w:hint="eastAsia"/>
          <w:bCs/>
          <w:szCs w:val="21"/>
        </w:rPr>
        <w:t>0755-8302669</w:t>
      </w:r>
      <w:r>
        <w:rPr>
          <w:rFonts w:asciiTheme="majorEastAsia" w:eastAsiaTheme="majorEastAsia" w:hAnsiTheme="majorEastAsia" w:hint="eastAsia"/>
          <w:bCs/>
          <w:szCs w:val="21"/>
        </w:rPr>
        <w:t>9</w:t>
      </w:r>
      <w:r>
        <w:rPr>
          <w:rFonts w:asciiTheme="majorEastAsia" w:eastAsiaTheme="majorEastAsia" w:hAnsiTheme="majorEastAsia" w:hint="eastAsia"/>
          <w:bCs/>
          <w:szCs w:val="21"/>
        </w:rPr>
        <w:t>。</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52.6</w:t>
      </w:r>
      <w:r>
        <w:rPr>
          <w:rFonts w:asciiTheme="majorEastAsia" w:eastAsiaTheme="majorEastAsia" w:hAnsiTheme="majorEastAsia" w:hint="eastAsia"/>
          <w:szCs w:val="21"/>
        </w:rPr>
        <w:t>收文办理</w:t>
      </w:r>
      <w:r>
        <w:rPr>
          <w:rFonts w:asciiTheme="majorEastAsia" w:eastAsiaTheme="majorEastAsia" w:hAnsiTheme="majorEastAsia"/>
          <w:szCs w:val="21"/>
        </w:rPr>
        <w:t>程序</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52.6.1</w:t>
      </w:r>
      <w:r>
        <w:rPr>
          <w:rFonts w:asciiTheme="majorEastAsia" w:eastAsiaTheme="majorEastAsia" w:hAnsiTheme="majorEastAsia" w:hint="eastAsia"/>
          <w:szCs w:val="21"/>
        </w:rPr>
        <w:t>供应商提交的质疑符合受理条件的，采购代理机构自收到质疑材料之日起即为受理，应当向供应商出具质疑函收文回执并可以要求其递交质疑的法定代表人（负责人）或者授权代理人签署质疑文书送达地址确认书。</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52.6.2</w:t>
      </w:r>
      <w:r>
        <w:rPr>
          <w:rFonts w:asciiTheme="majorEastAsia" w:eastAsiaTheme="majorEastAsia" w:hAnsiTheme="majorEastAsia" w:hint="eastAsia"/>
          <w:szCs w:val="21"/>
        </w:rPr>
        <w:t>供应商提交的质疑材料不符合质疑条件的，视情况处理：</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供应商提交的质疑材料不全或者未按要求签字或者盖章的，采购代理机构应当一次性告知供应商需补正的内容和补正期限。</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供应商提交的质疑存在下列情形之一的，不予受理：</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1</w:t>
      </w:r>
      <w:r>
        <w:rPr>
          <w:rFonts w:asciiTheme="majorEastAsia" w:eastAsiaTheme="majorEastAsia" w:hAnsiTheme="majorEastAsia" w:hint="eastAsia"/>
          <w:szCs w:val="21"/>
        </w:rPr>
        <w:t>）质疑主体不满足要求的；</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2</w:t>
      </w:r>
      <w:r>
        <w:rPr>
          <w:rFonts w:asciiTheme="majorEastAsia" w:eastAsiaTheme="majorEastAsia" w:hAnsiTheme="majorEastAsia" w:hint="eastAsia"/>
          <w:szCs w:val="21"/>
        </w:rPr>
        <w:t>）供应商自身权益未受到损害的；</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3</w:t>
      </w:r>
      <w:r>
        <w:rPr>
          <w:rFonts w:asciiTheme="majorEastAsia" w:eastAsiaTheme="majorEastAsia" w:hAnsiTheme="majorEastAsia" w:hint="eastAsia"/>
          <w:szCs w:val="21"/>
        </w:rPr>
        <w:t>）供应商未在法定质疑期限内提出质疑的；</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4</w:t>
      </w:r>
      <w:r>
        <w:rPr>
          <w:rFonts w:asciiTheme="majorEastAsia" w:eastAsiaTheme="majorEastAsia" w:hAnsiTheme="majorEastAsia" w:hint="eastAsia"/>
          <w:szCs w:val="21"/>
        </w:rPr>
        <w:t>）质疑材料不全或者未按要求签字或者盖章的情况下，要求补正后，逾期未补正或者补正后仍不符合规定的；</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hint="eastAsia"/>
          <w:szCs w:val="21"/>
        </w:rPr>
        <w:t>5</w:t>
      </w:r>
      <w:r>
        <w:rPr>
          <w:rFonts w:asciiTheme="majorEastAsia" w:eastAsiaTheme="majorEastAsia" w:hAnsiTheme="majorEastAsia" w:hint="eastAsia"/>
          <w:szCs w:val="21"/>
        </w:rPr>
        <w:t>）其他不符合受理条件情形的。</w:t>
      </w:r>
    </w:p>
    <w:p w:rsidR="00530780" w:rsidRDefault="0032673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lastRenderedPageBreak/>
        <w:t>质疑事项不予受理的，采购代理机构应当向供应商出具不符合质疑条件告知书。</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52.7</w:t>
      </w:r>
      <w:r>
        <w:rPr>
          <w:rFonts w:asciiTheme="majorEastAsia" w:eastAsiaTheme="majorEastAsia" w:hAnsiTheme="majorEastAsia" w:hint="eastAsia"/>
          <w:szCs w:val="21"/>
        </w:rPr>
        <w:t>质疑答复时限</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自收文之日起七个工作日内。</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52.8</w:t>
      </w:r>
      <w:r>
        <w:rPr>
          <w:rFonts w:asciiTheme="majorEastAsia" w:eastAsiaTheme="majorEastAsia" w:hAnsiTheme="majorEastAsia" w:hint="eastAsia"/>
          <w:szCs w:val="21"/>
        </w:rPr>
        <w:t>投诉</w:t>
      </w:r>
    </w:p>
    <w:p w:rsidR="00530780" w:rsidRDefault="00326731">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对质疑答复不满意或者未在规定时间内答复的，提出质疑的供应商可以在答复期满后</w:t>
      </w:r>
      <w:r>
        <w:rPr>
          <w:rFonts w:asciiTheme="majorEastAsia" w:eastAsiaTheme="majorEastAsia" w:hAnsiTheme="majorEastAsia" w:hint="eastAsia"/>
          <w:szCs w:val="21"/>
        </w:rPr>
        <w:t>15</w:t>
      </w:r>
      <w:r>
        <w:rPr>
          <w:rFonts w:asciiTheme="majorEastAsia" w:eastAsiaTheme="majorEastAsia" w:hAnsiTheme="majorEastAsia" w:hint="eastAsia"/>
          <w:szCs w:val="21"/>
        </w:rPr>
        <w:t>个工作日内向同级财政部门投诉。</w:t>
      </w:r>
      <w:bookmarkEnd w:id="100"/>
    </w:p>
    <w:p w:rsidR="00530780" w:rsidRDefault="00530780">
      <w:pPr>
        <w:widowControl/>
        <w:jc w:val="left"/>
        <w:rPr>
          <w:rFonts w:ascii="宋体" w:hAnsi="宋体"/>
          <w:b/>
          <w:bCs/>
          <w:kern w:val="0"/>
          <w:sz w:val="24"/>
          <w:szCs w:val="20"/>
        </w:rPr>
      </w:pPr>
    </w:p>
    <w:sectPr w:rsidR="00530780" w:rsidSect="00530780">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780" w:rsidRDefault="00530780" w:rsidP="00530780">
      <w:r>
        <w:separator/>
      </w:r>
    </w:p>
  </w:endnote>
  <w:endnote w:type="continuationSeparator" w:id="1">
    <w:p w:rsidR="00530780" w:rsidRDefault="00530780" w:rsidP="0053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隶书">
    <w:altName w:val="微软雅黑"/>
    <w:panose1 w:val="02010509060101010101"/>
    <w:charset w:val="86"/>
    <w:family w:val="modern"/>
    <w:pitch w:val="default"/>
    <w:sig w:usb0="00000000" w:usb1="00000000" w:usb2="00000000" w:usb3="00000000" w:csb0="00040000" w:csb1="00000000"/>
  </w:font>
  <w:font w:name="monospace">
    <w:altName w:val="Segoe Print"/>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
    <w:altName w:val="宋体"/>
    <w:charset w:val="86"/>
    <w:family w:val="roma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default"/>
    <w:sig w:usb0="A00006FF" w:usb1="4000205B" w:usb2="00000010" w:usb3="00000000" w:csb0="2000019F" w:csb1="00000000"/>
  </w:font>
  <w:font w:name="Arial (W1)">
    <w:altName w:val="Arial"/>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汉仪细等线简">
    <w:altName w:val="宋体"/>
    <w:charset w:val="86"/>
    <w:family w:val="modern"/>
    <w:pitch w:val="default"/>
    <w:sig w:usb0="00000000" w:usb1="00000000" w:usb2="00000012" w:usb3="00000000" w:csb0="00040000" w:csb1="00000000"/>
  </w:font>
  <w:font w:name="H Yb 2gj">
    <w:altName w:val="黑体"/>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8497"/>
    </w:sdtPr>
    <w:sdtContent>
      <w:p w:rsidR="00530780" w:rsidRDefault="00530780">
        <w:pPr>
          <w:pStyle w:val="ad"/>
          <w:jc w:val="center"/>
        </w:pPr>
        <w:r w:rsidRPr="00530780">
          <w:fldChar w:fldCharType="begin"/>
        </w:r>
        <w:r w:rsidR="00326731">
          <w:instrText xml:space="preserve"> PAGE   \* MERGEFORMAT </w:instrText>
        </w:r>
        <w:r w:rsidRPr="00530780">
          <w:fldChar w:fldCharType="separate"/>
        </w:r>
        <w:r w:rsidR="00326731" w:rsidRPr="00326731">
          <w:rPr>
            <w:noProof/>
            <w:lang w:val="zh-CN"/>
          </w:rPr>
          <w:t>9</w:t>
        </w:r>
        <w:r>
          <w:rPr>
            <w:lang w:val="zh-CN"/>
          </w:rPr>
          <w:fldChar w:fldCharType="end"/>
        </w:r>
      </w:p>
    </w:sdtContent>
  </w:sdt>
  <w:p w:rsidR="00530780" w:rsidRDefault="0053078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780" w:rsidRDefault="00530780" w:rsidP="00530780">
      <w:r>
        <w:separator/>
      </w:r>
    </w:p>
  </w:footnote>
  <w:footnote w:type="continuationSeparator" w:id="1">
    <w:p w:rsidR="00530780" w:rsidRDefault="00530780" w:rsidP="00530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2Y5OTA2MGI3MGFmOGU0NTE2YWU2ZGI5ZDJmMmNkMGUifQ=="/>
  </w:docVars>
  <w:rsids>
    <w:rsidRoot w:val="00530780"/>
    <w:rsid w:val="00326731"/>
    <w:rsid w:val="005307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uiPriority="0"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30780"/>
    <w:pPr>
      <w:widowControl w:val="0"/>
      <w:jc w:val="both"/>
    </w:pPr>
    <w:rPr>
      <w:rFonts w:ascii="Calibri" w:hAnsi="Calibri"/>
      <w:kern w:val="2"/>
      <w:sz w:val="21"/>
      <w:szCs w:val="22"/>
    </w:rPr>
  </w:style>
  <w:style w:type="paragraph" w:styleId="1">
    <w:name w:val="heading 1"/>
    <w:basedOn w:val="3"/>
    <w:next w:val="a"/>
    <w:link w:val="1Char"/>
    <w:uiPriority w:val="9"/>
    <w:qFormat/>
    <w:rsid w:val="00530780"/>
    <w:pPr>
      <w:spacing w:before="340" w:after="330" w:line="360" w:lineRule="auto"/>
      <w:jc w:val="center"/>
      <w:outlineLvl w:val="0"/>
    </w:pPr>
    <w:rPr>
      <w:rFonts w:eastAsia="黑体"/>
      <w:kern w:val="44"/>
      <w:szCs w:val="44"/>
    </w:rPr>
  </w:style>
  <w:style w:type="paragraph" w:styleId="2">
    <w:name w:val="heading 2"/>
    <w:basedOn w:val="3"/>
    <w:next w:val="4"/>
    <w:link w:val="2Char"/>
    <w:qFormat/>
    <w:rsid w:val="00530780"/>
    <w:pPr>
      <w:adjustRightInd w:val="0"/>
      <w:jc w:val="center"/>
      <w:textAlignment w:val="baseline"/>
      <w:outlineLvl w:val="1"/>
    </w:pPr>
    <w:rPr>
      <w:sz w:val="24"/>
      <w:szCs w:val="20"/>
    </w:rPr>
  </w:style>
  <w:style w:type="paragraph" w:styleId="3">
    <w:name w:val="heading 3"/>
    <w:basedOn w:val="4"/>
    <w:next w:val="a"/>
    <w:link w:val="3Char1"/>
    <w:uiPriority w:val="9"/>
    <w:qFormat/>
    <w:rsid w:val="00530780"/>
    <w:pPr>
      <w:spacing w:before="260" w:after="260" w:line="240" w:lineRule="auto"/>
      <w:outlineLvl w:val="2"/>
    </w:pPr>
    <w:rPr>
      <w:rFonts w:ascii="宋体" w:eastAsia="宋体" w:hAnsi="宋体"/>
      <w:szCs w:val="32"/>
    </w:rPr>
  </w:style>
  <w:style w:type="paragraph" w:styleId="4">
    <w:name w:val="heading 4"/>
    <w:basedOn w:val="a"/>
    <w:next w:val="a"/>
    <w:link w:val="4Char"/>
    <w:qFormat/>
    <w:rsid w:val="00530780"/>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1"/>
    <w:link w:val="5Char"/>
    <w:qFormat/>
    <w:rsid w:val="00530780"/>
    <w:pPr>
      <w:keepNext/>
      <w:keepLines/>
      <w:spacing w:before="280" w:after="290" w:line="376" w:lineRule="auto"/>
      <w:outlineLvl w:val="4"/>
    </w:pPr>
    <w:rPr>
      <w:rFonts w:ascii="Times New Roman" w:hAnsi="Times New Roman"/>
      <w:b/>
      <w:kern w:val="0"/>
      <w:sz w:val="28"/>
      <w:szCs w:val="20"/>
    </w:rPr>
  </w:style>
  <w:style w:type="paragraph" w:styleId="6">
    <w:name w:val="heading 6"/>
    <w:basedOn w:val="a"/>
    <w:next w:val="a1"/>
    <w:link w:val="6Char"/>
    <w:qFormat/>
    <w:rsid w:val="00530780"/>
    <w:pPr>
      <w:keepNext/>
      <w:keepLines/>
      <w:spacing w:before="240" w:after="64" w:line="320" w:lineRule="auto"/>
      <w:outlineLvl w:val="5"/>
    </w:pPr>
    <w:rPr>
      <w:rFonts w:ascii="Arial" w:eastAsia="黑体" w:hAnsi="Arial"/>
      <w:b/>
      <w:kern w:val="0"/>
      <w:sz w:val="24"/>
      <w:szCs w:val="20"/>
    </w:rPr>
  </w:style>
  <w:style w:type="paragraph" w:styleId="7">
    <w:name w:val="heading 7"/>
    <w:basedOn w:val="a"/>
    <w:next w:val="a1"/>
    <w:link w:val="7Char"/>
    <w:qFormat/>
    <w:rsid w:val="00530780"/>
    <w:pPr>
      <w:keepNext/>
      <w:keepLines/>
      <w:spacing w:before="240" w:after="64" w:line="320" w:lineRule="auto"/>
      <w:outlineLvl w:val="6"/>
    </w:pPr>
    <w:rPr>
      <w:rFonts w:ascii="Times New Roman" w:hAnsi="Times New Roman"/>
      <w:b/>
      <w:kern w:val="0"/>
      <w:sz w:val="24"/>
      <w:szCs w:val="20"/>
    </w:rPr>
  </w:style>
  <w:style w:type="paragraph" w:styleId="8">
    <w:name w:val="heading 8"/>
    <w:basedOn w:val="a"/>
    <w:next w:val="a1"/>
    <w:link w:val="8Char"/>
    <w:qFormat/>
    <w:rsid w:val="00530780"/>
    <w:pPr>
      <w:keepNext/>
      <w:keepLines/>
      <w:spacing w:before="240" w:after="64" w:line="320" w:lineRule="auto"/>
      <w:outlineLvl w:val="7"/>
    </w:pPr>
    <w:rPr>
      <w:rFonts w:ascii="Arial" w:eastAsia="黑体" w:hAnsi="Arial"/>
      <w:kern w:val="0"/>
      <w:sz w:val="24"/>
      <w:szCs w:val="20"/>
    </w:rPr>
  </w:style>
  <w:style w:type="paragraph" w:styleId="9">
    <w:name w:val="heading 9"/>
    <w:basedOn w:val="a"/>
    <w:next w:val="a1"/>
    <w:link w:val="9Char"/>
    <w:qFormat/>
    <w:rsid w:val="00530780"/>
    <w:pPr>
      <w:keepNext/>
      <w:keepLines/>
      <w:spacing w:before="240" w:after="64" w:line="320" w:lineRule="auto"/>
      <w:outlineLvl w:val="8"/>
    </w:pPr>
    <w:rPr>
      <w:rFonts w:ascii="Arial" w:eastAsia="黑体" w:hAnsi="Arial"/>
      <w:kern w:val="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2"/>
    <w:qFormat/>
    <w:rsid w:val="00530780"/>
    <w:pPr>
      <w:spacing w:line="360" w:lineRule="auto"/>
    </w:pPr>
    <w:rPr>
      <w:rFonts w:ascii="Times New Roman" w:hAnsi="Times New Roman"/>
      <w:b/>
      <w:bCs/>
      <w:kern w:val="0"/>
      <w:sz w:val="24"/>
      <w:szCs w:val="24"/>
    </w:rPr>
  </w:style>
  <w:style w:type="paragraph" w:styleId="a1">
    <w:name w:val="Normal Indent"/>
    <w:basedOn w:val="a"/>
    <w:link w:val="Char"/>
    <w:qFormat/>
    <w:rsid w:val="00530780"/>
    <w:pPr>
      <w:ind w:firstLine="420"/>
    </w:pPr>
    <w:rPr>
      <w:rFonts w:ascii="Times New Roman" w:hAnsi="Times New Roman"/>
      <w:kern w:val="0"/>
      <w:sz w:val="20"/>
      <w:szCs w:val="20"/>
    </w:rPr>
  </w:style>
  <w:style w:type="paragraph" w:styleId="70">
    <w:name w:val="toc 7"/>
    <w:basedOn w:val="a"/>
    <w:next w:val="a"/>
    <w:semiHidden/>
    <w:qFormat/>
    <w:rsid w:val="00530780"/>
    <w:pPr>
      <w:ind w:left="1260"/>
      <w:jc w:val="left"/>
    </w:pPr>
    <w:rPr>
      <w:rFonts w:ascii="Times New Roman" w:hAnsi="Times New Roman"/>
      <w:szCs w:val="21"/>
    </w:rPr>
  </w:style>
  <w:style w:type="paragraph" w:styleId="a5">
    <w:name w:val="caption"/>
    <w:basedOn w:val="a"/>
    <w:next w:val="a"/>
    <w:qFormat/>
    <w:rsid w:val="00530780"/>
    <w:pPr>
      <w:widowControl/>
      <w:spacing w:line="360" w:lineRule="auto"/>
      <w:ind w:firstLineChars="920" w:firstLine="1940"/>
      <w:jc w:val="left"/>
    </w:pPr>
    <w:rPr>
      <w:rFonts w:ascii="宋体" w:hAnsi="宋体"/>
      <w:b/>
      <w:bCs/>
      <w:kern w:val="0"/>
      <w:sz w:val="20"/>
      <w:szCs w:val="20"/>
    </w:rPr>
  </w:style>
  <w:style w:type="paragraph" w:styleId="a6">
    <w:name w:val="List Bullet"/>
    <w:basedOn w:val="a"/>
    <w:qFormat/>
    <w:rsid w:val="00530780"/>
    <w:pPr>
      <w:tabs>
        <w:tab w:val="left" w:pos="360"/>
      </w:tabs>
      <w:ind w:left="360" w:hanging="360"/>
    </w:pPr>
    <w:rPr>
      <w:rFonts w:ascii="Times New Roman" w:hAnsi="Times New Roman"/>
      <w:szCs w:val="20"/>
    </w:rPr>
  </w:style>
  <w:style w:type="paragraph" w:styleId="a7">
    <w:name w:val="Document Map"/>
    <w:basedOn w:val="a"/>
    <w:link w:val="Char1"/>
    <w:semiHidden/>
    <w:qFormat/>
    <w:rsid w:val="00530780"/>
    <w:pPr>
      <w:shd w:val="clear" w:color="auto" w:fill="000080"/>
    </w:pPr>
    <w:rPr>
      <w:rFonts w:ascii="Times New Roman" w:hAnsi="Times New Roman"/>
      <w:kern w:val="0"/>
      <w:sz w:val="20"/>
      <w:szCs w:val="24"/>
    </w:rPr>
  </w:style>
  <w:style w:type="paragraph" w:styleId="a8">
    <w:name w:val="annotation text"/>
    <w:basedOn w:val="a"/>
    <w:link w:val="Char10"/>
    <w:qFormat/>
    <w:rsid w:val="00530780"/>
    <w:pPr>
      <w:autoSpaceDE w:val="0"/>
      <w:autoSpaceDN w:val="0"/>
      <w:adjustRightInd w:val="0"/>
      <w:jc w:val="left"/>
      <w:textAlignment w:val="baseline"/>
    </w:pPr>
    <w:rPr>
      <w:rFonts w:ascii="宋体" w:hAnsi="Times New Roman"/>
      <w:kern w:val="0"/>
      <w:sz w:val="34"/>
      <w:szCs w:val="20"/>
    </w:rPr>
  </w:style>
  <w:style w:type="paragraph" w:styleId="30">
    <w:name w:val="Body Text 3"/>
    <w:basedOn w:val="a"/>
    <w:link w:val="3Char10"/>
    <w:qFormat/>
    <w:rsid w:val="00530780"/>
    <w:pPr>
      <w:spacing w:after="120"/>
    </w:pPr>
    <w:rPr>
      <w:rFonts w:ascii="Times New Roman" w:hAnsi="Times New Roman"/>
      <w:kern w:val="0"/>
      <w:sz w:val="16"/>
      <w:szCs w:val="16"/>
    </w:rPr>
  </w:style>
  <w:style w:type="paragraph" w:styleId="a9">
    <w:name w:val="Body Text Indent"/>
    <w:basedOn w:val="a"/>
    <w:link w:val="Char11"/>
    <w:qFormat/>
    <w:rsid w:val="00530780"/>
    <w:pPr>
      <w:spacing w:line="360" w:lineRule="auto"/>
      <w:ind w:firstLineChars="200" w:firstLine="420"/>
    </w:pPr>
    <w:rPr>
      <w:rFonts w:ascii="Times New Roman" w:hAnsi="Times New Roman"/>
      <w:kern w:val="0"/>
      <w:sz w:val="20"/>
      <w:szCs w:val="24"/>
    </w:rPr>
  </w:style>
  <w:style w:type="paragraph" w:styleId="50">
    <w:name w:val="toc 5"/>
    <w:basedOn w:val="a"/>
    <w:next w:val="a"/>
    <w:semiHidden/>
    <w:qFormat/>
    <w:rsid w:val="00530780"/>
    <w:pPr>
      <w:ind w:left="840"/>
      <w:jc w:val="left"/>
    </w:pPr>
    <w:rPr>
      <w:rFonts w:ascii="Times New Roman" w:hAnsi="Times New Roman"/>
      <w:szCs w:val="21"/>
    </w:rPr>
  </w:style>
  <w:style w:type="paragraph" w:styleId="31">
    <w:name w:val="toc 3"/>
    <w:basedOn w:val="a"/>
    <w:next w:val="a"/>
    <w:semiHidden/>
    <w:qFormat/>
    <w:rsid w:val="00530780"/>
    <w:pPr>
      <w:ind w:left="420"/>
      <w:jc w:val="left"/>
    </w:pPr>
    <w:rPr>
      <w:rFonts w:ascii="Times New Roman" w:hAnsi="Times New Roman"/>
      <w:i/>
      <w:iCs/>
      <w:szCs w:val="24"/>
    </w:rPr>
  </w:style>
  <w:style w:type="paragraph" w:styleId="aa">
    <w:name w:val="Plain Text"/>
    <w:basedOn w:val="a"/>
    <w:link w:val="Char12"/>
    <w:qFormat/>
    <w:rsid w:val="00530780"/>
    <w:rPr>
      <w:rFonts w:ascii="宋体" w:hAnsi="Courier New"/>
      <w:kern w:val="0"/>
      <w:sz w:val="20"/>
      <w:szCs w:val="20"/>
    </w:rPr>
  </w:style>
  <w:style w:type="paragraph" w:styleId="80">
    <w:name w:val="toc 8"/>
    <w:basedOn w:val="a"/>
    <w:next w:val="a"/>
    <w:semiHidden/>
    <w:qFormat/>
    <w:rsid w:val="00530780"/>
    <w:pPr>
      <w:ind w:left="1470"/>
      <w:jc w:val="left"/>
    </w:pPr>
    <w:rPr>
      <w:rFonts w:ascii="Times New Roman" w:hAnsi="Times New Roman"/>
      <w:szCs w:val="21"/>
    </w:rPr>
  </w:style>
  <w:style w:type="paragraph" w:styleId="ab">
    <w:name w:val="Date"/>
    <w:basedOn w:val="a"/>
    <w:next w:val="a"/>
    <w:link w:val="Char13"/>
    <w:qFormat/>
    <w:rsid w:val="00530780"/>
    <w:rPr>
      <w:rFonts w:ascii="宋体" w:hAnsi="Courier New"/>
      <w:kern w:val="0"/>
      <w:sz w:val="32"/>
      <w:szCs w:val="20"/>
    </w:rPr>
  </w:style>
  <w:style w:type="paragraph" w:styleId="20">
    <w:name w:val="Body Text Indent 2"/>
    <w:basedOn w:val="a"/>
    <w:link w:val="2Char1"/>
    <w:qFormat/>
    <w:rsid w:val="00530780"/>
    <w:pPr>
      <w:spacing w:beforeLines="50" w:afterLines="50" w:line="120" w:lineRule="auto"/>
      <w:ind w:firstLineChars="400" w:firstLine="840"/>
      <w:jc w:val="left"/>
    </w:pPr>
    <w:rPr>
      <w:rFonts w:ascii="宋体" w:hAnsi="宋体"/>
      <w:kern w:val="0"/>
      <w:sz w:val="20"/>
      <w:szCs w:val="24"/>
    </w:rPr>
  </w:style>
  <w:style w:type="paragraph" w:styleId="ac">
    <w:name w:val="Balloon Text"/>
    <w:basedOn w:val="a"/>
    <w:link w:val="Char14"/>
    <w:uiPriority w:val="99"/>
    <w:qFormat/>
    <w:rsid w:val="00530780"/>
    <w:rPr>
      <w:rFonts w:ascii="Times New Roman" w:hAnsi="Times New Roman"/>
      <w:kern w:val="0"/>
      <w:sz w:val="18"/>
      <w:szCs w:val="18"/>
    </w:rPr>
  </w:style>
  <w:style w:type="paragraph" w:styleId="ad">
    <w:name w:val="footer"/>
    <w:basedOn w:val="a"/>
    <w:link w:val="Char0"/>
    <w:uiPriority w:val="99"/>
    <w:unhideWhenUsed/>
    <w:qFormat/>
    <w:rsid w:val="00530780"/>
    <w:pPr>
      <w:tabs>
        <w:tab w:val="center" w:pos="4153"/>
        <w:tab w:val="right" w:pos="8306"/>
      </w:tabs>
      <w:snapToGrid w:val="0"/>
      <w:jc w:val="left"/>
    </w:pPr>
    <w:rPr>
      <w:sz w:val="18"/>
      <w:szCs w:val="18"/>
    </w:rPr>
  </w:style>
  <w:style w:type="paragraph" w:styleId="ae">
    <w:name w:val="header"/>
    <w:basedOn w:val="a"/>
    <w:link w:val="Char3"/>
    <w:uiPriority w:val="99"/>
    <w:unhideWhenUsed/>
    <w:qFormat/>
    <w:rsid w:val="00530780"/>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530780"/>
    <w:pPr>
      <w:spacing w:before="120" w:after="120"/>
      <w:jc w:val="left"/>
    </w:pPr>
    <w:rPr>
      <w:rFonts w:ascii="Times New Roman" w:hAnsi="Times New Roman"/>
      <w:b/>
      <w:bCs/>
      <w:caps/>
      <w:szCs w:val="24"/>
    </w:rPr>
  </w:style>
  <w:style w:type="paragraph" w:styleId="40">
    <w:name w:val="toc 4"/>
    <w:basedOn w:val="a"/>
    <w:next w:val="a"/>
    <w:semiHidden/>
    <w:qFormat/>
    <w:rsid w:val="00530780"/>
    <w:pPr>
      <w:ind w:left="630"/>
      <w:jc w:val="left"/>
    </w:pPr>
    <w:rPr>
      <w:rFonts w:ascii="Times New Roman" w:hAnsi="Times New Roman"/>
      <w:szCs w:val="21"/>
    </w:rPr>
  </w:style>
  <w:style w:type="paragraph" w:styleId="60">
    <w:name w:val="toc 6"/>
    <w:basedOn w:val="a"/>
    <w:next w:val="a"/>
    <w:semiHidden/>
    <w:qFormat/>
    <w:rsid w:val="00530780"/>
    <w:pPr>
      <w:ind w:left="1050"/>
      <w:jc w:val="left"/>
    </w:pPr>
    <w:rPr>
      <w:rFonts w:ascii="Times New Roman" w:hAnsi="Times New Roman"/>
      <w:szCs w:val="21"/>
    </w:rPr>
  </w:style>
  <w:style w:type="paragraph" w:styleId="32">
    <w:name w:val="Body Text Indent 3"/>
    <w:basedOn w:val="a"/>
    <w:link w:val="3Char11"/>
    <w:qFormat/>
    <w:rsid w:val="00530780"/>
    <w:pPr>
      <w:spacing w:line="360" w:lineRule="auto"/>
      <w:ind w:firstLineChars="200" w:firstLine="482"/>
    </w:pPr>
    <w:rPr>
      <w:rFonts w:ascii="宋体" w:hAnsi="Times New Roman"/>
      <w:b/>
      <w:bCs/>
      <w:kern w:val="0"/>
      <w:sz w:val="24"/>
      <w:szCs w:val="24"/>
    </w:rPr>
  </w:style>
  <w:style w:type="paragraph" w:styleId="21">
    <w:name w:val="toc 2"/>
    <w:basedOn w:val="a"/>
    <w:next w:val="a"/>
    <w:qFormat/>
    <w:rsid w:val="00530780"/>
    <w:pPr>
      <w:tabs>
        <w:tab w:val="right" w:leader="dot" w:pos="8296"/>
      </w:tabs>
      <w:ind w:left="210"/>
      <w:jc w:val="left"/>
    </w:pPr>
    <w:rPr>
      <w:rFonts w:ascii="Times New Roman" w:hAnsi="Times New Roman"/>
      <w:smallCaps/>
      <w:szCs w:val="24"/>
    </w:rPr>
  </w:style>
  <w:style w:type="paragraph" w:styleId="90">
    <w:name w:val="toc 9"/>
    <w:basedOn w:val="a"/>
    <w:next w:val="a"/>
    <w:semiHidden/>
    <w:qFormat/>
    <w:rsid w:val="00530780"/>
    <w:pPr>
      <w:ind w:left="1680"/>
      <w:jc w:val="left"/>
    </w:pPr>
    <w:rPr>
      <w:rFonts w:ascii="Times New Roman" w:hAnsi="Times New Roman"/>
      <w:szCs w:val="21"/>
    </w:rPr>
  </w:style>
  <w:style w:type="paragraph" w:styleId="22">
    <w:name w:val="Body Text 2"/>
    <w:basedOn w:val="a"/>
    <w:link w:val="2Char10"/>
    <w:qFormat/>
    <w:rsid w:val="00530780"/>
    <w:pPr>
      <w:spacing w:line="360" w:lineRule="auto"/>
    </w:pPr>
    <w:rPr>
      <w:rFonts w:ascii="Times New Roman" w:hAnsi="Times New Roman"/>
      <w:kern w:val="0"/>
      <w:sz w:val="24"/>
      <w:szCs w:val="24"/>
    </w:rPr>
  </w:style>
  <w:style w:type="paragraph" w:styleId="HTML">
    <w:name w:val="HTML Preformatted"/>
    <w:basedOn w:val="a"/>
    <w:link w:val="HTMLChar1"/>
    <w:qFormat/>
    <w:rsid w:val="00530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
    <w:name w:val="Normal (Web)"/>
    <w:basedOn w:val="a"/>
    <w:uiPriority w:val="99"/>
    <w:unhideWhenUsed/>
    <w:qFormat/>
    <w:rsid w:val="00530780"/>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semiHidden/>
    <w:qFormat/>
    <w:rsid w:val="00530780"/>
    <w:pPr>
      <w:tabs>
        <w:tab w:val="left" w:pos="3360"/>
      </w:tabs>
      <w:spacing w:line="520" w:lineRule="exact"/>
      <w:ind w:leftChars="50" w:left="419" w:hangingChars="131" w:hanging="314"/>
      <w:jc w:val="center"/>
      <w:outlineLvl w:val="3"/>
    </w:pPr>
    <w:rPr>
      <w:rFonts w:ascii="宋体" w:hAnsi="宋体"/>
      <w:sz w:val="24"/>
      <w:szCs w:val="24"/>
    </w:rPr>
  </w:style>
  <w:style w:type="paragraph" w:styleId="af0">
    <w:name w:val="Title"/>
    <w:basedOn w:val="a"/>
    <w:link w:val="Char15"/>
    <w:qFormat/>
    <w:rsid w:val="00530780"/>
    <w:pPr>
      <w:spacing w:before="240" w:after="60"/>
      <w:jc w:val="center"/>
      <w:outlineLvl w:val="0"/>
    </w:pPr>
    <w:rPr>
      <w:rFonts w:ascii="Arial" w:eastAsia="隶书" w:hAnsi="Arial"/>
      <w:b/>
      <w:bCs/>
      <w:kern w:val="0"/>
      <w:sz w:val="32"/>
      <w:szCs w:val="32"/>
    </w:rPr>
  </w:style>
  <w:style w:type="paragraph" w:styleId="af1">
    <w:name w:val="annotation subject"/>
    <w:basedOn w:val="a8"/>
    <w:next w:val="a8"/>
    <w:link w:val="Char16"/>
    <w:uiPriority w:val="99"/>
    <w:qFormat/>
    <w:rsid w:val="00530780"/>
    <w:pPr>
      <w:autoSpaceDE/>
      <w:autoSpaceDN/>
      <w:adjustRightInd/>
      <w:textAlignment w:val="auto"/>
    </w:pPr>
    <w:rPr>
      <w:rFonts w:ascii="Times New Roman"/>
      <w:b/>
      <w:bCs/>
      <w:szCs w:val="24"/>
    </w:rPr>
  </w:style>
  <w:style w:type="paragraph" w:styleId="af2">
    <w:name w:val="Body Text First Indent"/>
    <w:basedOn w:val="a0"/>
    <w:link w:val="Char17"/>
    <w:qFormat/>
    <w:rsid w:val="00530780"/>
    <w:pPr>
      <w:spacing w:after="120" w:line="240" w:lineRule="auto"/>
      <w:ind w:firstLineChars="100" w:firstLine="420"/>
    </w:pPr>
    <w:rPr>
      <w:sz w:val="20"/>
    </w:rPr>
  </w:style>
  <w:style w:type="table" w:styleId="af3">
    <w:name w:val="Table Grid"/>
    <w:basedOn w:val="a3"/>
    <w:qFormat/>
    <w:rsid w:val="005307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530780"/>
    <w:rPr>
      <w:b/>
      <w:bCs/>
    </w:rPr>
  </w:style>
  <w:style w:type="character" w:styleId="af5">
    <w:name w:val="page number"/>
    <w:basedOn w:val="a2"/>
    <w:qFormat/>
    <w:rsid w:val="00530780"/>
  </w:style>
  <w:style w:type="character" w:styleId="af6">
    <w:name w:val="FollowedHyperlink"/>
    <w:basedOn w:val="a2"/>
    <w:uiPriority w:val="99"/>
    <w:unhideWhenUsed/>
    <w:qFormat/>
    <w:rsid w:val="00530780"/>
    <w:rPr>
      <w:color w:val="000000"/>
      <w:u w:val="none"/>
    </w:rPr>
  </w:style>
  <w:style w:type="character" w:styleId="af7">
    <w:name w:val="Emphasis"/>
    <w:basedOn w:val="a2"/>
    <w:uiPriority w:val="20"/>
    <w:qFormat/>
    <w:rsid w:val="00530780"/>
  </w:style>
  <w:style w:type="character" w:styleId="HTML0">
    <w:name w:val="HTML Definition"/>
    <w:basedOn w:val="a2"/>
    <w:uiPriority w:val="99"/>
    <w:semiHidden/>
    <w:unhideWhenUsed/>
    <w:qFormat/>
    <w:rsid w:val="00530780"/>
  </w:style>
  <w:style w:type="character" w:styleId="HTML1">
    <w:name w:val="HTML Typewriter"/>
    <w:basedOn w:val="a2"/>
    <w:uiPriority w:val="99"/>
    <w:semiHidden/>
    <w:unhideWhenUsed/>
    <w:qFormat/>
    <w:rsid w:val="00530780"/>
    <w:rPr>
      <w:rFonts w:ascii="monospace" w:eastAsia="monospace" w:hAnsi="monospace" w:cs="monospace" w:hint="default"/>
      <w:sz w:val="20"/>
    </w:rPr>
  </w:style>
  <w:style w:type="character" w:styleId="HTML2">
    <w:name w:val="HTML Acronym"/>
    <w:basedOn w:val="a2"/>
    <w:uiPriority w:val="99"/>
    <w:semiHidden/>
    <w:unhideWhenUsed/>
    <w:qFormat/>
    <w:rsid w:val="00530780"/>
  </w:style>
  <w:style w:type="character" w:styleId="HTML3">
    <w:name w:val="HTML Variable"/>
    <w:basedOn w:val="a2"/>
    <w:uiPriority w:val="99"/>
    <w:semiHidden/>
    <w:unhideWhenUsed/>
    <w:qFormat/>
    <w:rsid w:val="00530780"/>
  </w:style>
  <w:style w:type="character" w:styleId="af8">
    <w:name w:val="Hyperlink"/>
    <w:basedOn w:val="a2"/>
    <w:qFormat/>
    <w:rsid w:val="00530780"/>
    <w:rPr>
      <w:color w:val="000000"/>
      <w:u w:val="none"/>
    </w:rPr>
  </w:style>
  <w:style w:type="character" w:styleId="HTML4">
    <w:name w:val="HTML Code"/>
    <w:basedOn w:val="a2"/>
    <w:uiPriority w:val="99"/>
    <w:semiHidden/>
    <w:unhideWhenUsed/>
    <w:qFormat/>
    <w:rsid w:val="00530780"/>
    <w:rPr>
      <w:rFonts w:ascii="monospace" w:eastAsia="monospace" w:hAnsi="monospace" w:cs="monospace" w:hint="default"/>
      <w:sz w:val="20"/>
    </w:rPr>
  </w:style>
  <w:style w:type="character" w:styleId="af9">
    <w:name w:val="annotation reference"/>
    <w:qFormat/>
    <w:rsid w:val="00530780"/>
    <w:rPr>
      <w:sz w:val="21"/>
      <w:szCs w:val="21"/>
    </w:rPr>
  </w:style>
  <w:style w:type="character" w:styleId="HTML5">
    <w:name w:val="HTML Cite"/>
    <w:basedOn w:val="a2"/>
    <w:uiPriority w:val="99"/>
    <w:semiHidden/>
    <w:unhideWhenUsed/>
    <w:qFormat/>
    <w:rsid w:val="00530780"/>
  </w:style>
  <w:style w:type="character" w:styleId="HTML6">
    <w:name w:val="HTML Keyboard"/>
    <w:basedOn w:val="a2"/>
    <w:uiPriority w:val="99"/>
    <w:semiHidden/>
    <w:unhideWhenUsed/>
    <w:qFormat/>
    <w:rsid w:val="00530780"/>
    <w:rPr>
      <w:rFonts w:ascii="monospace" w:eastAsia="monospace" w:hAnsi="monospace" w:cs="monospace"/>
      <w:sz w:val="20"/>
    </w:rPr>
  </w:style>
  <w:style w:type="character" w:styleId="HTML7">
    <w:name w:val="HTML Sample"/>
    <w:basedOn w:val="a2"/>
    <w:uiPriority w:val="99"/>
    <w:semiHidden/>
    <w:unhideWhenUsed/>
    <w:qFormat/>
    <w:rsid w:val="00530780"/>
    <w:rPr>
      <w:rFonts w:ascii="monospace" w:eastAsia="monospace" w:hAnsi="monospace" w:cs="monospace" w:hint="default"/>
    </w:rPr>
  </w:style>
  <w:style w:type="character" w:customStyle="1" w:styleId="Char3">
    <w:name w:val="页眉 Char"/>
    <w:basedOn w:val="a2"/>
    <w:link w:val="ae"/>
    <w:uiPriority w:val="99"/>
    <w:qFormat/>
    <w:rsid w:val="00530780"/>
    <w:rPr>
      <w:sz w:val="18"/>
      <w:szCs w:val="18"/>
    </w:rPr>
  </w:style>
  <w:style w:type="character" w:customStyle="1" w:styleId="Char0">
    <w:name w:val="页脚 Char"/>
    <w:basedOn w:val="a2"/>
    <w:link w:val="ad"/>
    <w:uiPriority w:val="99"/>
    <w:qFormat/>
    <w:rsid w:val="00530780"/>
    <w:rPr>
      <w:sz w:val="18"/>
      <w:szCs w:val="18"/>
    </w:rPr>
  </w:style>
  <w:style w:type="character" w:customStyle="1" w:styleId="1Char">
    <w:name w:val="标题 1 Char"/>
    <w:basedOn w:val="a2"/>
    <w:link w:val="1"/>
    <w:uiPriority w:val="9"/>
    <w:qFormat/>
    <w:rsid w:val="00530780"/>
    <w:rPr>
      <w:rFonts w:ascii="宋体" w:eastAsia="黑体" w:hAnsi="宋体" w:cs="Times New Roman"/>
      <w:b/>
      <w:bCs/>
      <w:kern w:val="44"/>
      <w:sz w:val="28"/>
      <w:szCs w:val="44"/>
    </w:rPr>
  </w:style>
  <w:style w:type="character" w:customStyle="1" w:styleId="2Char">
    <w:name w:val="标题 2 Char"/>
    <w:basedOn w:val="a2"/>
    <w:link w:val="2"/>
    <w:qFormat/>
    <w:rsid w:val="00530780"/>
    <w:rPr>
      <w:rFonts w:ascii="宋体" w:eastAsia="宋体" w:hAnsi="宋体" w:cs="Times New Roman"/>
      <w:b/>
      <w:bCs/>
      <w:kern w:val="0"/>
      <w:sz w:val="24"/>
      <w:szCs w:val="20"/>
    </w:rPr>
  </w:style>
  <w:style w:type="character" w:customStyle="1" w:styleId="3Char">
    <w:name w:val="标题 3 Char"/>
    <w:basedOn w:val="a2"/>
    <w:link w:val="3"/>
    <w:uiPriority w:val="9"/>
    <w:qFormat/>
    <w:rsid w:val="00530780"/>
    <w:rPr>
      <w:rFonts w:ascii="Calibri" w:eastAsia="宋体" w:hAnsi="Calibri" w:cs="Times New Roman"/>
      <w:b/>
      <w:bCs/>
      <w:sz w:val="32"/>
      <w:szCs w:val="32"/>
    </w:rPr>
  </w:style>
  <w:style w:type="character" w:customStyle="1" w:styleId="4Char">
    <w:name w:val="标题 4 Char"/>
    <w:basedOn w:val="a2"/>
    <w:link w:val="4"/>
    <w:qFormat/>
    <w:rsid w:val="00530780"/>
    <w:rPr>
      <w:rFonts w:ascii="Arial" w:eastAsia="黑体" w:hAnsi="Arial" w:cs="Times New Roman"/>
      <w:b/>
      <w:bCs/>
      <w:kern w:val="0"/>
      <w:sz w:val="28"/>
      <w:szCs w:val="28"/>
    </w:rPr>
  </w:style>
  <w:style w:type="character" w:customStyle="1" w:styleId="5Char">
    <w:name w:val="标题 5 Char"/>
    <w:basedOn w:val="a2"/>
    <w:link w:val="5"/>
    <w:qFormat/>
    <w:rsid w:val="00530780"/>
    <w:rPr>
      <w:rFonts w:ascii="Times New Roman" w:eastAsia="宋体" w:hAnsi="Times New Roman" w:cs="Times New Roman"/>
      <w:b/>
      <w:kern w:val="0"/>
      <w:sz w:val="28"/>
      <w:szCs w:val="20"/>
    </w:rPr>
  </w:style>
  <w:style w:type="character" w:customStyle="1" w:styleId="6Char">
    <w:name w:val="标题 6 Char"/>
    <w:basedOn w:val="a2"/>
    <w:link w:val="6"/>
    <w:qFormat/>
    <w:rsid w:val="00530780"/>
    <w:rPr>
      <w:rFonts w:ascii="Arial" w:eastAsia="黑体" w:hAnsi="Arial" w:cs="Times New Roman"/>
      <w:b/>
      <w:kern w:val="0"/>
      <w:sz w:val="24"/>
      <w:szCs w:val="20"/>
    </w:rPr>
  </w:style>
  <w:style w:type="character" w:customStyle="1" w:styleId="7Char">
    <w:name w:val="标题 7 Char"/>
    <w:basedOn w:val="a2"/>
    <w:link w:val="7"/>
    <w:qFormat/>
    <w:rsid w:val="00530780"/>
    <w:rPr>
      <w:rFonts w:ascii="Times New Roman" w:eastAsia="宋体" w:hAnsi="Times New Roman" w:cs="Times New Roman"/>
      <w:b/>
      <w:kern w:val="0"/>
      <w:sz w:val="24"/>
      <w:szCs w:val="20"/>
    </w:rPr>
  </w:style>
  <w:style w:type="character" w:customStyle="1" w:styleId="8Char">
    <w:name w:val="标题 8 Char"/>
    <w:basedOn w:val="a2"/>
    <w:link w:val="8"/>
    <w:qFormat/>
    <w:rsid w:val="00530780"/>
    <w:rPr>
      <w:rFonts w:ascii="Arial" w:eastAsia="黑体" w:hAnsi="Arial" w:cs="Times New Roman"/>
      <w:kern w:val="0"/>
      <w:sz w:val="24"/>
      <w:szCs w:val="20"/>
    </w:rPr>
  </w:style>
  <w:style w:type="character" w:customStyle="1" w:styleId="9Char">
    <w:name w:val="标题 9 Char"/>
    <w:basedOn w:val="a2"/>
    <w:link w:val="9"/>
    <w:qFormat/>
    <w:rsid w:val="00530780"/>
    <w:rPr>
      <w:rFonts w:ascii="Arial" w:eastAsia="黑体" w:hAnsi="Arial" w:cs="Times New Roman"/>
      <w:kern w:val="0"/>
      <w:sz w:val="20"/>
      <w:szCs w:val="20"/>
    </w:rPr>
  </w:style>
  <w:style w:type="character" w:customStyle="1" w:styleId="3Char1">
    <w:name w:val="标题 3 Char1"/>
    <w:link w:val="3"/>
    <w:qFormat/>
    <w:rsid w:val="00530780"/>
    <w:rPr>
      <w:rFonts w:ascii="宋体" w:eastAsia="宋体" w:hAnsi="宋体" w:cs="Times New Roman"/>
      <w:b/>
      <w:bCs/>
      <w:kern w:val="0"/>
      <w:sz w:val="28"/>
      <w:szCs w:val="32"/>
    </w:rPr>
  </w:style>
  <w:style w:type="character" w:customStyle="1" w:styleId="--CharChar">
    <w:name w:val="--规划正文 Char Char"/>
    <w:qFormat/>
    <w:rsid w:val="00530780"/>
    <w:rPr>
      <w:rFonts w:eastAsia="宋体"/>
      <w:kern w:val="2"/>
      <w:sz w:val="24"/>
      <w:szCs w:val="24"/>
      <w:lang w:val="en-US" w:eastAsia="zh-CN" w:bidi="ar-SA"/>
    </w:rPr>
  </w:style>
  <w:style w:type="character" w:customStyle="1" w:styleId="grame">
    <w:name w:val="grame"/>
    <w:basedOn w:val="a2"/>
    <w:qFormat/>
    <w:rsid w:val="00530780"/>
  </w:style>
  <w:style w:type="character" w:customStyle="1" w:styleId="font">
    <w:name w:val="font"/>
    <w:basedOn w:val="a2"/>
    <w:qFormat/>
    <w:rsid w:val="00530780"/>
  </w:style>
  <w:style w:type="character" w:customStyle="1" w:styleId="font2">
    <w:name w:val="font2"/>
    <w:basedOn w:val="a2"/>
    <w:qFormat/>
    <w:rsid w:val="00530780"/>
  </w:style>
  <w:style w:type="character" w:customStyle="1" w:styleId="unnamed4">
    <w:name w:val="unnamed4"/>
    <w:basedOn w:val="a2"/>
    <w:qFormat/>
    <w:rsid w:val="00530780"/>
  </w:style>
  <w:style w:type="character" w:customStyle="1" w:styleId="afa">
    <w:name w:val="样式 小三 加粗"/>
    <w:qFormat/>
    <w:rsid w:val="00530780"/>
    <w:rPr>
      <w:rFonts w:eastAsia="宋体"/>
      <w:b/>
      <w:bCs/>
      <w:sz w:val="32"/>
    </w:rPr>
  </w:style>
  <w:style w:type="character" w:customStyle="1" w:styleId="z-Char">
    <w:name w:val="z-窗体顶端 Char"/>
    <w:basedOn w:val="a2"/>
    <w:qFormat/>
    <w:rsid w:val="00530780"/>
    <w:rPr>
      <w:rFonts w:ascii="Arial" w:eastAsia="宋体" w:hAnsi="Arial" w:cs="Times New Roman"/>
      <w:vanish/>
      <w:kern w:val="0"/>
      <w:sz w:val="16"/>
      <w:szCs w:val="16"/>
      <w:lang w:val="en-US" w:eastAsia="zh-CN"/>
    </w:rPr>
  </w:style>
  <w:style w:type="paragraph" w:customStyle="1" w:styleId="z-1">
    <w:name w:val="z-窗体顶端1"/>
    <w:basedOn w:val="a"/>
    <w:next w:val="a"/>
    <w:link w:val="z-Char1"/>
    <w:qFormat/>
    <w:rsid w:val="00530780"/>
    <w:pPr>
      <w:widowControl/>
      <w:pBdr>
        <w:bottom w:val="single" w:sz="6" w:space="1" w:color="auto"/>
      </w:pBdr>
      <w:jc w:val="center"/>
    </w:pPr>
    <w:rPr>
      <w:rFonts w:ascii="Arial" w:hAnsi="Arial"/>
      <w:vanish/>
      <w:kern w:val="0"/>
      <w:sz w:val="16"/>
      <w:szCs w:val="16"/>
    </w:rPr>
  </w:style>
  <w:style w:type="character" w:customStyle="1" w:styleId="Char4">
    <w:name w:val="批注文字 Char"/>
    <w:basedOn w:val="a2"/>
    <w:link w:val="a8"/>
    <w:qFormat/>
    <w:rsid w:val="00530780"/>
    <w:rPr>
      <w:rFonts w:ascii="宋体" w:eastAsia="宋体" w:hAnsi="Times New Roman" w:cs="Times New Roman"/>
      <w:kern w:val="0"/>
      <w:sz w:val="34"/>
      <w:szCs w:val="20"/>
    </w:rPr>
  </w:style>
  <w:style w:type="character" w:customStyle="1" w:styleId="Char5">
    <w:name w:val="标题 Char"/>
    <w:basedOn w:val="a2"/>
    <w:link w:val="af0"/>
    <w:qFormat/>
    <w:rsid w:val="00530780"/>
    <w:rPr>
      <w:rFonts w:ascii="Arial" w:eastAsia="隶书" w:hAnsi="Arial" w:cs="Times New Roman"/>
      <w:b/>
      <w:bCs/>
      <w:kern w:val="0"/>
      <w:sz w:val="32"/>
      <w:szCs w:val="32"/>
    </w:rPr>
  </w:style>
  <w:style w:type="character" w:customStyle="1" w:styleId="Char6">
    <w:name w:val="正文文本 Char"/>
    <w:basedOn w:val="a2"/>
    <w:uiPriority w:val="99"/>
    <w:semiHidden/>
    <w:qFormat/>
    <w:rsid w:val="00530780"/>
    <w:rPr>
      <w:rFonts w:ascii="Calibri" w:eastAsia="宋体" w:hAnsi="Calibri" w:cs="Times New Roman"/>
    </w:rPr>
  </w:style>
  <w:style w:type="character" w:customStyle="1" w:styleId="Char">
    <w:name w:val="正文缩进 Char"/>
    <w:link w:val="a1"/>
    <w:qFormat/>
    <w:rsid w:val="00530780"/>
    <w:rPr>
      <w:rFonts w:ascii="Times New Roman" w:eastAsia="宋体" w:hAnsi="Times New Roman" w:cs="Times New Roman"/>
      <w:kern w:val="0"/>
      <w:sz w:val="20"/>
      <w:szCs w:val="20"/>
    </w:rPr>
  </w:style>
  <w:style w:type="character" w:customStyle="1" w:styleId="Char7">
    <w:name w:val="日期 Char"/>
    <w:basedOn w:val="a2"/>
    <w:link w:val="ab"/>
    <w:qFormat/>
    <w:rsid w:val="00530780"/>
    <w:rPr>
      <w:rFonts w:ascii="宋体" w:eastAsia="宋体" w:hAnsi="Courier New" w:cs="Times New Roman"/>
      <w:kern w:val="0"/>
      <w:sz w:val="32"/>
      <w:szCs w:val="20"/>
    </w:rPr>
  </w:style>
  <w:style w:type="character" w:customStyle="1" w:styleId="Char8">
    <w:name w:val="正文文字首行缩进 Char"/>
    <w:qFormat/>
    <w:rsid w:val="00530780"/>
    <w:rPr>
      <w:kern w:val="2"/>
      <w:sz w:val="21"/>
      <w:szCs w:val="24"/>
    </w:rPr>
  </w:style>
  <w:style w:type="character" w:customStyle="1" w:styleId="unnamed3">
    <w:name w:val="unnamed3"/>
    <w:basedOn w:val="a2"/>
    <w:qFormat/>
    <w:rsid w:val="00530780"/>
  </w:style>
  <w:style w:type="character" w:customStyle="1" w:styleId="Char9">
    <w:name w:val="批注主题 Char"/>
    <w:basedOn w:val="Char4"/>
    <w:link w:val="af1"/>
    <w:uiPriority w:val="99"/>
    <w:qFormat/>
    <w:rsid w:val="00530780"/>
    <w:rPr>
      <w:rFonts w:ascii="Times New Roman"/>
      <w:b/>
      <w:bCs/>
      <w:szCs w:val="24"/>
    </w:rPr>
  </w:style>
  <w:style w:type="character" w:customStyle="1" w:styleId="gray6">
    <w:name w:val="gray6"/>
    <w:basedOn w:val="a2"/>
    <w:qFormat/>
    <w:rsid w:val="00530780"/>
  </w:style>
  <w:style w:type="character" w:customStyle="1" w:styleId="Chara">
    <w:name w:val="纯文本 Char"/>
    <w:basedOn w:val="a2"/>
    <w:link w:val="aa"/>
    <w:qFormat/>
    <w:rsid w:val="00530780"/>
    <w:rPr>
      <w:rFonts w:ascii="宋体" w:eastAsia="宋体" w:hAnsi="Courier New" w:cs="Times New Roman"/>
      <w:kern w:val="0"/>
      <w:sz w:val="20"/>
      <w:szCs w:val="20"/>
    </w:rPr>
  </w:style>
  <w:style w:type="character" w:customStyle="1" w:styleId="Charb">
    <w:name w:val="正文文本缩进 Char"/>
    <w:basedOn w:val="a2"/>
    <w:link w:val="a9"/>
    <w:qFormat/>
    <w:rsid w:val="00530780"/>
    <w:rPr>
      <w:rFonts w:ascii="Times New Roman" w:eastAsia="宋体" w:hAnsi="Times New Roman" w:cs="Times New Roman"/>
      <w:kern w:val="0"/>
      <w:sz w:val="20"/>
      <w:szCs w:val="24"/>
    </w:rPr>
  </w:style>
  <w:style w:type="character" w:customStyle="1" w:styleId="2Char0">
    <w:name w:val="正文文本 2 Char"/>
    <w:basedOn w:val="a2"/>
    <w:link w:val="22"/>
    <w:qFormat/>
    <w:rsid w:val="00530780"/>
    <w:rPr>
      <w:rFonts w:ascii="Times New Roman" w:eastAsia="宋体" w:hAnsi="Times New Roman" w:cs="Times New Roman"/>
      <w:kern w:val="0"/>
      <w:sz w:val="24"/>
      <w:szCs w:val="24"/>
    </w:rPr>
  </w:style>
  <w:style w:type="character" w:customStyle="1" w:styleId="3CharChar">
    <w:name w:val="标题 3 Char Char"/>
    <w:qFormat/>
    <w:rsid w:val="00530780"/>
    <w:rPr>
      <w:rFonts w:eastAsia="宋体"/>
      <w:b/>
      <w:bCs/>
      <w:kern w:val="2"/>
      <w:sz w:val="32"/>
      <w:szCs w:val="32"/>
      <w:lang w:val="en-US" w:eastAsia="zh-CN" w:bidi="ar-SA"/>
    </w:rPr>
  </w:style>
  <w:style w:type="character" w:customStyle="1" w:styleId="--Char1">
    <w:name w:val="--规划正文 Char1"/>
    <w:qFormat/>
    <w:rsid w:val="00530780"/>
    <w:rPr>
      <w:rFonts w:eastAsia="宋体"/>
      <w:kern w:val="2"/>
      <w:sz w:val="21"/>
      <w:lang w:val="en-US" w:eastAsia="zh-CN" w:bidi="ar-SA"/>
    </w:rPr>
  </w:style>
  <w:style w:type="character" w:customStyle="1" w:styleId="Charc">
    <w:name w:val="正文首行缩进 Char"/>
    <w:basedOn w:val="Char6"/>
    <w:link w:val="af2"/>
    <w:qFormat/>
    <w:rsid w:val="00530780"/>
    <w:rPr>
      <w:rFonts w:ascii="Times New Roman" w:hAnsi="Times New Roman"/>
      <w:b/>
      <w:bCs/>
      <w:kern w:val="0"/>
      <w:sz w:val="20"/>
      <w:szCs w:val="24"/>
      <w:lang w:val="en-US" w:eastAsia="zh-CN"/>
    </w:rPr>
  </w:style>
  <w:style w:type="character" w:customStyle="1" w:styleId="z-Char0">
    <w:name w:val="z-窗体底端 Char"/>
    <w:basedOn w:val="a2"/>
    <w:qFormat/>
    <w:rsid w:val="00530780"/>
    <w:rPr>
      <w:rFonts w:ascii="Arial" w:eastAsia="宋体" w:hAnsi="Arial" w:cs="Times New Roman"/>
      <w:vanish/>
      <w:kern w:val="0"/>
      <w:sz w:val="16"/>
      <w:szCs w:val="16"/>
      <w:lang w:val="en-US" w:eastAsia="zh-CN"/>
    </w:rPr>
  </w:style>
  <w:style w:type="paragraph" w:customStyle="1" w:styleId="z-10">
    <w:name w:val="z-窗体底端1"/>
    <w:basedOn w:val="a"/>
    <w:next w:val="a"/>
    <w:link w:val="z-Char10"/>
    <w:qFormat/>
    <w:rsid w:val="00530780"/>
    <w:pPr>
      <w:widowControl/>
      <w:pBdr>
        <w:top w:val="single" w:sz="6" w:space="1" w:color="auto"/>
      </w:pBdr>
      <w:jc w:val="center"/>
    </w:pPr>
    <w:rPr>
      <w:rFonts w:ascii="Arial" w:hAnsi="Arial"/>
      <w:vanish/>
      <w:kern w:val="0"/>
      <w:sz w:val="16"/>
      <w:szCs w:val="16"/>
    </w:rPr>
  </w:style>
  <w:style w:type="character" w:customStyle="1" w:styleId="HTMLChar">
    <w:name w:val="HTML 预设格式 Char"/>
    <w:basedOn w:val="a2"/>
    <w:link w:val="HTML"/>
    <w:qFormat/>
    <w:rsid w:val="00530780"/>
    <w:rPr>
      <w:rFonts w:ascii="Arial Unicode MS" w:eastAsia="Arial Unicode MS" w:hAnsi="Arial Unicode MS" w:cs="Times New Roman"/>
      <w:color w:val="000000"/>
      <w:kern w:val="0"/>
      <w:sz w:val="20"/>
      <w:szCs w:val="20"/>
    </w:rPr>
  </w:style>
  <w:style w:type="character" w:customStyle="1" w:styleId="H4Char2">
    <w:name w:val="H4 Char2"/>
    <w:qFormat/>
    <w:rsid w:val="00530780"/>
    <w:rPr>
      <w:rFonts w:ascii="Arial" w:eastAsia="黑体" w:hAnsi="Arial"/>
      <w:b/>
      <w:bCs/>
      <w:kern w:val="2"/>
      <w:sz w:val="28"/>
      <w:szCs w:val="28"/>
      <w:lang w:val="en-US" w:eastAsia="zh-CN" w:bidi="ar-SA"/>
    </w:rPr>
  </w:style>
  <w:style w:type="character" w:customStyle="1" w:styleId="Char18">
    <w:name w:val="正文文本 Char1"/>
    <w:link w:val="a0"/>
    <w:qFormat/>
    <w:rsid w:val="00530780"/>
    <w:rPr>
      <w:rFonts w:ascii="Times New Roman" w:eastAsia="宋体" w:hAnsi="Times New Roman" w:cs="Times New Roman"/>
      <w:b/>
      <w:bCs/>
      <w:kern w:val="0"/>
      <w:sz w:val="24"/>
      <w:szCs w:val="24"/>
    </w:rPr>
  </w:style>
  <w:style w:type="character" w:customStyle="1" w:styleId="bodytextChar1">
    <w:name w:val="body text Char1"/>
    <w:qFormat/>
    <w:rsid w:val="00530780"/>
    <w:rPr>
      <w:rFonts w:eastAsia="宋体"/>
      <w:kern w:val="2"/>
      <w:sz w:val="21"/>
      <w:lang w:val="en-US" w:eastAsia="zh-CN" w:bidi="ar-SA"/>
    </w:rPr>
  </w:style>
  <w:style w:type="character" w:customStyle="1" w:styleId="Chard">
    <w:name w:val="文档结构图 Char"/>
    <w:basedOn w:val="a2"/>
    <w:link w:val="a7"/>
    <w:semiHidden/>
    <w:qFormat/>
    <w:rsid w:val="00530780"/>
    <w:rPr>
      <w:rFonts w:ascii="Times New Roman" w:eastAsia="宋体" w:hAnsi="Times New Roman" w:cs="Times New Roman"/>
      <w:kern w:val="0"/>
      <w:sz w:val="20"/>
      <w:szCs w:val="24"/>
      <w:shd w:val="clear" w:color="auto" w:fill="000080"/>
    </w:rPr>
  </w:style>
  <w:style w:type="character" w:customStyle="1" w:styleId="3Char0">
    <w:name w:val="正文文本 3 Char"/>
    <w:basedOn w:val="a2"/>
    <w:link w:val="30"/>
    <w:qFormat/>
    <w:rsid w:val="00530780"/>
    <w:rPr>
      <w:rFonts w:ascii="Times New Roman" w:eastAsia="宋体" w:hAnsi="Times New Roman" w:cs="Times New Roman"/>
      <w:kern w:val="0"/>
      <w:sz w:val="16"/>
      <w:szCs w:val="16"/>
    </w:rPr>
  </w:style>
  <w:style w:type="character" w:customStyle="1" w:styleId="blue">
    <w:name w:val="blue"/>
    <w:basedOn w:val="a2"/>
    <w:qFormat/>
    <w:rsid w:val="00530780"/>
  </w:style>
  <w:style w:type="character" w:customStyle="1" w:styleId="proddescription">
    <w:name w:val="proddescription"/>
    <w:basedOn w:val="a2"/>
    <w:qFormat/>
    <w:rsid w:val="00530780"/>
  </w:style>
  <w:style w:type="character" w:customStyle="1" w:styleId="Chare">
    <w:name w:val="缩进正文 Char"/>
    <w:link w:val="afb"/>
    <w:qFormat/>
    <w:rsid w:val="00530780"/>
    <w:rPr>
      <w:rFonts w:ascii="Times New Roman" w:eastAsia="仿宋_GB2312" w:hAnsi="Times New Roman" w:cs="Times New Roman"/>
      <w:kern w:val="0"/>
      <w:sz w:val="28"/>
      <w:szCs w:val="20"/>
    </w:rPr>
  </w:style>
  <w:style w:type="paragraph" w:customStyle="1" w:styleId="afb">
    <w:name w:val="缩进正文"/>
    <w:basedOn w:val="a"/>
    <w:link w:val="Chare"/>
    <w:qFormat/>
    <w:rsid w:val="00530780"/>
    <w:pPr>
      <w:ind w:firstLineChars="200" w:firstLine="560"/>
    </w:pPr>
    <w:rPr>
      <w:rFonts w:ascii="Times New Roman" w:eastAsia="仿宋_GB2312" w:hAnsi="Times New Roman"/>
      <w:kern w:val="0"/>
      <w:sz w:val="28"/>
      <w:szCs w:val="20"/>
    </w:rPr>
  </w:style>
  <w:style w:type="character" w:customStyle="1" w:styleId="style9">
    <w:name w:val="style9"/>
    <w:basedOn w:val="a2"/>
    <w:qFormat/>
    <w:rsid w:val="00530780"/>
  </w:style>
  <w:style w:type="character" w:customStyle="1" w:styleId="prodheadlines">
    <w:name w:val="prodheadlines"/>
    <w:basedOn w:val="a2"/>
    <w:qFormat/>
    <w:rsid w:val="00530780"/>
  </w:style>
  <w:style w:type="character" w:customStyle="1" w:styleId="content1">
    <w:name w:val="content1"/>
    <w:qFormat/>
    <w:rsid w:val="00530780"/>
    <w:rPr>
      <w:rFonts w:ascii="??" w:hAnsi="??" w:hint="default"/>
      <w:sz w:val="16"/>
      <w:szCs w:val="16"/>
      <w:u w:val="none"/>
    </w:rPr>
  </w:style>
  <w:style w:type="character" w:customStyle="1" w:styleId="3Char2">
    <w:name w:val="正文文本缩进 3 Char"/>
    <w:basedOn w:val="a2"/>
    <w:link w:val="32"/>
    <w:qFormat/>
    <w:rsid w:val="00530780"/>
    <w:rPr>
      <w:rFonts w:ascii="宋体" w:eastAsia="宋体" w:hAnsi="Times New Roman" w:cs="Times New Roman"/>
      <w:b/>
      <w:bCs/>
      <w:kern w:val="0"/>
      <w:sz w:val="24"/>
      <w:szCs w:val="24"/>
    </w:rPr>
  </w:style>
  <w:style w:type="character" w:customStyle="1" w:styleId="1Char0">
    <w:name w:val="章标题1 Char"/>
    <w:qFormat/>
    <w:rsid w:val="00530780"/>
    <w:rPr>
      <w:rFonts w:eastAsia="宋体"/>
      <w:b/>
      <w:bCs/>
      <w:kern w:val="2"/>
      <w:sz w:val="32"/>
      <w:szCs w:val="32"/>
      <w:lang w:val="en-US" w:eastAsia="zh-CN" w:bidi="ar-SA"/>
    </w:rPr>
  </w:style>
  <w:style w:type="character" w:customStyle="1" w:styleId="font41">
    <w:name w:val="font41"/>
    <w:qFormat/>
    <w:rsid w:val="00530780"/>
    <w:rPr>
      <w:color w:val="000000"/>
      <w:spacing w:val="260"/>
      <w:sz w:val="18"/>
      <w:szCs w:val="18"/>
      <w:u w:val="none"/>
    </w:rPr>
  </w:style>
  <w:style w:type="character" w:customStyle="1" w:styleId="alt-edited1">
    <w:name w:val="alt-edited1"/>
    <w:qFormat/>
    <w:rsid w:val="00530780"/>
    <w:rPr>
      <w:color w:val="4D90F0"/>
    </w:rPr>
  </w:style>
  <w:style w:type="character" w:customStyle="1" w:styleId="info4">
    <w:name w:val="info4"/>
    <w:basedOn w:val="a2"/>
    <w:qFormat/>
    <w:rsid w:val="00530780"/>
  </w:style>
  <w:style w:type="character" w:customStyle="1" w:styleId="Charf">
    <w:name w:val="第*章 Char"/>
    <w:qFormat/>
    <w:rsid w:val="00530780"/>
    <w:rPr>
      <w:rFonts w:ascii="Arial" w:eastAsia="黑体" w:hAnsi="Arial"/>
      <w:b/>
      <w:bCs/>
      <w:kern w:val="2"/>
      <w:sz w:val="32"/>
      <w:szCs w:val="32"/>
    </w:rPr>
  </w:style>
  <w:style w:type="character" w:customStyle="1" w:styleId="text">
    <w:name w:val="text"/>
    <w:basedOn w:val="a2"/>
    <w:qFormat/>
    <w:rsid w:val="00530780"/>
  </w:style>
  <w:style w:type="character" w:customStyle="1" w:styleId="2Char2">
    <w:name w:val="正文文本缩进 2 Char"/>
    <w:basedOn w:val="a2"/>
    <w:link w:val="20"/>
    <w:qFormat/>
    <w:rsid w:val="00530780"/>
    <w:rPr>
      <w:rFonts w:ascii="宋体" w:eastAsia="宋体" w:hAnsi="宋体" w:cs="Times New Roman"/>
      <w:kern w:val="0"/>
      <w:sz w:val="20"/>
      <w:szCs w:val="24"/>
    </w:rPr>
  </w:style>
  <w:style w:type="character" w:customStyle="1" w:styleId="font11">
    <w:name w:val="font11"/>
    <w:qFormat/>
    <w:rsid w:val="00530780"/>
    <w:rPr>
      <w:rFonts w:ascii="ˎ̥" w:hAnsi="ˎ̥" w:hint="default"/>
    </w:rPr>
  </w:style>
  <w:style w:type="character" w:customStyle="1" w:styleId="Charf0">
    <w:name w:val="批注框文本 Char"/>
    <w:basedOn w:val="a2"/>
    <w:link w:val="ac"/>
    <w:uiPriority w:val="99"/>
    <w:qFormat/>
    <w:rsid w:val="00530780"/>
    <w:rPr>
      <w:rFonts w:ascii="Times New Roman" w:eastAsia="宋体" w:hAnsi="Times New Roman" w:cs="Times New Roman"/>
      <w:kern w:val="0"/>
      <w:sz w:val="18"/>
      <w:szCs w:val="18"/>
    </w:rPr>
  </w:style>
  <w:style w:type="character" w:customStyle="1" w:styleId="mode">
    <w:name w:val="mode"/>
    <w:basedOn w:val="a2"/>
    <w:qFormat/>
    <w:rsid w:val="00530780"/>
  </w:style>
  <w:style w:type="character" w:customStyle="1" w:styleId="3Char10">
    <w:name w:val="正文文本 3 Char1"/>
    <w:basedOn w:val="a2"/>
    <w:link w:val="30"/>
    <w:uiPriority w:val="99"/>
    <w:semiHidden/>
    <w:qFormat/>
    <w:rsid w:val="00530780"/>
    <w:rPr>
      <w:rFonts w:ascii="Calibri" w:eastAsia="宋体" w:hAnsi="Calibri" w:cs="Times New Roman"/>
      <w:sz w:val="16"/>
      <w:szCs w:val="16"/>
    </w:rPr>
  </w:style>
  <w:style w:type="character" w:customStyle="1" w:styleId="Char12">
    <w:name w:val="纯文本 Char1"/>
    <w:basedOn w:val="a2"/>
    <w:link w:val="aa"/>
    <w:uiPriority w:val="99"/>
    <w:semiHidden/>
    <w:qFormat/>
    <w:rsid w:val="00530780"/>
    <w:rPr>
      <w:rFonts w:ascii="宋体" w:eastAsia="宋体" w:hAnsi="Courier New" w:cs="Courier New"/>
      <w:szCs w:val="21"/>
    </w:rPr>
  </w:style>
  <w:style w:type="character" w:customStyle="1" w:styleId="Char1">
    <w:name w:val="文档结构图 Char1"/>
    <w:basedOn w:val="a2"/>
    <w:link w:val="a7"/>
    <w:uiPriority w:val="99"/>
    <w:semiHidden/>
    <w:qFormat/>
    <w:rsid w:val="00530780"/>
    <w:rPr>
      <w:rFonts w:ascii="宋体" w:eastAsia="宋体" w:hAnsi="Calibri" w:cs="Times New Roman"/>
      <w:sz w:val="18"/>
      <w:szCs w:val="18"/>
    </w:rPr>
  </w:style>
  <w:style w:type="character" w:customStyle="1" w:styleId="Char13">
    <w:name w:val="日期 Char1"/>
    <w:basedOn w:val="a2"/>
    <w:link w:val="ab"/>
    <w:uiPriority w:val="99"/>
    <w:semiHidden/>
    <w:qFormat/>
    <w:rsid w:val="00530780"/>
    <w:rPr>
      <w:rFonts w:ascii="Calibri" w:eastAsia="宋体" w:hAnsi="Calibri" w:cs="Times New Roman"/>
    </w:rPr>
  </w:style>
  <w:style w:type="character" w:customStyle="1" w:styleId="Char2">
    <w:name w:val="正文文本 Char2"/>
    <w:basedOn w:val="a2"/>
    <w:link w:val="a0"/>
    <w:uiPriority w:val="99"/>
    <w:semiHidden/>
    <w:qFormat/>
    <w:rsid w:val="00530780"/>
    <w:rPr>
      <w:rFonts w:ascii="Calibri" w:eastAsia="宋体" w:hAnsi="Calibri" w:cs="Times New Roman"/>
    </w:rPr>
  </w:style>
  <w:style w:type="character" w:customStyle="1" w:styleId="Char11">
    <w:name w:val="正文文本缩进 Char1"/>
    <w:basedOn w:val="a2"/>
    <w:link w:val="a9"/>
    <w:uiPriority w:val="99"/>
    <w:semiHidden/>
    <w:qFormat/>
    <w:rsid w:val="00530780"/>
    <w:rPr>
      <w:rFonts w:ascii="Calibri" w:eastAsia="宋体" w:hAnsi="Calibri" w:cs="Times New Roman"/>
    </w:rPr>
  </w:style>
  <w:style w:type="character" w:customStyle="1" w:styleId="Char10">
    <w:name w:val="批注文字 Char1"/>
    <w:basedOn w:val="a2"/>
    <w:link w:val="a8"/>
    <w:uiPriority w:val="99"/>
    <w:semiHidden/>
    <w:qFormat/>
    <w:rsid w:val="00530780"/>
    <w:rPr>
      <w:rFonts w:ascii="Calibri" w:eastAsia="宋体" w:hAnsi="Calibri" w:cs="Times New Roman"/>
    </w:rPr>
  </w:style>
  <w:style w:type="character" w:customStyle="1" w:styleId="HTMLChar1">
    <w:name w:val="HTML 预设格式 Char1"/>
    <w:basedOn w:val="a2"/>
    <w:link w:val="HTML"/>
    <w:uiPriority w:val="99"/>
    <w:semiHidden/>
    <w:qFormat/>
    <w:rsid w:val="00530780"/>
    <w:rPr>
      <w:rFonts w:ascii="Courier New" w:eastAsia="宋体" w:hAnsi="Courier New" w:cs="Courier New"/>
      <w:sz w:val="20"/>
      <w:szCs w:val="20"/>
    </w:rPr>
  </w:style>
  <w:style w:type="character" w:customStyle="1" w:styleId="2Char1">
    <w:name w:val="正文文本缩进 2 Char1"/>
    <w:basedOn w:val="a2"/>
    <w:link w:val="20"/>
    <w:uiPriority w:val="99"/>
    <w:semiHidden/>
    <w:qFormat/>
    <w:rsid w:val="00530780"/>
    <w:rPr>
      <w:rFonts w:ascii="Calibri" w:eastAsia="宋体" w:hAnsi="Calibri" w:cs="Times New Roman"/>
    </w:rPr>
  </w:style>
  <w:style w:type="character" w:customStyle="1" w:styleId="2Char10">
    <w:name w:val="正文文本 2 Char1"/>
    <w:basedOn w:val="a2"/>
    <w:link w:val="22"/>
    <w:uiPriority w:val="99"/>
    <w:semiHidden/>
    <w:qFormat/>
    <w:rsid w:val="00530780"/>
    <w:rPr>
      <w:rFonts w:ascii="Calibri" w:eastAsia="宋体" w:hAnsi="Calibri" w:cs="Times New Roman"/>
    </w:rPr>
  </w:style>
  <w:style w:type="character" w:customStyle="1" w:styleId="Char14">
    <w:name w:val="批注框文本 Char1"/>
    <w:basedOn w:val="a2"/>
    <w:link w:val="ac"/>
    <w:uiPriority w:val="99"/>
    <w:semiHidden/>
    <w:qFormat/>
    <w:rsid w:val="00530780"/>
    <w:rPr>
      <w:rFonts w:ascii="Calibri" w:eastAsia="宋体" w:hAnsi="Calibri" w:cs="Times New Roman"/>
      <w:sz w:val="18"/>
      <w:szCs w:val="18"/>
    </w:rPr>
  </w:style>
  <w:style w:type="character" w:customStyle="1" w:styleId="3Char11">
    <w:name w:val="正文文本缩进 3 Char1"/>
    <w:basedOn w:val="a2"/>
    <w:link w:val="32"/>
    <w:uiPriority w:val="99"/>
    <w:semiHidden/>
    <w:qFormat/>
    <w:rsid w:val="00530780"/>
    <w:rPr>
      <w:rFonts w:ascii="Calibri" w:eastAsia="宋体" w:hAnsi="Calibri" w:cs="Times New Roman"/>
      <w:sz w:val="16"/>
      <w:szCs w:val="16"/>
    </w:rPr>
  </w:style>
  <w:style w:type="character" w:customStyle="1" w:styleId="Char15">
    <w:name w:val="标题 Char1"/>
    <w:basedOn w:val="a2"/>
    <w:link w:val="af0"/>
    <w:uiPriority w:val="10"/>
    <w:qFormat/>
    <w:rsid w:val="00530780"/>
    <w:rPr>
      <w:rFonts w:asciiTheme="majorHAnsi" w:eastAsia="宋体" w:hAnsiTheme="majorHAnsi" w:cstheme="majorBidi"/>
      <w:b/>
      <w:bCs/>
      <w:sz w:val="32"/>
      <w:szCs w:val="32"/>
    </w:rPr>
  </w:style>
  <w:style w:type="character" w:customStyle="1" w:styleId="Char16">
    <w:name w:val="批注主题 Char1"/>
    <w:basedOn w:val="Char10"/>
    <w:link w:val="af1"/>
    <w:uiPriority w:val="99"/>
    <w:semiHidden/>
    <w:qFormat/>
    <w:rsid w:val="00530780"/>
    <w:rPr>
      <w:b/>
      <w:bCs/>
    </w:rPr>
  </w:style>
  <w:style w:type="character" w:customStyle="1" w:styleId="Char17">
    <w:name w:val="正文首行缩进 Char1"/>
    <w:basedOn w:val="Char2"/>
    <w:link w:val="af2"/>
    <w:uiPriority w:val="99"/>
    <w:semiHidden/>
    <w:qFormat/>
    <w:rsid w:val="00530780"/>
  </w:style>
  <w:style w:type="paragraph" w:customStyle="1" w:styleId="xl34">
    <w:name w:val="xl34"/>
    <w:basedOn w:val="a"/>
    <w:qFormat/>
    <w:rsid w:val="00530780"/>
    <w:pPr>
      <w:widowControl/>
      <w:pBdr>
        <w:lef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12">
    <w:name w:val="编号1"/>
    <w:basedOn w:val="a"/>
    <w:qFormat/>
    <w:rsid w:val="00530780"/>
    <w:pPr>
      <w:tabs>
        <w:tab w:val="left" w:pos="360"/>
      </w:tabs>
      <w:adjustRightInd w:val="0"/>
      <w:spacing w:line="300" w:lineRule="auto"/>
      <w:ind w:left="360" w:right="210" w:hanging="360"/>
      <w:textAlignment w:val="center"/>
    </w:pPr>
    <w:rPr>
      <w:rFonts w:ascii="宋体" w:hAnsi="宋体"/>
      <w:snapToGrid w:val="0"/>
      <w:spacing w:val="10"/>
      <w:kern w:val="24"/>
      <w:szCs w:val="24"/>
    </w:rPr>
  </w:style>
  <w:style w:type="paragraph" w:customStyle="1" w:styleId="--">
    <w:name w:val="--规划正文"/>
    <w:basedOn w:val="a"/>
    <w:qFormat/>
    <w:rsid w:val="00530780"/>
    <w:pPr>
      <w:spacing w:line="360" w:lineRule="auto"/>
      <w:ind w:firstLineChars="200" w:firstLine="200"/>
    </w:pPr>
    <w:rPr>
      <w:rFonts w:ascii="Times New Roman" w:hAnsi="Times New Roman"/>
      <w:szCs w:val="20"/>
    </w:rPr>
  </w:style>
  <w:style w:type="paragraph" w:customStyle="1" w:styleId="afc">
    <w:name w:val="产品描述"/>
    <w:qFormat/>
    <w:rsid w:val="00530780"/>
    <w:pPr>
      <w:widowControl w:val="0"/>
      <w:autoSpaceDE w:val="0"/>
      <w:autoSpaceDN w:val="0"/>
      <w:adjustRightInd w:val="0"/>
      <w:spacing w:line="270" w:lineRule="atLeast"/>
      <w:ind w:firstLine="397"/>
      <w:jc w:val="both"/>
    </w:pPr>
    <w:rPr>
      <w:rFonts w:ascii="宋体"/>
      <w:sz w:val="18"/>
      <w:szCs w:val="18"/>
    </w:rPr>
  </w:style>
  <w:style w:type="paragraph" w:customStyle="1" w:styleId="Charf1">
    <w:name w:val="Char"/>
    <w:basedOn w:val="a"/>
    <w:qFormat/>
    <w:rsid w:val="00530780"/>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qFormat/>
    <w:rsid w:val="00530780"/>
    <w:pPr>
      <w:widowControl/>
      <w:spacing w:after="160" w:line="240" w:lineRule="exact"/>
      <w:jc w:val="left"/>
    </w:pPr>
    <w:rPr>
      <w:rFonts w:ascii="Verdana" w:eastAsia="仿宋_GB2312" w:hAnsi="Verdana"/>
      <w:kern w:val="0"/>
      <w:sz w:val="24"/>
      <w:szCs w:val="20"/>
      <w:lang w:eastAsia="en-US"/>
    </w:rPr>
  </w:style>
  <w:style w:type="paragraph" w:customStyle="1" w:styleId="91">
    <w:name w:val="9"/>
    <w:basedOn w:val="a"/>
    <w:next w:val="a1"/>
    <w:qFormat/>
    <w:rsid w:val="00530780"/>
    <w:pPr>
      <w:autoSpaceDE w:val="0"/>
      <w:autoSpaceDN w:val="0"/>
      <w:adjustRightInd w:val="0"/>
      <w:ind w:firstLine="420"/>
      <w:jc w:val="left"/>
      <w:textAlignment w:val="baseline"/>
    </w:pPr>
    <w:rPr>
      <w:rFonts w:ascii="宋体" w:hAnsi="Times New Roman"/>
      <w:kern w:val="0"/>
      <w:sz w:val="34"/>
      <w:szCs w:val="20"/>
    </w:rPr>
  </w:style>
  <w:style w:type="paragraph" w:customStyle="1" w:styleId="00">
    <w:name w:val="00"/>
    <w:basedOn w:val="a"/>
    <w:qFormat/>
    <w:rsid w:val="00530780"/>
    <w:pPr>
      <w:autoSpaceDE w:val="0"/>
      <w:autoSpaceDN w:val="0"/>
      <w:adjustRightInd w:val="0"/>
      <w:jc w:val="left"/>
    </w:pPr>
    <w:rPr>
      <w:rFonts w:ascii="黑体" w:eastAsia="黑体" w:hAnsi="Times New Roman"/>
      <w:b/>
      <w:bCs/>
      <w:kern w:val="0"/>
      <w:sz w:val="20"/>
      <w:szCs w:val="20"/>
    </w:rPr>
  </w:style>
  <w:style w:type="paragraph" w:customStyle="1" w:styleId="cont">
    <w:name w:val="cont"/>
    <w:basedOn w:val="a"/>
    <w:qFormat/>
    <w:rsid w:val="00530780"/>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blue1">
    <w:name w:val="blue1"/>
    <w:basedOn w:val="a"/>
    <w:qFormat/>
    <w:rsid w:val="00530780"/>
    <w:pPr>
      <w:widowControl/>
      <w:spacing w:before="100" w:beforeAutospacing="1" w:after="100" w:afterAutospacing="1"/>
      <w:jc w:val="left"/>
    </w:pPr>
    <w:rPr>
      <w:rFonts w:ascii="宋体" w:hAnsi="宋体" w:cs="宋体"/>
      <w:kern w:val="0"/>
      <w:sz w:val="24"/>
      <w:szCs w:val="24"/>
    </w:rPr>
  </w:style>
  <w:style w:type="paragraph" w:customStyle="1" w:styleId="word">
    <w:name w:val="word"/>
    <w:basedOn w:val="a"/>
    <w:qFormat/>
    <w:rsid w:val="00530780"/>
    <w:pPr>
      <w:widowControl/>
      <w:spacing w:before="100" w:beforeAutospacing="1" w:after="100" w:afterAutospacing="1" w:line="301" w:lineRule="atLeast"/>
      <w:jc w:val="left"/>
    </w:pPr>
    <w:rPr>
      <w:rFonts w:ascii="ˎ̥" w:hAnsi="ˎ̥"/>
      <w:color w:val="000000"/>
      <w:kern w:val="0"/>
      <w:sz w:val="20"/>
      <w:szCs w:val="20"/>
    </w:rPr>
  </w:style>
  <w:style w:type="paragraph" w:customStyle="1" w:styleId="21313">
    <w:name w:val="样式 标题 2 + 段前: 13 磅 段后: 13 磅 行距: 单倍行距"/>
    <w:basedOn w:val="2"/>
    <w:qFormat/>
    <w:rsid w:val="00530780"/>
    <w:pPr>
      <w:adjustRightInd/>
      <w:spacing w:before="0" w:after="0"/>
      <w:jc w:val="both"/>
      <w:textAlignment w:val="auto"/>
    </w:pPr>
    <w:rPr>
      <w:rFonts w:ascii="Cambria" w:hAnsi="Cambria" w:cs="宋体"/>
      <w:kern w:val="2"/>
      <w:sz w:val="32"/>
    </w:rPr>
  </w:style>
  <w:style w:type="paragraph" w:customStyle="1" w:styleId="RFItextfrom3rdLevel">
    <w:name w:val="RFI text from 3rd Level"/>
    <w:basedOn w:val="a"/>
    <w:qFormat/>
    <w:rsid w:val="00530780"/>
    <w:pPr>
      <w:widowControl/>
      <w:tabs>
        <w:tab w:val="left" w:pos="1080"/>
      </w:tabs>
      <w:spacing w:beforeLines="50" w:line="360" w:lineRule="auto"/>
    </w:pPr>
    <w:rPr>
      <w:rFonts w:ascii="Arial (W1)" w:hAnsi="Arial (W1)"/>
      <w:bCs/>
      <w:kern w:val="0"/>
      <w:sz w:val="24"/>
      <w:szCs w:val="24"/>
      <w:lang w:val="en-GB"/>
    </w:rPr>
  </w:style>
  <w:style w:type="paragraph" w:customStyle="1" w:styleId="13">
    <w:name w:val="列出段落1"/>
    <w:basedOn w:val="a"/>
    <w:link w:val="afd"/>
    <w:qFormat/>
    <w:rsid w:val="00530780"/>
    <w:pPr>
      <w:ind w:firstLineChars="200" w:firstLine="420"/>
    </w:pPr>
    <w:rPr>
      <w:rFonts w:cs="Calibri"/>
      <w:szCs w:val="21"/>
    </w:rPr>
  </w:style>
  <w:style w:type="paragraph" w:customStyle="1" w:styleId="51">
    <w:name w:val="5"/>
    <w:basedOn w:val="a"/>
    <w:qFormat/>
    <w:rsid w:val="00530780"/>
    <w:pPr>
      <w:autoSpaceDE w:val="0"/>
      <w:autoSpaceDN w:val="0"/>
      <w:adjustRightInd w:val="0"/>
      <w:jc w:val="left"/>
    </w:pPr>
    <w:rPr>
      <w:rFonts w:ascii="宋体" w:hAnsi="Times New Roman"/>
      <w:b/>
      <w:bCs/>
      <w:kern w:val="0"/>
      <w:sz w:val="18"/>
      <w:szCs w:val="18"/>
    </w:rPr>
  </w:style>
  <w:style w:type="paragraph" w:customStyle="1" w:styleId="Style28">
    <w:name w:val="_Style 28"/>
    <w:next w:val="a"/>
    <w:qFormat/>
    <w:rsid w:val="00530780"/>
    <w:pPr>
      <w:widowControl w:val="0"/>
      <w:jc w:val="both"/>
    </w:pPr>
    <w:rPr>
      <w:rFonts w:ascii="Calibri" w:hAnsi="Calibri"/>
      <w:kern w:val="2"/>
      <w:sz w:val="21"/>
      <w:szCs w:val="22"/>
    </w:rPr>
  </w:style>
  <w:style w:type="paragraph" w:customStyle="1" w:styleId="afe">
    <w:name w:val="设计依据"/>
    <w:basedOn w:val="a0"/>
    <w:qFormat/>
    <w:rsid w:val="00530780"/>
    <w:pPr>
      <w:tabs>
        <w:tab w:val="left" w:pos="1440"/>
      </w:tabs>
      <w:adjustRightInd w:val="0"/>
      <w:ind w:left="1440" w:hanging="420"/>
      <w:textAlignment w:val="baseline"/>
    </w:pPr>
    <w:rPr>
      <w:rFonts w:ascii="宋体" w:hAnsi="宋体"/>
      <w:b w:val="0"/>
      <w:sz w:val="28"/>
      <w:szCs w:val="18"/>
    </w:rPr>
  </w:style>
  <w:style w:type="paragraph" w:styleId="aff">
    <w:name w:val="List Paragraph"/>
    <w:basedOn w:val="a"/>
    <w:uiPriority w:val="34"/>
    <w:qFormat/>
    <w:rsid w:val="00530780"/>
    <w:pPr>
      <w:ind w:firstLineChars="200" w:firstLine="420"/>
    </w:pPr>
  </w:style>
  <w:style w:type="paragraph" w:customStyle="1" w:styleId="style2">
    <w:name w:val="style2"/>
    <w:basedOn w:val="a"/>
    <w:qFormat/>
    <w:rsid w:val="00530780"/>
    <w:pPr>
      <w:widowControl/>
      <w:spacing w:before="100" w:beforeAutospacing="1" w:after="100" w:afterAutospacing="1"/>
      <w:jc w:val="left"/>
    </w:pPr>
    <w:rPr>
      <w:rFonts w:ascii="宋体" w:hAnsi="宋体" w:cs="宋体"/>
      <w:kern w:val="0"/>
      <w:sz w:val="18"/>
      <w:szCs w:val="18"/>
    </w:rPr>
  </w:style>
  <w:style w:type="paragraph" w:customStyle="1" w:styleId="---">
    <w:name w:val="--规划-小标题"/>
    <w:basedOn w:val="a"/>
    <w:next w:val="--"/>
    <w:qFormat/>
    <w:rsid w:val="00530780"/>
    <w:pPr>
      <w:keepNext/>
      <w:keepLines/>
      <w:spacing w:line="360" w:lineRule="auto"/>
      <w:outlineLvl w:val="4"/>
    </w:pPr>
    <w:rPr>
      <w:rFonts w:ascii="Times New Roman" w:eastAsia="黑体" w:hAnsi="Times New Roman"/>
      <w:szCs w:val="24"/>
    </w:rPr>
  </w:style>
  <w:style w:type="paragraph" w:customStyle="1" w:styleId="aff0">
    <w:name w:val="自定义正文"/>
    <w:basedOn w:val="a"/>
    <w:qFormat/>
    <w:rsid w:val="00530780"/>
    <w:pPr>
      <w:spacing w:afterLines="50"/>
      <w:ind w:leftChars="600" w:left="600"/>
    </w:pPr>
    <w:rPr>
      <w:rFonts w:ascii="Times New Roman" w:hAnsi="Times New Roman"/>
      <w:szCs w:val="24"/>
    </w:rPr>
  </w:style>
  <w:style w:type="paragraph" w:customStyle="1" w:styleId="aff1">
    <w:name w:val="段落正文"/>
    <w:basedOn w:val="aa"/>
    <w:qFormat/>
    <w:rsid w:val="00530780"/>
    <w:pPr>
      <w:ind w:firstLineChars="200" w:firstLine="560"/>
    </w:pPr>
    <w:rPr>
      <w:sz w:val="28"/>
    </w:rPr>
  </w:style>
  <w:style w:type="paragraph" w:customStyle="1" w:styleId="aff2">
    <w:name w:val="封面文档标题"/>
    <w:basedOn w:val="a"/>
    <w:qFormat/>
    <w:rsid w:val="00530780"/>
    <w:pPr>
      <w:autoSpaceDE w:val="0"/>
      <w:autoSpaceDN w:val="0"/>
      <w:adjustRightInd w:val="0"/>
      <w:spacing w:line="360" w:lineRule="auto"/>
      <w:jc w:val="center"/>
    </w:pPr>
    <w:rPr>
      <w:rFonts w:ascii="Arial" w:hAnsi="Arial"/>
      <w:b/>
      <w:kern w:val="0"/>
      <w:sz w:val="56"/>
      <w:szCs w:val="24"/>
    </w:rPr>
  </w:style>
  <w:style w:type="paragraph" w:customStyle="1" w:styleId="----">
    <w:name w:val="--规划-表格-居中"/>
    <w:basedOn w:val="--"/>
    <w:qFormat/>
    <w:rsid w:val="00530780"/>
    <w:pPr>
      <w:spacing w:line="240" w:lineRule="auto"/>
      <w:ind w:firstLineChars="0" w:firstLine="0"/>
      <w:jc w:val="center"/>
    </w:pPr>
    <w:rPr>
      <w:sz w:val="20"/>
    </w:rPr>
  </w:style>
  <w:style w:type="paragraph" w:customStyle="1" w:styleId="CharCharCharChar">
    <w:name w:val="Char Char Char Char"/>
    <w:basedOn w:val="a"/>
    <w:qFormat/>
    <w:rsid w:val="00530780"/>
    <w:pPr>
      <w:widowControl/>
      <w:spacing w:after="160" w:line="240" w:lineRule="exact"/>
      <w:jc w:val="left"/>
    </w:pPr>
    <w:rPr>
      <w:rFonts w:ascii="Verdana" w:eastAsia="仿宋_GB2312" w:hAnsi="Verdana"/>
      <w:kern w:val="0"/>
      <w:sz w:val="24"/>
      <w:szCs w:val="20"/>
      <w:lang w:eastAsia="en-US"/>
    </w:rPr>
  </w:style>
  <w:style w:type="paragraph" w:customStyle="1" w:styleId="NormalParagraph">
    <w:name w:val="Normal Paragraph"/>
    <w:basedOn w:val="a"/>
    <w:qFormat/>
    <w:rsid w:val="00530780"/>
    <w:pPr>
      <w:widowControl/>
      <w:spacing w:before="120" w:line="360" w:lineRule="auto"/>
      <w:ind w:firstLine="425"/>
    </w:pPr>
    <w:rPr>
      <w:rFonts w:ascii="Times New Roman" w:hAnsi="Times New Roman"/>
      <w:kern w:val="0"/>
      <w:sz w:val="24"/>
      <w:szCs w:val="24"/>
    </w:rPr>
  </w:style>
  <w:style w:type="paragraph" w:customStyle="1" w:styleId="aff3">
    <w:name w:val="正文文字缩进项目"/>
    <w:basedOn w:val="a9"/>
    <w:qFormat/>
    <w:rsid w:val="00530780"/>
    <w:pPr>
      <w:tabs>
        <w:tab w:val="left" w:pos="840"/>
      </w:tabs>
      <w:spacing w:after="120" w:line="240" w:lineRule="auto"/>
      <w:ind w:left="840" w:firstLineChars="0" w:firstLine="0"/>
    </w:pPr>
    <w:rPr>
      <w:rFonts w:ascii="Tahoma" w:hAnsi="Tahoma"/>
      <w:sz w:val="22"/>
      <w:szCs w:val="20"/>
    </w:rPr>
  </w:style>
  <w:style w:type="paragraph" w:customStyle="1" w:styleId="14">
    <w:name w:val="小标题 1"/>
    <w:basedOn w:val="a"/>
    <w:qFormat/>
    <w:rsid w:val="00530780"/>
    <w:pPr>
      <w:autoSpaceDE w:val="0"/>
      <w:autoSpaceDN w:val="0"/>
      <w:adjustRightInd w:val="0"/>
      <w:spacing w:line="360" w:lineRule="atLeast"/>
    </w:pPr>
    <w:rPr>
      <w:rFonts w:ascii="文鼎粗黑" w:eastAsia="文鼎粗黑" w:hAnsi="Times New Roman"/>
      <w:kern w:val="0"/>
      <w:sz w:val="22"/>
      <w:szCs w:val="20"/>
    </w:rPr>
  </w:style>
  <w:style w:type="paragraph" w:customStyle="1" w:styleId="23">
    <w:name w:val="样式2"/>
    <w:basedOn w:val="af0"/>
    <w:next w:val="15"/>
    <w:qFormat/>
    <w:rsid w:val="00530780"/>
    <w:pPr>
      <w:spacing w:before="120" w:after="120"/>
    </w:pPr>
    <w:rPr>
      <w:rFonts w:eastAsia="黑体"/>
      <w:b w:val="0"/>
      <w:sz w:val="30"/>
      <w:szCs w:val="30"/>
    </w:rPr>
  </w:style>
  <w:style w:type="paragraph" w:customStyle="1" w:styleId="15">
    <w:name w:val="样式1"/>
    <w:basedOn w:val="af0"/>
    <w:qFormat/>
    <w:rsid w:val="00530780"/>
    <w:pPr>
      <w:spacing w:before="120" w:after="120"/>
    </w:pPr>
    <w:rPr>
      <w:rFonts w:eastAsia="黑体"/>
      <w:b w:val="0"/>
      <w:sz w:val="30"/>
      <w:szCs w:val="21"/>
    </w:rPr>
  </w:style>
  <w:style w:type="paragraph" w:customStyle="1" w:styleId="41">
    <w:name w:val="样式41"/>
    <w:basedOn w:val="a"/>
    <w:qFormat/>
    <w:rsid w:val="00530780"/>
    <w:pPr>
      <w:tabs>
        <w:tab w:val="left" w:pos="945"/>
        <w:tab w:val="left" w:pos="2040"/>
      </w:tabs>
      <w:spacing w:line="360" w:lineRule="auto"/>
      <w:ind w:left="2040" w:hanging="360"/>
    </w:pPr>
    <w:rPr>
      <w:rFonts w:ascii="Times New Roman" w:hAnsi="Times New Roman"/>
      <w:b/>
      <w:color w:val="000000"/>
      <w:sz w:val="24"/>
      <w:szCs w:val="20"/>
    </w:rPr>
  </w:style>
  <w:style w:type="paragraph" w:customStyle="1" w:styleId="CharChar">
    <w:name w:val="Char Char"/>
    <w:basedOn w:val="a"/>
    <w:qFormat/>
    <w:rsid w:val="00530780"/>
    <w:rPr>
      <w:rFonts w:ascii="Tahoma" w:hAnsi="Tahoma"/>
      <w:sz w:val="24"/>
      <w:szCs w:val="20"/>
    </w:rPr>
  </w:style>
  <w:style w:type="paragraph" w:customStyle="1" w:styleId="TableContents">
    <w:name w:val="Table Contents"/>
    <w:basedOn w:val="a"/>
    <w:qFormat/>
    <w:rsid w:val="00530780"/>
    <w:pPr>
      <w:suppressAutoHyphens/>
      <w:autoSpaceDE w:val="0"/>
      <w:spacing w:after="120"/>
      <w:jc w:val="left"/>
    </w:pPr>
    <w:rPr>
      <w:rFonts w:ascii="Helvetica" w:hAnsi="Helvetica"/>
      <w:kern w:val="1"/>
      <w:sz w:val="20"/>
      <w:szCs w:val="20"/>
    </w:rPr>
  </w:style>
  <w:style w:type="paragraph" w:customStyle="1" w:styleId="CharCharChar">
    <w:name w:val="Char Char Char"/>
    <w:basedOn w:val="a"/>
    <w:qFormat/>
    <w:rsid w:val="00530780"/>
    <w:rPr>
      <w:rFonts w:ascii="Tahoma" w:hAnsi="Tahoma"/>
      <w:sz w:val="24"/>
      <w:szCs w:val="20"/>
    </w:rPr>
  </w:style>
  <w:style w:type="paragraph" w:customStyle="1" w:styleId="CharCharCharCharChar">
    <w:name w:val="Char Char Char Char Char"/>
    <w:basedOn w:val="a"/>
    <w:qFormat/>
    <w:rsid w:val="00530780"/>
    <w:rPr>
      <w:rFonts w:ascii="Tahoma" w:hAnsi="Tahoma"/>
      <w:sz w:val="24"/>
      <w:szCs w:val="20"/>
    </w:rPr>
  </w:style>
  <w:style w:type="paragraph" w:customStyle="1" w:styleId="aff4">
    <w:name w:val="文档正文"/>
    <w:basedOn w:val="a"/>
    <w:qFormat/>
    <w:rsid w:val="00530780"/>
    <w:pPr>
      <w:adjustRightInd w:val="0"/>
      <w:spacing w:line="480" w:lineRule="atLeast"/>
      <w:ind w:firstLineChars="200" w:firstLine="567"/>
      <w:textAlignment w:val="baseline"/>
    </w:pPr>
    <w:rPr>
      <w:rFonts w:ascii="长城仿宋" w:hAnsi="Times New Roman"/>
      <w:kern w:val="0"/>
      <w:szCs w:val="20"/>
    </w:rPr>
  </w:style>
  <w:style w:type="paragraph" w:customStyle="1" w:styleId="USE1">
    <w:name w:val="USE 1"/>
    <w:basedOn w:val="a"/>
    <w:qFormat/>
    <w:rsid w:val="00530780"/>
    <w:pPr>
      <w:spacing w:line="200" w:lineRule="atLeast"/>
      <w:jc w:val="left"/>
    </w:pPr>
    <w:rPr>
      <w:rFonts w:ascii="宋体" w:hAnsi="宋体"/>
      <w:b/>
      <w:sz w:val="24"/>
      <w:szCs w:val="28"/>
    </w:rPr>
  </w:style>
  <w:style w:type="paragraph" w:customStyle="1" w:styleId="--0">
    <w:name w:val="--编号内缩进"/>
    <w:basedOn w:val="a"/>
    <w:qFormat/>
    <w:rsid w:val="00530780"/>
    <w:pPr>
      <w:spacing w:line="360" w:lineRule="auto"/>
      <w:ind w:left="420" w:firstLineChars="200" w:firstLine="200"/>
    </w:pPr>
    <w:rPr>
      <w:rFonts w:ascii="Times New Roman" w:hAnsi="Times New Roman"/>
      <w:szCs w:val="21"/>
    </w:rPr>
  </w:style>
  <w:style w:type="paragraph" w:customStyle="1" w:styleId="aff5">
    <w:name w:val="图"/>
    <w:basedOn w:val="a"/>
    <w:uiPriority w:val="99"/>
    <w:qFormat/>
    <w:rsid w:val="0053078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aff6">
    <w:name w:val="È±Ê¡ÎÄ±¾"/>
    <w:basedOn w:val="a"/>
    <w:qFormat/>
    <w:rsid w:val="0053078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61">
    <w:name w:val="6"/>
    <w:basedOn w:val="51"/>
    <w:qFormat/>
    <w:rsid w:val="00530780"/>
    <w:pPr>
      <w:spacing w:line="270" w:lineRule="atLeast"/>
      <w:jc w:val="both"/>
    </w:pPr>
    <w:rPr>
      <w:b w:val="0"/>
      <w:bCs w:val="0"/>
    </w:rPr>
  </w:style>
  <w:style w:type="paragraph" w:customStyle="1" w:styleId="CharCharCharCharCharChar1Char">
    <w:name w:val="Char Char Char Char Char Char1 Char"/>
    <w:basedOn w:val="a"/>
    <w:qFormat/>
    <w:rsid w:val="00530780"/>
    <w:pPr>
      <w:widowControl/>
      <w:spacing w:after="160" w:line="240" w:lineRule="exact"/>
      <w:jc w:val="left"/>
    </w:pPr>
    <w:rPr>
      <w:rFonts w:ascii="Verdana" w:hAnsi="Verdana"/>
      <w:kern w:val="0"/>
      <w:szCs w:val="20"/>
      <w:lang w:eastAsia="en-US"/>
    </w:rPr>
  </w:style>
  <w:style w:type="paragraph" w:customStyle="1" w:styleId="24">
    <w:name w:val="2册标题4"/>
    <w:basedOn w:val="a"/>
    <w:next w:val="a"/>
    <w:qFormat/>
    <w:rsid w:val="00530780"/>
    <w:pPr>
      <w:spacing w:beforeLines="50" w:afterLines="50" w:line="300" w:lineRule="auto"/>
      <w:ind w:leftChars="200" w:left="420"/>
      <w:outlineLvl w:val="3"/>
    </w:pPr>
    <w:rPr>
      <w:rFonts w:ascii="Arial" w:eastAsia="幼圆" w:hAnsi="Arial" w:cs="Arial"/>
      <w:b/>
      <w:sz w:val="24"/>
      <w:szCs w:val="24"/>
    </w:rPr>
  </w:style>
  <w:style w:type="paragraph" w:customStyle="1" w:styleId="----0">
    <w:name w:val="--规划-表格-居左"/>
    <w:basedOn w:val="--"/>
    <w:qFormat/>
    <w:rsid w:val="00530780"/>
    <w:pPr>
      <w:spacing w:line="240" w:lineRule="auto"/>
      <w:ind w:firstLineChars="0" w:firstLine="0"/>
    </w:pPr>
    <w:rPr>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530780"/>
    <w:pPr>
      <w:widowControl/>
      <w:spacing w:line="400" w:lineRule="exact"/>
      <w:jc w:val="center"/>
    </w:pPr>
    <w:rPr>
      <w:rFonts w:ascii="Verdana" w:hAnsi="Verdana"/>
      <w:kern w:val="0"/>
      <w:szCs w:val="20"/>
      <w:lang w:eastAsia="en-US"/>
    </w:rPr>
  </w:style>
  <w:style w:type="paragraph" w:customStyle="1" w:styleId="aff7">
    <w:name w:val="方案要点"/>
    <w:basedOn w:val="a"/>
    <w:qFormat/>
    <w:rsid w:val="00530780"/>
    <w:pPr>
      <w:tabs>
        <w:tab w:val="left" w:pos="420"/>
      </w:tabs>
      <w:spacing w:line="360" w:lineRule="auto"/>
      <w:ind w:left="420" w:hanging="420"/>
    </w:pPr>
    <w:rPr>
      <w:rFonts w:ascii="仿宋_GB2312" w:eastAsia="仿宋_GB2312" w:hAnsi="宋体"/>
      <w:color w:val="000000"/>
      <w:sz w:val="28"/>
      <w:szCs w:val="28"/>
    </w:rPr>
  </w:style>
  <w:style w:type="paragraph" w:customStyle="1" w:styleId="---0">
    <w:name w:val="--规划-图和表"/>
    <w:next w:val="--"/>
    <w:qFormat/>
    <w:rsid w:val="00530780"/>
    <w:pPr>
      <w:jc w:val="center"/>
    </w:pPr>
    <w:rPr>
      <w:kern w:val="2"/>
      <w:sz w:val="21"/>
    </w:rPr>
  </w:style>
  <w:style w:type="paragraph" w:customStyle="1" w:styleId="Char19">
    <w:name w:val="Char1"/>
    <w:basedOn w:val="a"/>
    <w:qFormat/>
    <w:rsid w:val="00530780"/>
    <w:pPr>
      <w:jc w:val="left"/>
    </w:pPr>
    <w:rPr>
      <w:rFonts w:ascii="Tahoma" w:hAnsi="Tahoma"/>
      <w:sz w:val="24"/>
      <w:szCs w:val="20"/>
    </w:rPr>
  </w:style>
  <w:style w:type="paragraph" w:customStyle="1" w:styleId="aff8">
    <w:name w:val="正文(首行缩进)"/>
    <w:qFormat/>
    <w:rsid w:val="00530780"/>
    <w:pPr>
      <w:spacing w:line="360" w:lineRule="auto"/>
      <w:ind w:firstLineChars="200" w:firstLine="488"/>
      <w:jc w:val="both"/>
    </w:pPr>
    <w:rPr>
      <w:rFonts w:eastAsia="仿宋_GB2312"/>
      <w:spacing w:val="2"/>
      <w:sz w:val="24"/>
      <w:szCs w:val="24"/>
    </w:rPr>
  </w:style>
  <w:style w:type="paragraph" w:customStyle="1" w:styleId="9BOLD">
    <w:name w:val="汉仪细等线简9BOLD"/>
    <w:basedOn w:val="a"/>
    <w:qFormat/>
    <w:rsid w:val="00530780"/>
    <w:pPr>
      <w:autoSpaceDE w:val="0"/>
      <w:autoSpaceDN w:val="0"/>
      <w:adjustRightInd w:val="0"/>
      <w:spacing w:line="240" w:lineRule="atLeast"/>
    </w:pPr>
    <w:rPr>
      <w:rFonts w:ascii="汉仪细等线简" w:eastAsia="汉仪细等线简" w:hAnsi="Times New Roman"/>
      <w:b/>
      <w:bCs/>
      <w:kern w:val="0"/>
      <w:sz w:val="18"/>
      <w:szCs w:val="18"/>
    </w:rPr>
  </w:style>
  <w:style w:type="paragraph" w:customStyle="1" w:styleId="aff9">
    <w:name w:val="列表项目"/>
    <w:basedOn w:val="a"/>
    <w:qFormat/>
    <w:rsid w:val="00530780"/>
    <w:pPr>
      <w:tabs>
        <w:tab w:val="left" w:pos="420"/>
        <w:tab w:val="left" w:pos="1080"/>
      </w:tabs>
      <w:spacing w:line="288" w:lineRule="auto"/>
      <w:ind w:left="1080" w:hanging="360"/>
    </w:pPr>
    <w:rPr>
      <w:rFonts w:ascii="Times New Roman" w:hAnsi="Times New Roman"/>
      <w:sz w:val="24"/>
      <w:szCs w:val="20"/>
    </w:rPr>
  </w:style>
  <w:style w:type="paragraph" w:customStyle="1" w:styleId="text1">
    <w:name w:val="text1"/>
    <w:basedOn w:val="a"/>
    <w:qFormat/>
    <w:rsid w:val="00530780"/>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530780"/>
    <w:pPr>
      <w:widowControl w:val="0"/>
      <w:autoSpaceDE w:val="0"/>
      <w:autoSpaceDN w:val="0"/>
      <w:adjustRightInd w:val="0"/>
    </w:pPr>
    <w:rPr>
      <w:rFonts w:ascii="H Yb 2gj" w:eastAsia="H Yb 2gj" w:cs="H Yb 2gj"/>
      <w:color w:val="000000"/>
      <w:sz w:val="24"/>
      <w:szCs w:val="24"/>
    </w:rPr>
  </w:style>
  <w:style w:type="character" w:customStyle="1" w:styleId="z-Char1">
    <w:name w:val="z-窗体顶端 Char1"/>
    <w:basedOn w:val="a2"/>
    <w:link w:val="z-1"/>
    <w:uiPriority w:val="99"/>
    <w:semiHidden/>
    <w:qFormat/>
    <w:rsid w:val="00530780"/>
    <w:rPr>
      <w:rFonts w:ascii="Arial" w:eastAsia="宋体" w:hAnsi="Arial" w:cs="Arial"/>
      <w:vanish/>
      <w:sz w:val="16"/>
      <w:szCs w:val="16"/>
    </w:rPr>
  </w:style>
  <w:style w:type="paragraph" w:customStyle="1" w:styleId="font0">
    <w:name w:val="font0"/>
    <w:basedOn w:val="a"/>
    <w:qFormat/>
    <w:rsid w:val="00530780"/>
    <w:pPr>
      <w:widowControl/>
      <w:spacing w:before="100" w:beforeAutospacing="1" w:after="100" w:afterAutospacing="1"/>
      <w:jc w:val="left"/>
    </w:pPr>
    <w:rPr>
      <w:rFonts w:ascii="宋体" w:hAnsi="宋体" w:hint="eastAsia"/>
      <w:kern w:val="0"/>
      <w:sz w:val="24"/>
      <w:szCs w:val="24"/>
    </w:rPr>
  </w:style>
  <w:style w:type="paragraph" w:customStyle="1" w:styleId="CharCharCharCharCharChar1CharCharCharCharCharCharCharCharCharCharCharCharChar">
    <w:name w:val="Char Char Char Char Char Char1 Char Char Char Char Char Char Char Char Char Char Char Char Char"/>
    <w:basedOn w:val="a"/>
    <w:qFormat/>
    <w:rsid w:val="00530780"/>
    <w:pPr>
      <w:widowControl/>
      <w:spacing w:after="160" w:line="240" w:lineRule="exact"/>
      <w:jc w:val="left"/>
    </w:pPr>
    <w:rPr>
      <w:rFonts w:ascii="Arial" w:eastAsia="Times New Roman" w:hAnsi="Arial" w:cs="Verdana"/>
      <w:b/>
      <w:kern w:val="0"/>
      <w:sz w:val="24"/>
      <w:szCs w:val="24"/>
      <w:lang w:eastAsia="en-US"/>
    </w:rPr>
  </w:style>
  <w:style w:type="paragraph" w:customStyle="1" w:styleId="xl28">
    <w:name w:val="xl28"/>
    <w:basedOn w:val="a"/>
    <w:qFormat/>
    <w:rsid w:val="005307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42">
    <w:name w:val="样式4"/>
    <w:basedOn w:val="a"/>
    <w:qFormat/>
    <w:rsid w:val="00530780"/>
    <w:pPr>
      <w:tabs>
        <w:tab w:val="left" w:pos="842"/>
      </w:tabs>
      <w:spacing w:line="360" w:lineRule="auto"/>
      <w:ind w:left="842" w:hanging="420"/>
    </w:pPr>
    <w:rPr>
      <w:rFonts w:ascii="Times New Roman" w:hAnsi="Times New Roman"/>
      <w:sz w:val="24"/>
      <w:szCs w:val="24"/>
    </w:rPr>
  </w:style>
  <w:style w:type="paragraph" w:customStyle="1" w:styleId="affa">
    <w:name w:val="文字"/>
    <w:basedOn w:val="a"/>
    <w:qFormat/>
    <w:rsid w:val="00530780"/>
    <w:pPr>
      <w:tabs>
        <w:tab w:val="left" w:pos="8520"/>
      </w:tabs>
      <w:spacing w:line="312" w:lineRule="auto"/>
      <w:ind w:right="-210" w:firstLine="556"/>
    </w:pPr>
    <w:rPr>
      <w:rFonts w:ascii="宋体" w:hAnsi="Times New Roman"/>
      <w:sz w:val="28"/>
      <w:szCs w:val="20"/>
    </w:rPr>
  </w:style>
  <w:style w:type="paragraph" w:customStyle="1" w:styleId="font5">
    <w:name w:val="font5"/>
    <w:basedOn w:val="a"/>
    <w:qFormat/>
    <w:rsid w:val="00530780"/>
    <w:pPr>
      <w:widowControl/>
      <w:spacing w:before="100" w:beforeAutospacing="1" w:after="100" w:afterAutospacing="1"/>
      <w:jc w:val="left"/>
    </w:pPr>
    <w:rPr>
      <w:rFonts w:ascii="宋体" w:hAnsi="宋体" w:hint="eastAsia"/>
      <w:kern w:val="0"/>
      <w:sz w:val="18"/>
      <w:szCs w:val="18"/>
    </w:rPr>
  </w:style>
  <w:style w:type="paragraph" w:customStyle="1" w:styleId="---1">
    <w:name w:val="--规划-题注"/>
    <w:basedOn w:val="a"/>
    <w:next w:val="--"/>
    <w:qFormat/>
    <w:rsid w:val="00530780"/>
    <w:pPr>
      <w:spacing w:line="360" w:lineRule="auto"/>
      <w:jc w:val="center"/>
    </w:pPr>
    <w:rPr>
      <w:rFonts w:ascii="Times New Roman" w:eastAsia="黑体" w:hAnsi="Times New Roman"/>
      <w:szCs w:val="24"/>
    </w:rPr>
  </w:style>
  <w:style w:type="paragraph" w:customStyle="1" w:styleId="font6">
    <w:name w:val="font6"/>
    <w:basedOn w:val="a"/>
    <w:qFormat/>
    <w:rsid w:val="00530780"/>
    <w:pPr>
      <w:widowControl/>
      <w:spacing w:before="100" w:beforeAutospacing="1" w:after="100" w:afterAutospacing="1"/>
      <w:jc w:val="left"/>
    </w:pPr>
    <w:rPr>
      <w:rFonts w:ascii="Times New Roman" w:hAnsi="Times New Roman"/>
      <w:kern w:val="0"/>
      <w:sz w:val="24"/>
      <w:szCs w:val="24"/>
    </w:rPr>
  </w:style>
  <w:style w:type="paragraph" w:customStyle="1" w:styleId="--Char">
    <w:name w:val="--规划正文 Char"/>
    <w:basedOn w:val="a"/>
    <w:qFormat/>
    <w:rsid w:val="00530780"/>
    <w:pPr>
      <w:spacing w:line="360" w:lineRule="auto"/>
      <w:ind w:firstLineChars="200" w:firstLine="200"/>
    </w:pPr>
    <w:rPr>
      <w:rFonts w:ascii="Times New Roman" w:hAnsi="Times New Roman"/>
      <w:sz w:val="24"/>
      <w:szCs w:val="24"/>
    </w:rPr>
  </w:style>
  <w:style w:type="paragraph" w:customStyle="1" w:styleId="affb">
    <w:name w:val="缺省文本"/>
    <w:basedOn w:val="a"/>
    <w:qFormat/>
    <w:rsid w:val="00530780"/>
    <w:pPr>
      <w:autoSpaceDE w:val="0"/>
      <w:autoSpaceDN w:val="0"/>
      <w:adjustRightInd w:val="0"/>
      <w:jc w:val="left"/>
    </w:pPr>
    <w:rPr>
      <w:rFonts w:ascii="Times New Roman" w:hAnsi="Times New Roman"/>
      <w:kern w:val="0"/>
      <w:szCs w:val="24"/>
    </w:rPr>
  </w:style>
  <w:style w:type="paragraph" w:customStyle="1" w:styleId="33">
    <w:name w:val="样式3"/>
    <w:basedOn w:val="1"/>
    <w:qFormat/>
    <w:rsid w:val="00530780"/>
    <w:pPr>
      <w:tabs>
        <w:tab w:val="left" w:pos="420"/>
      </w:tabs>
      <w:spacing w:before="240" w:after="240" w:line="480" w:lineRule="auto"/>
      <w:ind w:left="420" w:rightChars="100" w:right="210" w:hanging="420"/>
      <w:jc w:val="left"/>
    </w:pPr>
    <w:rPr>
      <w:rFonts w:ascii="Times New Roman" w:hAnsi="Times New Roman"/>
      <w:sz w:val="32"/>
    </w:rPr>
  </w:style>
  <w:style w:type="paragraph" w:customStyle="1" w:styleId="xl24">
    <w:name w:val="xl24"/>
    <w:basedOn w:val="a"/>
    <w:qFormat/>
    <w:rsid w:val="005307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72">
    <w:name w:val="xl72"/>
    <w:basedOn w:val="a"/>
    <w:qFormat/>
    <w:rsid w:val="00530780"/>
    <w:pPr>
      <w:widowControl/>
      <w:spacing w:before="100" w:beforeAutospacing="1" w:after="100" w:afterAutospacing="1"/>
      <w:jc w:val="left"/>
    </w:pPr>
    <w:rPr>
      <w:rFonts w:ascii="宋体" w:hAnsi="宋体"/>
      <w:b/>
      <w:bCs/>
      <w:kern w:val="0"/>
      <w:sz w:val="28"/>
      <w:szCs w:val="28"/>
    </w:rPr>
  </w:style>
  <w:style w:type="paragraph" w:customStyle="1" w:styleId="71">
    <w:name w:val="7"/>
    <w:basedOn w:val="a"/>
    <w:qFormat/>
    <w:rsid w:val="00530780"/>
    <w:pPr>
      <w:autoSpaceDE w:val="0"/>
      <w:autoSpaceDN w:val="0"/>
      <w:adjustRightInd w:val="0"/>
      <w:spacing w:line="270" w:lineRule="atLeast"/>
      <w:jc w:val="left"/>
    </w:pPr>
    <w:rPr>
      <w:rFonts w:ascii="宋体" w:hAnsi="Times New Roman"/>
      <w:kern w:val="0"/>
      <w:sz w:val="18"/>
      <w:szCs w:val="18"/>
    </w:rPr>
  </w:style>
  <w:style w:type="paragraph" w:customStyle="1" w:styleId="Charf2">
    <w:name w:val="正文(首行缩进) Char"/>
    <w:qFormat/>
    <w:rsid w:val="00530780"/>
    <w:pPr>
      <w:spacing w:before="120" w:after="60" w:line="360" w:lineRule="auto"/>
      <w:ind w:firstLineChars="200" w:firstLine="200"/>
    </w:pPr>
    <w:rPr>
      <w:rFonts w:eastAsia="仿宋_GB2312"/>
      <w:spacing w:val="2"/>
      <w:kern w:val="24"/>
      <w:sz w:val="24"/>
      <w:szCs w:val="24"/>
    </w:rPr>
  </w:style>
  <w:style w:type="paragraph" w:customStyle="1" w:styleId="81">
    <w:name w:val="汉议细等线简8"/>
    <w:qFormat/>
    <w:rsid w:val="00530780"/>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82">
    <w:name w:val="8"/>
    <w:basedOn w:val="a"/>
    <w:next w:val="a9"/>
    <w:qFormat/>
    <w:rsid w:val="00530780"/>
    <w:pPr>
      <w:spacing w:after="120"/>
      <w:ind w:leftChars="200" w:left="420"/>
    </w:pPr>
    <w:rPr>
      <w:rFonts w:ascii="Times New Roman" w:hAnsi="Times New Roman"/>
      <w:szCs w:val="24"/>
    </w:rPr>
  </w:style>
  <w:style w:type="paragraph" w:customStyle="1" w:styleId="affc">
    <w:name w:val="姜文清定义的正文"/>
    <w:basedOn w:val="a"/>
    <w:qFormat/>
    <w:rsid w:val="00530780"/>
    <w:pPr>
      <w:spacing w:line="240" w:lineRule="atLeast"/>
      <w:ind w:firstLine="567"/>
    </w:pPr>
    <w:rPr>
      <w:rFonts w:ascii="Times New Roman" w:hAnsi="Times New Roman"/>
      <w:szCs w:val="20"/>
    </w:rPr>
  </w:style>
  <w:style w:type="paragraph" w:customStyle="1" w:styleId="CM2">
    <w:name w:val="CM2"/>
    <w:basedOn w:val="Default"/>
    <w:next w:val="Default"/>
    <w:qFormat/>
    <w:rsid w:val="00530780"/>
    <w:pPr>
      <w:spacing w:line="200" w:lineRule="atLeast"/>
    </w:pPr>
    <w:rPr>
      <w:rFonts w:ascii="Arial" w:eastAsia="宋体" w:hAnsi="Arial" w:cs="Times New Roman"/>
      <w:color w:val="auto"/>
    </w:rPr>
  </w:style>
  <w:style w:type="character" w:customStyle="1" w:styleId="z-Char10">
    <w:name w:val="z-窗体底端 Char1"/>
    <w:basedOn w:val="a2"/>
    <w:link w:val="z-10"/>
    <w:uiPriority w:val="99"/>
    <w:semiHidden/>
    <w:qFormat/>
    <w:rsid w:val="00530780"/>
    <w:rPr>
      <w:rFonts w:ascii="Arial" w:eastAsia="宋体" w:hAnsi="Arial" w:cs="Arial"/>
      <w:vanish/>
      <w:sz w:val="16"/>
      <w:szCs w:val="16"/>
    </w:rPr>
  </w:style>
  <w:style w:type="paragraph" w:customStyle="1" w:styleId="a14">
    <w:name w:val="a14"/>
    <w:basedOn w:val="a"/>
    <w:qFormat/>
    <w:rsid w:val="00530780"/>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affd">
    <w:name w:val="正文样式"/>
    <w:basedOn w:val="a"/>
    <w:qFormat/>
    <w:rsid w:val="00530780"/>
    <w:pPr>
      <w:adjustRightInd w:val="0"/>
      <w:spacing w:line="400" w:lineRule="atLeast"/>
      <w:ind w:firstLineChars="203" w:firstLine="570"/>
      <w:textAlignment w:val="baseline"/>
    </w:pPr>
    <w:rPr>
      <w:rFonts w:ascii="Times New Roman" w:eastAsia="仿宋_GB2312" w:hAnsi="Times New Roman"/>
      <w:kern w:val="0"/>
      <w:sz w:val="28"/>
      <w:szCs w:val="20"/>
    </w:rPr>
  </w:style>
  <w:style w:type="paragraph" w:customStyle="1" w:styleId="xl25">
    <w:name w:val="xl25"/>
    <w:basedOn w:val="a"/>
    <w:qFormat/>
    <w:rsid w:val="005307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affe">
    <w:name w:val="表格字"/>
    <w:basedOn w:val="a"/>
    <w:qFormat/>
    <w:rsid w:val="00530780"/>
    <w:pPr>
      <w:adjustRightInd w:val="0"/>
      <w:jc w:val="center"/>
    </w:pPr>
    <w:rPr>
      <w:rFonts w:ascii="宋体" w:hAnsi="Times New Roman"/>
      <w:sz w:val="24"/>
      <w:szCs w:val="20"/>
    </w:rPr>
  </w:style>
  <w:style w:type="paragraph" w:customStyle="1" w:styleId="qw">
    <w:name w:val="qw"/>
    <w:qFormat/>
    <w:rsid w:val="00530780"/>
    <w:pPr>
      <w:widowControl w:val="0"/>
      <w:adjustRightInd w:val="0"/>
      <w:spacing w:line="312" w:lineRule="atLeast"/>
      <w:jc w:val="both"/>
      <w:textAlignment w:val="baseline"/>
    </w:pPr>
    <w:rPr>
      <w:rFonts w:ascii="宋体"/>
      <w:sz w:val="24"/>
    </w:rPr>
  </w:style>
  <w:style w:type="paragraph" w:customStyle="1" w:styleId="afff">
    <w:name w:val="评价"/>
    <w:basedOn w:val="a"/>
    <w:qFormat/>
    <w:rsid w:val="00530780"/>
    <w:pPr>
      <w:spacing w:afterLines="20"/>
      <w:ind w:firstLineChars="200" w:firstLine="1446"/>
    </w:pPr>
    <w:rPr>
      <w:sz w:val="24"/>
      <w:szCs w:val="24"/>
    </w:rPr>
  </w:style>
  <w:style w:type="paragraph" w:customStyle="1" w:styleId="16">
    <w:name w:val="修订1"/>
    <w:uiPriority w:val="99"/>
    <w:semiHidden/>
    <w:qFormat/>
    <w:rsid w:val="00530780"/>
    <w:rPr>
      <w:kern w:val="2"/>
      <w:sz w:val="21"/>
      <w:szCs w:val="24"/>
    </w:rPr>
  </w:style>
  <w:style w:type="paragraph" w:customStyle="1" w:styleId="afff0">
    <w:name w:val="正文(缩进) 五号"/>
    <w:basedOn w:val="a"/>
    <w:qFormat/>
    <w:rsid w:val="00530780"/>
    <w:pPr>
      <w:widowControl/>
      <w:spacing w:after="120" w:line="360" w:lineRule="auto"/>
      <w:ind w:firstLineChars="200" w:firstLine="420"/>
      <w:jc w:val="left"/>
    </w:pPr>
    <w:rPr>
      <w:rFonts w:ascii="Arial" w:hAnsi="Arial" w:cs="宋体"/>
      <w:kern w:val="0"/>
      <w:szCs w:val="20"/>
    </w:rPr>
  </w:style>
  <w:style w:type="paragraph" w:customStyle="1" w:styleId="afff1">
    <w:name w:val="封面标题"/>
    <w:basedOn w:val="a"/>
    <w:qFormat/>
    <w:rsid w:val="00530780"/>
    <w:pPr>
      <w:spacing w:line="360" w:lineRule="auto"/>
      <w:jc w:val="center"/>
    </w:pPr>
    <w:rPr>
      <w:rFonts w:ascii="Times New Roman" w:eastAsia="黑体" w:hAnsi="Times New Roman"/>
      <w:sz w:val="48"/>
      <w:szCs w:val="20"/>
    </w:rPr>
  </w:style>
  <w:style w:type="paragraph" w:customStyle="1" w:styleId="25">
    <w:name w:val="列出段落2"/>
    <w:basedOn w:val="a"/>
    <w:qFormat/>
    <w:rsid w:val="00530780"/>
    <w:pPr>
      <w:ind w:firstLineChars="200" w:firstLine="420"/>
    </w:pPr>
    <w:rPr>
      <w:szCs w:val="20"/>
    </w:rPr>
  </w:style>
  <w:style w:type="paragraph" w:styleId="afff2">
    <w:name w:val="No Spacing"/>
    <w:uiPriority w:val="1"/>
    <w:qFormat/>
    <w:rsid w:val="00530780"/>
    <w:pPr>
      <w:widowControl w:val="0"/>
      <w:jc w:val="both"/>
    </w:pPr>
    <w:rPr>
      <w:rFonts w:ascii="Calibri" w:hAnsi="Calibri"/>
      <w:kern w:val="2"/>
      <w:sz w:val="21"/>
      <w:szCs w:val="22"/>
    </w:rPr>
  </w:style>
  <w:style w:type="character" w:customStyle="1" w:styleId="font31">
    <w:name w:val="font31"/>
    <w:basedOn w:val="a2"/>
    <w:qFormat/>
    <w:rsid w:val="00530780"/>
    <w:rPr>
      <w:rFonts w:ascii="Times New Roman" w:hAnsi="Times New Roman" w:cs="Times New Roman" w:hint="default"/>
      <w:color w:val="000000"/>
      <w:sz w:val="21"/>
      <w:szCs w:val="21"/>
      <w:u w:val="none"/>
    </w:rPr>
  </w:style>
  <w:style w:type="character" w:customStyle="1" w:styleId="Char1a">
    <w:name w:val="正文缩进 Char1"/>
    <w:qFormat/>
    <w:rsid w:val="00530780"/>
    <w:rPr>
      <w:rFonts w:eastAsia="宋体"/>
      <w:kern w:val="2"/>
      <w:sz w:val="21"/>
      <w:lang w:val="en-US" w:eastAsia="zh-CN" w:bidi="ar-SA"/>
    </w:rPr>
  </w:style>
  <w:style w:type="character" w:customStyle="1" w:styleId="afd">
    <w:name w:val="列表段落 字符"/>
    <w:link w:val="13"/>
    <w:qFormat/>
    <w:rsid w:val="00530780"/>
    <w:rPr>
      <w:rFonts w:ascii="Calibri" w:eastAsia="宋体" w:hAnsi="Calibri" w:cs="Calibri"/>
      <w:szCs w:val="21"/>
    </w:rPr>
  </w:style>
  <w:style w:type="paragraph" w:customStyle="1" w:styleId="xl75">
    <w:name w:val="xl75"/>
    <w:basedOn w:val="a"/>
    <w:qFormat/>
    <w:rsid w:val="00530780"/>
    <w:pPr>
      <w:widowControl/>
      <w:spacing w:before="100" w:beforeAutospacing="1" w:after="100" w:afterAutospacing="1"/>
      <w:jc w:val="center"/>
      <w:textAlignment w:val="center"/>
    </w:pPr>
    <w:rPr>
      <w:rFonts w:ascii="新宋体" w:eastAsia="新宋体" w:hAnsi="新宋体" w:cs="宋体"/>
      <w:kern w:val="0"/>
      <w:sz w:val="24"/>
      <w:szCs w:val="24"/>
    </w:rPr>
  </w:style>
  <w:style w:type="character" w:customStyle="1" w:styleId="font21">
    <w:name w:val="font21"/>
    <w:basedOn w:val="a2"/>
    <w:qFormat/>
    <w:rsid w:val="00530780"/>
    <w:rPr>
      <w:rFonts w:ascii="楷体" w:eastAsia="楷体" w:hAnsi="楷体" w:cs="楷体" w:hint="eastAsia"/>
      <w:color w:val="000000"/>
      <w:sz w:val="24"/>
      <w:szCs w:val="24"/>
      <w:u w:val="none"/>
    </w:rPr>
  </w:style>
  <w:style w:type="paragraph" w:customStyle="1" w:styleId="afff3">
    <w:name w:val="*正文"/>
    <w:basedOn w:val="a"/>
    <w:qFormat/>
    <w:rsid w:val="00530780"/>
    <w:pPr>
      <w:spacing w:line="360" w:lineRule="auto"/>
      <w:ind w:firstLineChars="200" w:firstLine="200"/>
    </w:pPr>
    <w:rPr>
      <w:rFonts w:ascii="宋体" w:eastAsiaTheme="minorEastAsia" w:hAnsi="宋体" w:cstheme="minorBidi"/>
      <w:sz w:val="24"/>
    </w:rPr>
  </w:style>
  <w:style w:type="character" w:customStyle="1" w:styleId="NormalCharacter">
    <w:name w:val="NormalCharacter"/>
    <w:qFormat/>
    <w:rsid w:val="00530780"/>
  </w:style>
  <w:style w:type="character" w:customStyle="1" w:styleId="NormalCharacter1">
    <w:name w:val="NormalCharacter1"/>
    <w:qFormat/>
    <w:rsid w:val="00530780"/>
  </w:style>
  <w:style w:type="character" w:customStyle="1" w:styleId="pagenext">
    <w:name w:val="page_next"/>
    <w:basedOn w:val="a2"/>
    <w:qFormat/>
    <w:rsid w:val="00530780"/>
  </w:style>
  <w:style w:type="character" w:customStyle="1" w:styleId="active2">
    <w:name w:val="active2"/>
    <w:basedOn w:val="a2"/>
    <w:qFormat/>
    <w:rsid w:val="00530780"/>
    <w:rPr>
      <w:color w:val="FFFFFF"/>
    </w:rPr>
  </w:style>
  <w:style w:type="character" w:customStyle="1" w:styleId="hover36">
    <w:name w:val="hover36"/>
    <w:basedOn w:val="a2"/>
    <w:qFormat/>
    <w:rsid w:val="00530780"/>
    <w:rPr>
      <w:color w:val="FFFFFF"/>
    </w:rPr>
  </w:style>
  <w:style w:type="character" w:customStyle="1" w:styleId="pageprev">
    <w:name w:val="page_prev"/>
    <w:basedOn w:val="a2"/>
    <w:qFormat/>
    <w:rsid w:val="00530780"/>
  </w:style>
  <w:style w:type="character" w:customStyle="1" w:styleId="hover">
    <w:name w:val="hover"/>
    <w:basedOn w:val="a2"/>
    <w:qFormat/>
    <w:rsid w:val="00530780"/>
    <w:rPr>
      <w:color w:val="2590EB"/>
      <w:shd w:val="clear" w:color="auto" w:fill="E9F4FD"/>
    </w:rPr>
  </w:style>
  <w:style w:type="character" w:customStyle="1" w:styleId="hover1">
    <w:name w:val="hover1"/>
    <w:basedOn w:val="a2"/>
    <w:qFormat/>
    <w:rsid w:val="00530780"/>
    <w:rPr>
      <w:color w:val="2590EB"/>
    </w:rPr>
  </w:style>
  <w:style w:type="character" w:customStyle="1" w:styleId="hover2">
    <w:name w:val="hover2"/>
    <w:basedOn w:val="a2"/>
    <w:qFormat/>
    <w:rsid w:val="00530780"/>
    <w:rPr>
      <w:color w:val="2590EB"/>
    </w:rPr>
  </w:style>
  <w:style w:type="character" w:customStyle="1" w:styleId="hover3">
    <w:name w:val="hover3"/>
    <w:basedOn w:val="a2"/>
    <w:qFormat/>
    <w:rsid w:val="00530780"/>
  </w:style>
  <w:style w:type="character" w:customStyle="1" w:styleId="mini-outputtext1">
    <w:name w:val="mini-outputtext1"/>
    <w:basedOn w:val="a2"/>
    <w:qFormat/>
    <w:rsid w:val="00530780"/>
  </w:style>
  <w:style w:type="character" w:customStyle="1" w:styleId="c-icon">
    <w:name w:val="c-icon"/>
    <w:basedOn w:val="a2"/>
    <w:qFormat/>
    <w:rsid w:val="00530780"/>
  </w:style>
  <w:style w:type="character" w:customStyle="1" w:styleId="hover26">
    <w:name w:val="hover26"/>
    <w:basedOn w:val="a2"/>
    <w:qFormat/>
    <w:rsid w:val="00530780"/>
  </w:style>
  <w:style w:type="character" w:customStyle="1" w:styleId="hover27">
    <w:name w:val="hover27"/>
    <w:basedOn w:val="a2"/>
    <w:qFormat/>
    <w:rsid w:val="00530780"/>
    <w:rPr>
      <w:color w:val="315EFB"/>
    </w:rPr>
  </w:style>
  <w:style w:type="character" w:customStyle="1" w:styleId="hover28">
    <w:name w:val="hover28"/>
    <w:basedOn w:val="a2"/>
    <w:qFormat/>
    <w:rsid w:val="00530780"/>
    <w:rPr>
      <w:color w:val="315EFB"/>
    </w:rPr>
  </w:style>
  <w:style w:type="character" w:customStyle="1" w:styleId="hover29">
    <w:name w:val="hover29"/>
    <w:basedOn w:val="a2"/>
    <w:qFormat/>
    <w:rsid w:val="00530780"/>
    <w:rPr>
      <w:color w:val="315EFB"/>
      <w:shd w:val="clear" w:color="auto" w:fill="F0F3FD"/>
    </w:rPr>
  </w:style>
  <w:style w:type="character" w:customStyle="1" w:styleId="c-icon28">
    <w:name w:val="c-icon28"/>
    <w:basedOn w:val="a2"/>
    <w:qFormat/>
    <w:rsid w:val="0053078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zfcg.cn/viewer.do?id=245525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zfcg.szggzy.com:8081/TPBidder/CAHand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6C16D-0CAB-4EF6-921F-437D1B48D40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10288</Words>
  <Characters>58648</Characters>
  <Application>Microsoft Office Word</Application>
  <DocSecurity>0</DocSecurity>
  <Lines>488</Lines>
  <Paragraphs>137</Paragraphs>
  <ScaleCrop>false</ScaleCrop>
  <Company>mycomputer</Company>
  <LinksUpToDate>false</LinksUpToDate>
  <CharactersWithSpaces>68799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268</cp:revision>
  <cp:lastPrinted>2019-10-21T08:50:00Z</cp:lastPrinted>
  <dcterms:created xsi:type="dcterms:W3CDTF">2020-09-24T06:11:00Z</dcterms:created>
  <dcterms:modified xsi:type="dcterms:W3CDTF">2023-02-08T08:48:00Z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9BF0787322D74AA6B720B0E510CF0198</vt:lpwstr>
  </property>
  <property fmtid="{D5CDD505-2E9C-101B-9397-08002B2CF9AE}" pid="3" name="KSOProductBuildVer">
    <vt:lpwstr>2052-11.1.0.13703</vt:lpwstr>
  </property>
</Properties>
</file>